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0482B" w:rsidRDefault="0070482B" w:rsidP="008870BB">
      <w:pPr>
        <w:jc w:val="center"/>
        <w:rPr>
          <w:b/>
          <w:bCs/>
        </w:rPr>
      </w:pPr>
    </w:p>
    <w:p w:rsidR="0070482B" w:rsidRDefault="0070482B" w:rsidP="008870BB">
      <w:pPr>
        <w:jc w:val="center"/>
        <w:rPr>
          <w:b/>
          <w:bCs/>
        </w:rPr>
      </w:pPr>
      <w:r>
        <w:rPr>
          <w:noProof/>
          <w:lang w:eastAsia="es-ES_tradnl"/>
        </w:rPr>
        <w:drawing>
          <wp:inline distT="0" distB="0" distL="0" distR="0" wp14:anchorId="2B0EB944" wp14:editId="6EE62145">
            <wp:extent cx="3433313" cy="3433313"/>
            <wp:effectExtent l="19050" t="0" r="0" b="0"/>
            <wp:docPr id="1" name="Imagem 1" descr="University of Barcelona - Crunchbase School Profile &amp; Alum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 of Barcelona - Crunchbase School Profile &amp; Alumni"/>
                    <pic:cNvPicPr>
                      <a:picLocks noChangeAspect="1" noChangeArrowheads="1"/>
                    </pic:cNvPicPr>
                  </pic:nvPicPr>
                  <pic:blipFill>
                    <a:blip r:embed="rId7"/>
                    <a:srcRect/>
                    <a:stretch>
                      <a:fillRect/>
                    </a:stretch>
                  </pic:blipFill>
                  <pic:spPr bwMode="auto">
                    <a:xfrm>
                      <a:off x="0" y="0"/>
                      <a:ext cx="3432172" cy="3432172"/>
                    </a:xfrm>
                    <a:prstGeom prst="rect">
                      <a:avLst/>
                    </a:prstGeom>
                    <a:noFill/>
                    <a:ln w="9525">
                      <a:noFill/>
                      <a:miter lim="800000"/>
                      <a:headEnd/>
                      <a:tailEnd/>
                    </a:ln>
                  </pic:spPr>
                </pic:pic>
              </a:graphicData>
            </a:graphic>
          </wp:inline>
        </w:drawing>
      </w:r>
    </w:p>
    <w:p w:rsidR="0070482B" w:rsidRDefault="0070482B" w:rsidP="008870BB">
      <w:pPr>
        <w:jc w:val="center"/>
        <w:rPr>
          <w:b/>
          <w:bCs/>
        </w:rPr>
      </w:pPr>
    </w:p>
    <w:p w:rsidR="0070482B" w:rsidRDefault="0070482B" w:rsidP="008870BB">
      <w:pPr>
        <w:jc w:val="center"/>
        <w:rPr>
          <w:b/>
          <w:bCs/>
        </w:rPr>
      </w:pPr>
      <w:r>
        <w:t>MASTER EN COMERCIO Y FINANZAS INTERNACIONALES Curso: 202</w:t>
      </w:r>
      <w:r w:rsidR="00C87815">
        <w:t>3</w:t>
      </w:r>
      <w:r>
        <w:t>-202</w:t>
      </w:r>
      <w:r w:rsidR="00C87815">
        <w:t>4</w:t>
      </w:r>
    </w:p>
    <w:p w:rsidR="0070482B" w:rsidRDefault="0070482B" w:rsidP="008870BB">
      <w:pPr>
        <w:jc w:val="center"/>
        <w:rPr>
          <w:b/>
          <w:bCs/>
        </w:rPr>
      </w:pPr>
    </w:p>
    <w:p w:rsidR="0070482B" w:rsidRDefault="0070482B" w:rsidP="008870BB">
      <w:pPr>
        <w:jc w:val="center"/>
        <w:rPr>
          <w:b/>
          <w:bCs/>
        </w:rPr>
      </w:pPr>
    </w:p>
    <w:p w:rsidR="00782DB2" w:rsidRDefault="00782DB2" w:rsidP="008870BB">
      <w:pPr>
        <w:jc w:val="center"/>
        <w:rPr>
          <w:b/>
          <w:bCs/>
        </w:rPr>
      </w:pPr>
    </w:p>
    <w:p w:rsidR="00782DB2" w:rsidRDefault="00782DB2" w:rsidP="008870BB">
      <w:pPr>
        <w:jc w:val="center"/>
        <w:rPr>
          <w:b/>
          <w:bCs/>
        </w:rPr>
      </w:pPr>
    </w:p>
    <w:p w:rsidR="00782DB2" w:rsidRDefault="00782DB2" w:rsidP="008870BB">
      <w:pPr>
        <w:jc w:val="center"/>
        <w:rPr>
          <w:b/>
          <w:bCs/>
        </w:rPr>
      </w:pPr>
    </w:p>
    <w:p w:rsidR="00782DB2" w:rsidRDefault="00782DB2" w:rsidP="008870BB">
      <w:pPr>
        <w:jc w:val="center"/>
        <w:rPr>
          <w:b/>
          <w:bCs/>
        </w:rPr>
      </w:pPr>
    </w:p>
    <w:p w:rsidR="00782DB2" w:rsidRDefault="00782DB2" w:rsidP="008870BB">
      <w:pPr>
        <w:jc w:val="center"/>
        <w:rPr>
          <w:b/>
          <w:bCs/>
        </w:rPr>
      </w:pPr>
    </w:p>
    <w:p w:rsidR="0070482B" w:rsidRDefault="0070482B" w:rsidP="008870BB">
      <w:pPr>
        <w:jc w:val="center"/>
        <w:rPr>
          <w:b/>
          <w:bCs/>
        </w:rPr>
      </w:pPr>
    </w:p>
    <w:p w:rsidR="0070482B" w:rsidRPr="00300C2E" w:rsidRDefault="0070482B" w:rsidP="008870BB">
      <w:pPr>
        <w:jc w:val="center"/>
        <w:rPr>
          <w:b/>
          <w:bCs/>
        </w:rPr>
      </w:pPr>
      <w:r w:rsidRPr="00300C2E">
        <w:rPr>
          <w:b/>
          <w:bCs/>
        </w:rPr>
        <w:t>L</w:t>
      </w:r>
      <w:r>
        <w:rPr>
          <w:b/>
          <w:bCs/>
        </w:rPr>
        <w:t>A EVOLUCIÓN DE LAS INSTITUICIONES FINANCIERAS Y SU RELACIÓN CON EL DESARROLLO DE LA ECONOMÍA</w:t>
      </w:r>
    </w:p>
    <w:p w:rsidR="0070482B" w:rsidRPr="00300C2E" w:rsidRDefault="0070482B" w:rsidP="008870BB">
      <w:pPr>
        <w:jc w:val="center"/>
        <w:rPr>
          <w:b/>
          <w:bCs/>
        </w:rPr>
      </w:pPr>
    </w:p>
    <w:p w:rsidR="0070482B" w:rsidRPr="00300C2E" w:rsidRDefault="0070482B" w:rsidP="008870BB">
      <w:pPr>
        <w:jc w:val="center"/>
        <w:rPr>
          <w:b/>
          <w:bCs/>
        </w:rPr>
      </w:pPr>
    </w:p>
    <w:p w:rsidR="0070482B" w:rsidRPr="00300C2E" w:rsidRDefault="0070482B" w:rsidP="008870BB">
      <w:pPr>
        <w:jc w:val="center"/>
        <w:rPr>
          <w:b/>
          <w:bCs/>
        </w:rPr>
      </w:pPr>
    </w:p>
    <w:p w:rsidR="0070482B" w:rsidRPr="00300C2E" w:rsidRDefault="0070482B" w:rsidP="008870BB">
      <w:pPr>
        <w:jc w:val="center"/>
        <w:rPr>
          <w:b/>
          <w:bCs/>
        </w:rPr>
      </w:pPr>
    </w:p>
    <w:p w:rsidR="0070482B" w:rsidRPr="00300C2E" w:rsidRDefault="0070482B" w:rsidP="008870BB">
      <w:pPr>
        <w:jc w:val="center"/>
        <w:rPr>
          <w:b/>
          <w:bCs/>
        </w:rPr>
      </w:pPr>
    </w:p>
    <w:p w:rsidR="0070482B" w:rsidRDefault="0070482B" w:rsidP="0070482B">
      <w:pPr>
        <w:jc w:val="both"/>
        <w:rPr>
          <w:b/>
          <w:bCs/>
          <w:color w:val="44546A" w:themeColor="text2"/>
        </w:rPr>
      </w:pPr>
    </w:p>
    <w:p w:rsidR="0070482B" w:rsidRDefault="0070482B" w:rsidP="0070482B">
      <w:pPr>
        <w:jc w:val="both"/>
        <w:rPr>
          <w:b/>
          <w:bCs/>
          <w:color w:val="44546A" w:themeColor="text2"/>
        </w:rPr>
      </w:pPr>
    </w:p>
    <w:p w:rsidR="0070482B" w:rsidRDefault="0070482B" w:rsidP="0070482B">
      <w:pPr>
        <w:jc w:val="both"/>
        <w:rPr>
          <w:b/>
          <w:bCs/>
          <w:color w:val="44546A" w:themeColor="text2"/>
        </w:rPr>
      </w:pPr>
    </w:p>
    <w:p w:rsidR="0070482B" w:rsidRDefault="0070482B" w:rsidP="0070482B">
      <w:pPr>
        <w:jc w:val="both"/>
        <w:rPr>
          <w:b/>
          <w:bCs/>
          <w:color w:val="44546A" w:themeColor="text2"/>
        </w:rPr>
      </w:pPr>
    </w:p>
    <w:p w:rsidR="008870BB" w:rsidRDefault="008870BB" w:rsidP="0070482B">
      <w:pPr>
        <w:jc w:val="both"/>
        <w:rPr>
          <w:b/>
          <w:bCs/>
          <w:color w:val="44546A" w:themeColor="text2"/>
        </w:rPr>
      </w:pPr>
    </w:p>
    <w:p w:rsidR="008870BB" w:rsidRDefault="008870BB" w:rsidP="0070482B">
      <w:pPr>
        <w:jc w:val="both"/>
        <w:rPr>
          <w:b/>
          <w:bCs/>
          <w:color w:val="44546A" w:themeColor="text2"/>
        </w:rPr>
      </w:pPr>
    </w:p>
    <w:p w:rsidR="008870BB" w:rsidRDefault="008870BB" w:rsidP="0070482B">
      <w:pPr>
        <w:jc w:val="both"/>
        <w:rPr>
          <w:b/>
          <w:bCs/>
          <w:color w:val="44546A" w:themeColor="text2"/>
        </w:rPr>
      </w:pPr>
    </w:p>
    <w:p w:rsidR="00EA2DE4" w:rsidRDefault="00EA2DE4" w:rsidP="0070482B">
      <w:pPr>
        <w:jc w:val="both"/>
        <w:rPr>
          <w:b/>
          <w:bCs/>
          <w:color w:val="44546A" w:themeColor="text2"/>
        </w:rPr>
      </w:pPr>
    </w:p>
    <w:p w:rsidR="0070482B" w:rsidRPr="008870BB" w:rsidRDefault="008870BB" w:rsidP="008870BB">
      <w:pPr>
        <w:jc w:val="center"/>
        <w:rPr>
          <w:b/>
          <w:bCs/>
        </w:rPr>
      </w:pPr>
      <w:r w:rsidRPr="00EA2DE4">
        <w:rPr>
          <w:b/>
          <w:bCs/>
        </w:rPr>
        <w:t>GUIDO YUCRA CACHARAN</w:t>
      </w:r>
      <w:r>
        <w:rPr>
          <w:b/>
          <w:bCs/>
        </w:rPr>
        <w:t>I</w:t>
      </w:r>
    </w:p>
    <w:p w:rsidR="008870BB" w:rsidRDefault="008870BB" w:rsidP="0070482B">
      <w:pPr>
        <w:jc w:val="both"/>
        <w:rPr>
          <w:b/>
          <w:bCs/>
          <w:color w:val="44546A" w:themeColor="text2"/>
        </w:rPr>
      </w:pPr>
    </w:p>
    <w:p w:rsidR="0070482B" w:rsidRDefault="0070482B" w:rsidP="0070482B">
      <w:pPr>
        <w:jc w:val="both"/>
        <w:rPr>
          <w:b/>
          <w:bCs/>
          <w:color w:val="44546A" w:themeColor="text2"/>
        </w:rPr>
      </w:pPr>
      <w:r w:rsidRPr="00194C68">
        <w:rPr>
          <w:b/>
          <w:bCs/>
          <w:color w:val="44546A" w:themeColor="text2"/>
        </w:rPr>
        <w:t>CONTENIDO</w:t>
      </w:r>
    </w:p>
    <w:p w:rsidR="0070482B" w:rsidRPr="00194C68" w:rsidRDefault="0070482B" w:rsidP="008870BB">
      <w:pPr>
        <w:rPr>
          <w:b/>
          <w:bCs/>
          <w:color w:val="44546A" w:themeColor="text2"/>
        </w:rPr>
      </w:pPr>
    </w:p>
    <w:p w:rsidR="0070482B" w:rsidRDefault="0070482B" w:rsidP="008870BB">
      <w:r>
        <w:t>1. TÍTULO DEL</w:t>
      </w:r>
      <w:r w:rsidR="008870BB">
        <w:t xml:space="preserve"> </w:t>
      </w:r>
      <w:r>
        <w:t xml:space="preserve">TRABAJO................................................................................................. 3 </w:t>
      </w:r>
    </w:p>
    <w:p w:rsidR="0070482B" w:rsidRDefault="0070482B" w:rsidP="008870BB">
      <w:r>
        <w:t xml:space="preserve">2. INTRODUCCIÓN............................................................................................................. </w:t>
      </w:r>
      <w:r w:rsidR="008870BB">
        <w:t>3</w:t>
      </w:r>
    </w:p>
    <w:p w:rsidR="0070482B" w:rsidRDefault="0070482B" w:rsidP="008870BB">
      <w:r>
        <w:t xml:space="preserve">3. HIPÓTESIS DEL TRABAJO............................................................................................ 4 </w:t>
      </w:r>
    </w:p>
    <w:p w:rsidR="0070482B" w:rsidRDefault="0070482B" w:rsidP="008870BB">
      <w:r>
        <w:t>4. METODOLOGÍA.......</w:t>
      </w:r>
      <w:r w:rsidR="008870BB">
        <w:t>..</w:t>
      </w:r>
      <w:r>
        <w:t xml:space="preserve">..................................................................................................... </w:t>
      </w:r>
      <w:r w:rsidR="001D3629">
        <w:t>6</w:t>
      </w:r>
    </w:p>
    <w:p w:rsidR="0070482B" w:rsidRDefault="0070482B" w:rsidP="008870BB">
      <w:r>
        <w:t>5. ÍDICE POR CAPÍTULOS Y TEMAS DEL TRABAJO......</w:t>
      </w:r>
      <w:r w:rsidR="008870BB">
        <w:t>.</w:t>
      </w:r>
      <w:r>
        <w:t xml:space="preserve">............................................ </w:t>
      </w:r>
      <w:r w:rsidR="001D3629">
        <w:t>8</w:t>
      </w:r>
      <w:r>
        <w:t xml:space="preserve"> </w:t>
      </w:r>
    </w:p>
    <w:p w:rsidR="0070482B" w:rsidRDefault="0070482B" w:rsidP="008870BB">
      <w:r>
        <w:t>6. BIBLIOGRAFÍA A CONSULTAR</w:t>
      </w:r>
      <w:r w:rsidR="008870BB">
        <w:t>…</w:t>
      </w:r>
      <w:r>
        <w:t>....</w:t>
      </w:r>
      <w:r w:rsidR="008870BB">
        <w:t xml:space="preserve"> </w:t>
      </w:r>
      <w:r>
        <w:t xml:space="preserve">........................................................................ </w:t>
      </w:r>
      <w:r w:rsidR="001D3629">
        <w:t>10</w:t>
      </w:r>
      <w:r>
        <w:t xml:space="preserve"> </w:t>
      </w:r>
    </w:p>
    <w:p w:rsidR="0070482B" w:rsidRDefault="0070482B" w:rsidP="008870BB">
      <w:r>
        <w:t xml:space="preserve">7. CRONOGRAMA DE LAS TAREAS A REALIZAR..................................................... </w:t>
      </w:r>
      <w:r w:rsidR="002476DC">
        <w:t>11</w:t>
      </w:r>
    </w:p>
    <w:p w:rsidR="0070482B" w:rsidRDefault="0070482B">
      <w:pPr>
        <w:rPr>
          <w:b/>
          <w:bCs/>
        </w:rPr>
      </w:pPr>
    </w:p>
    <w:p w:rsidR="005E6BCA" w:rsidRDefault="005E6BCA">
      <w:pPr>
        <w:rPr>
          <w:b/>
          <w:bCs/>
        </w:rPr>
      </w:pPr>
    </w:p>
    <w:p w:rsidR="005E6BCA" w:rsidRDefault="005E6BCA">
      <w:pPr>
        <w:rPr>
          <w:b/>
          <w:bCs/>
        </w:rPr>
      </w:pPr>
    </w:p>
    <w:p w:rsidR="005E6BCA" w:rsidRDefault="005E6BCA">
      <w:pPr>
        <w:rPr>
          <w:b/>
          <w:bCs/>
        </w:rPr>
      </w:pPr>
    </w:p>
    <w:p w:rsidR="005E6BCA" w:rsidRDefault="005E6BCA">
      <w:pPr>
        <w:rPr>
          <w:b/>
          <w:bCs/>
        </w:rPr>
      </w:pPr>
    </w:p>
    <w:p w:rsidR="005E6BCA" w:rsidRDefault="005E6BCA">
      <w:pPr>
        <w:rPr>
          <w:b/>
          <w:bCs/>
        </w:rPr>
      </w:pPr>
    </w:p>
    <w:p w:rsidR="005E6BCA" w:rsidRDefault="005E6BCA">
      <w:pPr>
        <w:rPr>
          <w:b/>
          <w:bCs/>
        </w:rPr>
      </w:pPr>
    </w:p>
    <w:p w:rsidR="005E6BCA" w:rsidRDefault="005E6BCA">
      <w:pPr>
        <w:rPr>
          <w:b/>
          <w:bCs/>
        </w:rPr>
      </w:pPr>
    </w:p>
    <w:p w:rsidR="008870BB" w:rsidRDefault="008870BB">
      <w:pPr>
        <w:rPr>
          <w:b/>
          <w:bCs/>
        </w:rPr>
      </w:pPr>
    </w:p>
    <w:p w:rsidR="008870BB" w:rsidRDefault="008870BB">
      <w:pPr>
        <w:rPr>
          <w:b/>
          <w:bCs/>
        </w:rPr>
      </w:pPr>
    </w:p>
    <w:p w:rsidR="008870BB" w:rsidRDefault="008870BB">
      <w:pPr>
        <w:rPr>
          <w:b/>
          <w:bCs/>
        </w:rPr>
      </w:pPr>
    </w:p>
    <w:p w:rsidR="008870BB" w:rsidRDefault="008870BB">
      <w:pPr>
        <w:rPr>
          <w:b/>
          <w:bCs/>
        </w:rPr>
      </w:pPr>
    </w:p>
    <w:p w:rsidR="008870BB" w:rsidRDefault="008870BB">
      <w:pPr>
        <w:rPr>
          <w:b/>
          <w:bCs/>
        </w:rPr>
      </w:pPr>
    </w:p>
    <w:p w:rsidR="008870BB" w:rsidRDefault="008870BB">
      <w:pPr>
        <w:rPr>
          <w:b/>
          <w:bCs/>
        </w:rPr>
      </w:pPr>
    </w:p>
    <w:p w:rsidR="008870BB" w:rsidRDefault="008870BB">
      <w:pPr>
        <w:rPr>
          <w:b/>
          <w:bCs/>
        </w:rPr>
      </w:pPr>
    </w:p>
    <w:p w:rsidR="008870BB" w:rsidRDefault="008870BB">
      <w:pPr>
        <w:rPr>
          <w:b/>
          <w:bCs/>
        </w:rPr>
      </w:pPr>
    </w:p>
    <w:p w:rsidR="008870BB" w:rsidRDefault="008870BB">
      <w:pPr>
        <w:rPr>
          <w:b/>
          <w:bCs/>
        </w:rPr>
      </w:pPr>
    </w:p>
    <w:p w:rsidR="008870BB" w:rsidRDefault="008870BB">
      <w:pPr>
        <w:rPr>
          <w:b/>
          <w:bCs/>
        </w:rPr>
      </w:pPr>
    </w:p>
    <w:p w:rsidR="008870BB" w:rsidRDefault="008870BB">
      <w:pPr>
        <w:rPr>
          <w:b/>
          <w:bCs/>
        </w:rPr>
      </w:pPr>
    </w:p>
    <w:p w:rsidR="008870BB" w:rsidRDefault="008870BB">
      <w:pPr>
        <w:rPr>
          <w:b/>
          <w:bCs/>
        </w:rPr>
      </w:pPr>
    </w:p>
    <w:p w:rsidR="008870BB" w:rsidRDefault="008870BB">
      <w:pPr>
        <w:rPr>
          <w:b/>
          <w:bCs/>
        </w:rPr>
      </w:pPr>
    </w:p>
    <w:p w:rsidR="008870BB" w:rsidRDefault="008870BB">
      <w:pPr>
        <w:rPr>
          <w:b/>
          <w:bCs/>
        </w:rPr>
      </w:pPr>
    </w:p>
    <w:p w:rsidR="008870BB" w:rsidRDefault="008870BB">
      <w:pPr>
        <w:rPr>
          <w:b/>
          <w:bCs/>
        </w:rPr>
      </w:pPr>
    </w:p>
    <w:p w:rsidR="008870BB" w:rsidRDefault="008870BB">
      <w:pPr>
        <w:rPr>
          <w:b/>
          <w:bCs/>
        </w:rPr>
      </w:pPr>
    </w:p>
    <w:p w:rsidR="008870BB" w:rsidRDefault="008870BB">
      <w:pPr>
        <w:rPr>
          <w:b/>
          <w:bCs/>
        </w:rPr>
      </w:pPr>
    </w:p>
    <w:p w:rsidR="008870BB" w:rsidRDefault="008870BB">
      <w:pPr>
        <w:rPr>
          <w:b/>
          <w:bCs/>
        </w:rPr>
      </w:pPr>
    </w:p>
    <w:p w:rsidR="008870BB" w:rsidRDefault="008870BB">
      <w:pPr>
        <w:rPr>
          <w:b/>
          <w:bCs/>
        </w:rPr>
      </w:pPr>
    </w:p>
    <w:p w:rsidR="008870BB" w:rsidRDefault="008870BB">
      <w:pPr>
        <w:rPr>
          <w:b/>
          <w:bCs/>
        </w:rPr>
      </w:pPr>
    </w:p>
    <w:p w:rsidR="008870BB" w:rsidRDefault="008870BB">
      <w:pPr>
        <w:rPr>
          <w:b/>
          <w:bCs/>
        </w:rPr>
      </w:pPr>
    </w:p>
    <w:p w:rsidR="005E6BCA" w:rsidRDefault="005E6BCA">
      <w:pPr>
        <w:rPr>
          <w:b/>
          <w:bCs/>
        </w:rPr>
      </w:pPr>
    </w:p>
    <w:p w:rsidR="005E6BCA" w:rsidRDefault="005E6BCA">
      <w:pPr>
        <w:rPr>
          <w:b/>
          <w:bCs/>
        </w:rPr>
      </w:pPr>
    </w:p>
    <w:p w:rsidR="005E6BCA" w:rsidRDefault="005E6BCA">
      <w:pPr>
        <w:rPr>
          <w:b/>
          <w:bCs/>
        </w:rPr>
      </w:pPr>
    </w:p>
    <w:p w:rsidR="005E6BCA" w:rsidRDefault="005E6BCA">
      <w:pPr>
        <w:rPr>
          <w:b/>
          <w:bCs/>
        </w:rPr>
      </w:pPr>
    </w:p>
    <w:p w:rsidR="005E6BCA" w:rsidRDefault="005E6BCA">
      <w:pPr>
        <w:rPr>
          <w:b/>
          <w:bCs/>
        </w:rPr>
      </w:pPr>
    </w:p>
    <w:p w:rsidR="005E6BCA" w:rsidRDefault="005E6BCA">
      <w:pPr>
        <w:rPr>
          <w:b/>
          <w:bCs/>
        </w:rPr>
      </w:pPr>
    </w:p>
    <w:p w:rsidR="00052A83" w:rsidRDefault="00052A83" w:rsidP="00361734">
      <w:pPr>
        <w:spacing w:before="100" w:beforeAutospacing="1" w:after="100" w:afterAutospacing="1" w:line="360" w:lineRule="auto"/>
        <w:jc w:val="both"/>
        <w:outlineLvl w:val="1"/>
        <w:rPr>
          <w:b/>
          <w:bCs/>
        </w:rPr>
      </w:pPr>
    </w:p>
    <w:p w:rsidR="005E6BCA" w:rsidRPr="005E6BCA" w:rsidRDefault="005E6BCA" w:rsidP="00361734">
      <w:pPr>
        <w:spacing w:before="100" w:beforeAutospacing="1" w:after="100" w:afterAutospacing="1" w:line="360" w:lineRule="auto"/>
        <w:jc w:val="both"/>
        <w:outlineLvl w:val="1"/>
        <w:rPr>
          <w:rFonts w:ascii="Arial" w:hAnsi="Arial" w:cs="Arial"/>
          <w:b/>
          <w:bCs/>
          <w:color w:val="000000"/>
        </w:rPr>
      </w:pPr>
      <w:r w:rsidRPr="005E6BCA">
        <w:rPr>
          <w:rFonts w:ascii="Arial" w:hAnsi="Arial" w:cs="Arial"/>
          <w:b/>
          <w:bCs/>
          <w:color w:val="000000"/>
        </w:rPr>
        <w:lastRenderedPageBreak/>
        <w:t>Tesi</w:t>
      </w:r>
      <w:r w:rsidR="008870BB">
        <w:rPr>
          <w:rFonts w:ascii="Arial" w:hAnsi="Arial" w:cs="Arial"/>
          <w:b/>
          <w:bCs/>
          <w:color w:val="000000"/>
        </w:rPr>
        <w:t>na</w:t>
      </w:r>
      <w:r w:rsidRPr="005E6BCA">
        <w:rPr>
          <w:rFonts w:ascii="Arial" w:hAnsi="Arial" w:cs="Arial"/>
          <w:b/>
          <w:bCs/>
          <w:color w:val="000000"/>
        </w:rPr>
        <w:t xml:space="preserve">: La economía internacional y la debacle del populismo en Bolivia: </w:t>
      </w:r>
    </w:p>
    <w:p w:rsidR="005E6BCA" w:rsidRPr="005E6BCA" w:rsidRDefault="005E6BCA" w:rsidP="00361734">
      <w:pPr>
        <w:spacing w:before="100" w:beforeAutospacing="1" w:after="100" w:afterAutospacing="1" w:line="360" w:lineRule="auto"/>
        <w:jc w:val="both"/>
        <w:rPr>
          <w:rFonts w:ascii="Arial" w:hAnsi="Arial" w:cs="Arial"/>
          <w:b/>
          <w:bCs/>
          <w:color w:val="000000"/>
        </w:rPr>
      </w:pPr>
      <w:r w:rsidRPr="005E6BCA">
        <w:rPr>
          <w:rFonts w:ascii="Arial" w:hAnsi="Arial" w:cs="Arial"/>
          <w:b/>
          <w:bCs/>
          <w:color w:val="000000"/>
        </w:rPr>
        <w:t>Introducción</w:t>
      </w:r>
    </w:p>
    <w:p w:rsidR="005E6BCA" w:rsidRPr="005E6BCA" w:rsidRDefault="005E6BCA" w:rsidP="00361734">
      <w:pPr>
        <w:spacing w:before="100" w:beforeAutospacing="1" w:after="100" w:afterAutospacing="1" w:line="360" w:lineRule="auto"/>
        <w:jc w:val="both"/>
        <w:rPr>
          <w:rFonts w:ascii="Arial" w:hAnsi="Arial" w:cs="Arial"/>
          <w:color w:val="000000"/>
        </w:rPr>
      </w:pPr>
      <w:r w:rsidRPr="005E6BCA">
        <w:rPr>
          <w:rFonts w:ascii="Arial" w:hAnsi="Arial" w:cs="Arial"/>
          <w:color w:val="000000"/>
        </w:rPr>
        <w:t>Bolivia, un país sudamericano rico en recursos naturales, experimentó un auge económico sin precedentes durante la primera década del siglo XXI, impulsado por el aumento de los precios de las materias primas y políticas económicas favorables. Este auge coincidió con el ascenso del populismo, liderado por el presidente Evo Morales, quien implementó un modelo económico basado en la nacionalización de recursos, la redistribución de la riqueza y el gasto público.</w:t>
      </w:r>
    </w:p>
    <w:p w:rsidR="005E6BCA" w:rsidRPr="005E6BCA" w:rsidRDefault="005E6BCA" w:rsidP="00361734">
      <w:pPr>
        <w:spacing w:before="100" w:beforeAutospacing="1" w:after="100" w:afterAutospacing="1" w:line="360" w:lineRule="auto"/>
        <w:jc w:val="both"/>
        <w:rPr>
          <w:rFonts w:ascii="Arial" w:hAnsi="Arial" w:cs="Arial"/>
          <w:color w:val="000000"/>
        </w:rPr>
      </w:pPr>
      <w:r w:rsidRPr="005E6BCA">
        <w:rPr>
          <w:rFonts w:ascii="Arial" w:hAnsi="Arial" w:cs="Arial"/>
          <w:color w:val="000000"/>
        </w:rPr>
        <w:t>Sin embargo, a partir de 2014, la economía boliviana comenzó a desacelerarse, principalmente debido a la caída de los precios de las materias primas. Esta desaceleración, junto con otros factores como la corrupción y la mala gestión fiscal,erosionó el apoyo popular al gobierno de Morales. En 2019, tras una serie de protestas y acusaciones de fraude electoral,Morales se vio obligado a renunciar y Bolivia entró en un período de inestabilidad política.</w:t>
      </w:r>
    </w:p>
    <w:p w:rsidR="005E6BCA" w:rsidRPr="005E6BCA" w:rsidRDefault="005E6BCA" w:rsidP="00361734">
      <w:pPr>
        <w:spacing w:before="100" w:beforeAutospacing="1" w:after="100" w:afterAutospacing="1" w:line="360" w:lineRule="auto"/>
        <w:jc w:val="both"/>
        <w:rPr>
          <w:rFonts w:ascii="Arial" w:hAnsi="Arial" w:cs="Arial"/>
          <w:color w:val="000000"/>
        </w:rPr>
      </w:pPr>
      <w:r w:rsidRPr="005E6BCA">
        <w:rPr>
          <w:rFonts w:ascii="Arial" w:hAnsi="Arial" w:cs="Arial"/>
          <w:color w:val="000000"/>
        </w:rPr>
        <w:t>La tesis central de este trabajo es que la economía internacional jugó un papel fundamental en la debacle del populismo en Bolivia. El auge económico inicial permitió a Morales implementar sus políticas populistas, pero la posterior caída de los precios de las materias primas expuso las debilidades de este modelo y contribuyó a la pérdida de apoyo popular.</w:t>
      </w:r>
    </w:p>
    <w:p w:rsidR="005E6BCA" w:rsidRPr="005E6BCA" w:rsidRDefault="005E6BCA" w:rsidP="00361734">
      <w:pPr>
        <w:spacing w:before="100" w:beforeAutospacing="1" w:after="100" w:afterAutospacing="1" w:line="360" w:lineRule="auto"/>
        <w:jc w:val="both"/>
        <w:rPr>
          <w:rFonts w:ascii="Arial" w:hAnsi="Arial" w:cs="Arial"/>
          <w:color w:val="000000"/>
        </w:rPr>
      </w:pPr>
      <w:r w:rsidRPr="005E6BCA">
        <w:rPr>
          <w:rFonts w:ascii="Arial" w:hAnsi="Arial" w:cs="Arial"/>
          <w:color w:val="000000"/>
        </w:rPr>
        <w:t>Para analizar esta tesis, se abordarán los siguientes aspectos:</w:t>
      </w:r>
    </w:p>
    <w:p w:rsidR="005E6BCA" w:rsidRPr="005E6BCA" w:rsidRDefault="005E6BCA" w:rsidP="00361734">
      <w:pPr>
        <w:numPr>
          <w:ilvl w:val="0"/>
          <w:numId w:val="2"/>
        </w:numPr>
        <w:spacing w:before="100" w:beforeAutospacing="1" w:after="100" w:afterAutospacing="1" w:line="360" w:lineRule="auto"/>
        <w:jc w:val="both"/>
        <w:rPr>
          <w:rFonts w:ascii="Arial" w:hAnsi="Arial" w:cs="Arial"/>
          <w:color w:val="000000"/>
        </w:rPr>
      </w:pPr>
      <w:r w:rsidRPr="005E6BCA">
        <w:rPr>
          <w:rFonts w:ascii="Arial" w:hAnsi="Arial" w:cs="Arial"/>
          <w:color w:val="000000"/>
        </w:rPr>
        <w:t>El auge económico boliviano (2006-2014): Se analizarán las causas del auge económico, las políticas implementadas por el gobierno de Morales y su impacto en la economía y la sociedad boliviana.</w:t>
      </w:r>
    </w:p>
    <w:p w:rsidR="005E6BCA" w:rsidRPr="005E6BCA" w:rsidRDefault="005E6BCA" w:rsidP="00361734">
      <w:pPr>
        <w:numPr>
          <w:ilvl w:val="0"/>
          <w:numId w:val="2"/>
        </w:numPr>
        <w:spacing w:before="100" w:beforeAutospacing="1" w:after="100" w:afterAutospacing="1" w:line="360" w:lineRule="auto"/>
        <w:jc w:val="both"/>
        <w:rPr>
          <w:rFonts w:ascii="Arial" w:hAnsi="Arial" w:cs="Arial"/>
          <w:color w:val="000000"/>
        </w:rPr>
      </w:pPr>
      <w:r w:rsidRPr="005E6BCA">
        <w:rPr>
          <w:rFonts w:ascii="Arial" w:hAnsi="Arial" w:cs="Arial"/>
          <w:color w:val="000000"/>
        </w:rPr>
        <w:t>El ascenso del populismo en Bolivia: Se examinarán las características del populismo boliviano, las razones del ascenso de Morales al poder y las políticas populistas implementadas durante su gobierno.</w:t>
      </w:r>
    </w:p>
    <w:p w:rsidR="005E6BCA" w:rsidRPr="005E6BCA" w:rsidRDefault="005E6BCA" w:rsidP="00361734">
      <w:pPr>
        <w:numPr>
          <w:ilvl w:val="0"/>
          <w:numId w:val="2"/>
        </w:numPr>
        <w:spacing w:before="100" w:beforeAutospacing="1" w:after="100" w:afterAutospacing="1" w:line="360" w:lineRule="auto"/>
        <w:jc w:val="both"/>
        <w:rPr>
          <w:rFonts w:ascii="Arial" w:hAnsi="Arial" w:cs="Arial"/>
          <w:color w:val="000000"/>
        </w:rPr>
      </w:pPr>
      <w:r w:rsidRPr="005E6BCA">
        <w:rPr>
          <w:rFonts w:ascii="Arial" w:hAnsi="Arial" w:cs="Arial"/>
          <w:color w:val="000000"/>
        </w:rPr>
        <w:lastRenderedPageBreak/>
        <w:t>La caída de los precios de las materias primas y su impacto en Bolivia: Se analizará la caída de los precios de las materias primas, sus efectos en la economía boliviana y su papel en la erosión del apoyo popular al gobierno de Morales.</w:t>
      </w:r>
    </w:p>
    <w:p w:rsidR="005E6BCA" w:rsidRPr="005E6BCA" w:rsidRDefault="005E6BCA" w:rsidP="00361734">
      <w:pPr>
        <w:numPr>
          <w:ilvl w:val="0"/>
          <w:numId w:val="2"/>
        </w:numPr>
        <w:spacing w:before="100" w:beforeAutospacing="1" w:after="100" w:afterAutospacing="1" w:line="360" w:lineRule="auto"/>
        <w:jc w:val="both"/>
        <w:rPr>
          <w:rFonts w:ascii="Arial" w:hAnsi="Arial" w:cs="Arial"/>
          <w:color w:val="000000"/>
        </w:rPr>
      </w:pPr>
      <w:r w:rsidRPr="005E6BCA">
        <w:rPr>
          <w:rFonts w:ascii="Arial" w:hAnsi="Arial" w:cs="Arial"/>
          <w:color w:val="000000"/>
        </w:rPr>
        <w:t>Las debilidades del modelo económico populista: Se identificarán las debilidades del modelo económico populista implementado en Bolivia, como la dependencia de las exportaciones de materias primas, la mala gestión fiscal y la corrupción.</w:t>
      </w:r>
    </w:p>
    <w:p w:rsidR="005E6BCA" w:rsidRPr="005E6BCA" w:rsidRDefault="005E6BCA" w:rsidP="00361734">
      <w:pPr>
        <w:numPr>
          <w:ilvl w:val="0"/>
          <w:numId w:val="2"/>
        </w:numPr>
        <w:spacing w:before="100" w:beforeAutospacing="1" w:after="100" w:afterAutospacing="1" w:line="360" w:lineRule="auto"/>
        <w:jc w:val="both"/>
        <w:rPr>
          <w:rFonts w:ascii="Arial" w:hAnsi="Arial" w:cs="Arial"/>
          <w:color w:val="000000"/>
        </w:rPr>
      </w:pPr>
      <w:r w:rsidRPr="005E6BCA">
        <w:rPr>
          <w:rFonts w:ascii="Arial" w:hAnsi="Arial" w:cs="Arial"/>
          <w:color w:val="000000"/>
        </w:rPr>
        <w:t>Las protestas sociales y la renuncia de Evo Morales: Se analizarán las causas de las protestas sociales de 2019,las acusaciones de fraude electoral y la renuncia de Morales.</w:t>
      </w:r>
    </w:p>
    <w:p w:rsidR="005E6BCA" w:rsidRPr="005E6BCA" w:rsidRDefault="005E6BCA" w:rsidP="00361734">
      <w:pPr>
        <w:numPr>
          <w:ilvl w:val="0"/>
          <w:numId w:val="2"/>
        </w:numPr>
        <w:spacing w:before="100" w:beforeAutospacing="1" w:after="100" w:afterAutospacing="1" w:line="360" w:lineRule="auto"/>
        <w:jc w:val="both"/>
        <w:rPr>
          <w:rFonts w:ascii="Arial" w:hAnsi="Arial" w:cs="Arial"/>
          <w:color w:val="000000"/>
        </w:rPr>
      </w:pPr>
      <w:r w:rsidRPr="005E6BCA">
        <w:rPr>
          <w:rFonts w:ascii="Arial" w:hAnsi="Arial" w:cs="Arial"/>
          <w:color w:val="000000"/>
        </w:rPr>
        <w:t>Las consecuencias de la debacle del populismo en Bolivia: Se evaluarán las consecuencias de la caída del populismo en Bolivia, como la inestabilidad política, la incertidumbre económica y los desafíos para el futuro del país.</w:t>
      </w:r>
    </w:p>
    <w:p w:rsidR="005E6BCA" w:rsidRPr="005E6BCA" w:rsidRDefault="005E6BCA" w:rsidP="00361734">
      <w:pPr>
        <w:spacing w:before="100" w:beforeAutospacing="1" w:after="100" w:afterAutospacing="1" w:line="360" w:lineRule="auto"/>
        <w:jc w:val="both"/>
        <w:rPr>
          <w:rFonts w:ascii="Arial" w:hAnsi="Arial" w:cs="Arial"/>
          <w:color w:val="000000"/>
        </w:rPr>
      </w:pPr>
      <w:r w:rsidRPr="005E6BCA">
        <w:rPr>
          <w:rFonts w:ascii="Arial" w:hAnsi="Arial" w:cs="Arial"/>
          <w:color w:val="000000"/>
        </w:rPr>
        <w:t>Este trabajo se basa en una investigación bibliográfica exhaustiva, que incluye análisis de artículos académicos, informes de organismos internacionales, noticias y otros documentos relevantes. Se espera que este análisis contribuya a una mejor comprensión de las complejas relaciones entre la economía internacional, el populismo y la estabilidad política en Bolivia.</w:t>
      </w:r>
    </w:p>
    <w:p w:rsidR="005E6BCA" w:rsidRPr="005E6BCA" w:rsidRDefault="005E6BCA" w:rsidP="00361734">
      <w:pPr>
        <w:spacing w:before="100" w:beforeAutospacing="1" w:after="100" w:afterAutospacing="1" w:line="360" w:lineRule="auto"/>
        <w:jc w:val="both"/>
        <w:rPr>
          <w:rFonts w:ascii="Arial" w:hAnsi="Arial" w:cs="Arial"/>
          <w:color w:val="000000"/>
        </w:rPr>
      </w:pPr>
      <w:r w:rsidRPr="005E6BCA">
        <w:rPr>
          <w:rFonts w:ascii="Arial" w:hAnsi="Arial" w:cs="Arial"/>
          <w:color w:val="000000"/>
        </w:rPr>
        <w:t>Además de la tesis central, este trabajo explorará otras preguntas importantes:</w:t>
      </w:r>
    </w:p>
    <w:p w:rsidR="005E6BCA" w:rsidRPr="005E6BCA" w:rsidRDefault="005E6BCA" w:rsidP="00361734">
      <w:pPr>
        <w:numPr>
          <w:ilvl w:val="0"/>
          <w:numId w:val="3"/>
        </w:numPr>
        <w:spacing w:before="100" w:beforeAutospacing="1" w:after="100" w:afterAutospacing="1" w:line="360" w:lineRule="auto"/>
        <w:jc w:val="both"/>
        <w:rPr>
          <w:rFonts w:ascii="Arial" w:hAnsi="Arial" w:cs="Arial"/>
          <w:color w:val="000000"/>
        </w:rPr>
      </w:pPr>
      <w:r w:rsidRPr="005E6BCA">
        <w:rPr>
          <w:rFonts w:ascii="Arial" w:hAnsi="Arial" w:cs="Arial"/>
          <w:color w:val="000000"/>
        </w:rPr>
        <w:t>¿En qué medida otros factores, como la corrupción, la mala gestión fiscal y la polarización política, contribuyeron a la debacle del populismo en Bolivia?</w:t>
      </w:r>
    </w:p>
    <w:p w:rsidR="005E6BCA" w:rsidRPr="005E6BCA" w:rsidRDefault="005E6BCA" w:rsidP="00361734">
      <w:pPr>
        <w:numPr>
          <w:ilvl w:val="0"/>
          <w:numId w:val="3"/>
        </w:numPr>
        <w:spacing w:before="100" w:beforeAutospacing="1" w:after="100" w:afterAutospacing="1" w:line="360" w:lineRule="auto"/>
        <w:jc w:val="both"/>
        <w:rPr>
          <w:rFonts w:ascii="Arial" w:hAnsi="Arial" w:cs="Arial"/>
          <w:color w:val="000000"/>
        </w:rPr>
      </w:pPr>
      <w:r w:rsidRPr="005E6BCA">
        <w:rPr>
          <w:rFonts w:ascii="Arial" w:hAnsi="Arial" w:cs="Arial"/>
          <w:color w:val="000000"/>
        </w:rPr>
        <w:t>¿Qué lecciones se pueden aprender de la experiencia boliviana para otros países de América Latina que enfrentan desafíos similares?</w:t>
      </w:r>
    </w:p>
    <w:p w:rsidR="005E6BCA" w:rsidRPr="005E6BCA" w:rsidRDefault="005E6BCA" w:rsidP="00361734">
      <w:pPr>
        <w:numPr>
          <w:ilvl w:val="0"/>
          <w:numId w:val="3"/>
        </w:numPr>
        <w:spacing w:before="100" w:beforeAutospacing="1" w:after="100" w:afterAutospacing="1" w:line="360" w:lineRule="auto"/>
        <w:jc w:val="both"/>
        <w:rPr>
          <w:rFonts w:ascii="Arial" w:hAnsi="Arial" w:cs="Arial"/>
          <w:color w:val="000000"/>
        </w:rPr>
      </w:pPr>
      <w:r w:rsidRPr="005E6BCA">
        <w:rPr>
          <w:rFonts w:ascii="Arial" w:hAnsi="Arial" w:cs="Arial"/>
          <w:color w:val="000000"/>
        </w:rPr>
        <w:t>¿Cuáles son las perspectivas para el futuro de Bolivia tras la caída del populismo?</w:t>
      </w:r>
    </w:p>
    <w:p w:rsidR="005E6BCA" w:rsidRPr="00361734" w:rsidRDefault="005E6BCA" w:rsidP="00361734">
      <w:pPr>
        <w:spacing w:before="100" w:beforeAutospacing="1" w:after="100" w:afterAutospacing="1" w:line="360" w:lineRule="auto"/>
        <w:jc w:val="both"/>
        <w:rPr>
          <w:rFonts w:ascii="Arial" w:hAnsi="Arial" w:cs="Arial"/>
          <w:color w:val="000000"/>
        </w:rPr>
      </w:pPr>
      <w:r w:rsidRPr="005E6BCA">
        <w:rPr>
          <w:rFonts w:ascii="Arial" w:hAnsi="Arial" w:cs="Arial"/>
          <w:color w:val="000000"/>
        </w:rPr>
        <w:t xml:space="preserve">Este trabajo tiene como objetivo proporcionar una comprensión profunda y matizada de la debacle del populismo en Bolivia, destacando el papel fundamental de la economía internacional en este proceso. Se espera que este análisis sea de interés </w:t>
      </w:r>
      <w:r w:rsidRPr="005E6BCA">
        <w:rPr>
          <w:rFonts w:ascii="Arial" w:hAnsi="Arial" w:cs="Arial"/>
          <w:color w:val="000000"/>
        </w:rPr>
        <w:lastRenderedPageBreak/>
        <w:t>para académicos, investigadores, estudiantes y público en general interesado en la política latinoamericana,la economía internacional y los desafíos del desarrollo.</w:t>
      </w:r>
    </w:p>
    <w:p w:rsidR="006B132A" w:rsidRPr="006B132A" w:rsidRDefault="006B132A" w:rsidP="00361734">
      <w:pPr>
        <w:spacing w:before="100" w:beforeAutospacing="1" w:after="100" w:afterAutospacing="1" w:line="360" w:lineRule="auto"/>
        <w:rPr>
          <w:rFonts w:ascii="Arial" w:hAnsi="Arial" w:cs="Arial"/>
          <w:color w:val="000000"/>
        </w:rPr>
      </w:pPr>
      <w:r w:rsidRPr="006B132A">
        <w:rPr>
          <w:rFonts w:ascii="Arial" w:hAnsi="Arial" w:cs="Arial"/>
          <w:b/>
          <w:bCs/>
          <w:color w:val="000000"/>
        </w:rPr>
        <w:t>Hipótesis</w:t>
      </w:r>
    </w:p>
    <w:p w:rsidR="006B132A" w:rsidRPr="006B132A" w:rsidRDefault="006B132A" w:rsidP="00361734">
      <w:pPr>
        <w:spacing w:before="100" w:beforeAutospacing="1" w:after="100" w:afterAutospacing="1" w:line="360" w:lineRule="auto"/>
        <w:rPr>
          <w:rFonts w:ascii="Arial" w:hAnsi="Arial" w:cs="Arial"/>
          <w:color w:val="000000"/>
        </w:rPr>
      </w:pPr>
      <w:r w:rsidRPr="006B132A">
        <w:rPr>
          <w:rFonts w:ascii="Arial" w:hAnsi="Arial" w:cs="Arial"/>
          <w:color w:val="000000"/>
        </w:rPr>
        <w:t>La hipótesis central de este trabajo es la siguiente:</w:t>
      </w:r>
    </w:p>
    <w:p w:rsidR="006B132A" w:rsidRPr="006B132A" w:rsidRDefault="006B132A" w:rsidP="00361734">
      <w:pPr>
        <w:spacing w:before="100" w:beforeAutospacing="1" w:after="100" w:afterAutospacing="1" w:line="360" w:lineRule="auto"/>
        <w:rPr>
          <w:rFonts w:ascii="Arial" w:hAnsi="Arial" w:cs="Arial"/>
          <w:color w:val="000000"/>
        </w:rPr>
      </w:pPr>
      <w:r w:rsidRPr="006B132A">
        <w:rPr>
          <w:rFonts w:ascii="Arial" w:hAnsi="Arial" w:cs="Arial"/>
          <w:b/>
          <w:bCs/>
          <w:color w:val="000000"/>
        </w:rPr>
        <w:t>La caída de los precios de las materias primas en el mercado internacional fue el factor principal que desencadenó la debacle del populismo en Bolivia.</w:t>
      </w:r>
    </w:p>
    <w:p w:rsidR="006B132A" w:rsidRPr="006B132A" w:rsidRDefault="006B132A" w:rsidP="00361734">
      <w:pPr>
        <w:spacing w:before="100" w:beforeAutospacing="1" w:after="100" w:afterAutospacing="1" w:line="360" w:lineRule="auto"/>
        <w:rPr>
          <w:rFonts w:ascii="Arial" w:hAnsi="Arial" w:cs="Arial"/>
          <w:color w:val="000000"/>
        </w:rPr>
      </w:pPr>
      <w:r w:rsidRPr="006B132A">
        <w:rPr>
          <w:rFonts w:ascii="Arial" w:hAnsi="Arial" w:cs="Arial"/>
          <w:b/>
          <w:bCs/>
          <w:color w:val="000000"/>
        </w:rPr>
        <w:t>Argumentos que sustentan la hipótesis:</w:t>
      </w:r>
    </w:p>
    <w:p w:rsidR="006B132A" w:rsidRPr="006B132A" w:rsidRDefault="006B132A" w:rsidP="00361734">
      <w:pPr>
        <w:numPr>
          <w:ilvl w:val="0"/>
          <w:numId w:val="4"/>
        </w:numPr>
        <w:spacing w:before="100" w:beforeAutospacing="1" w:after="100" w:afterAutospacing="1" w:line="360" w:lineRule="auto"/>
        <w:rPr>
          <w:rFonts w:ascii="Arial" w:hAnsi="Arial" w:cs="Arial"/>
          <w:color w:val="000000"/>
        </w:rPr>
      </w:pPr>
      <w:r w:rsidRPr="006B132A">
        <w:rPr>
          <w:rFonts w:ascii="Arial" w:hAnsi="Arial" w:cs="Arial"/>
          <w:color w:val="000000"/>
        </w:rPr>
        <w:t>El auge económico que experimentó Bolivia durante la primera década del siglo XXI se basó en gran medida en la exportación de materias primas, principalmente gas natural.</w:t>
      </w:r>
    </w:p>
    <w:p w:rsidR="006B132A" w:rsidRPr="006B132A" w:rsidRDefault="006B132A" w:rsidP="00361734">
      <w:pPr>
        <w:numPr>
          <w:ilvl w:val="0"/>
          <w:numId w:val="4"/>
        </w:numPr>
        <w:spacing w:before="100" w:beforeAutospacing="1" w:after="100" w:afterAutospacing="1" w:line="360" w:lineRule="auto"/>
        <w:rPr>
          <w:rFonts w:ascii="Arial" w:hAnsi="Arial" w:cs="Arial"/>
          <w:color w:val="000000"/>
        </w:rPr>
      </w:pPr>
      <w:r w:rsidRPr="006B132A">
        <w:rPr>
          <w:rFonts w:ascii="Arial" w:hAnsi="Arial" w:cs="Arial"/>
          <w:color w:val="000000"/>
        </w:rPr>
        <w:t>Cuando los precios de las materias primas comenzaron a caer a partir de 2014, esto provocó una disminución significativa de los ingresos del gobierno boliviano.</w:t>
      </w:r>
    </w:p>
    <w:p w:rsidR="006B132A" w:rsidRPr="006B132A" w:rsidRDefault="006B132A" w:rsidP="00361734">
      <w:pPr>
        <w:numPr>
          <w:ilvl w:val="0"/>
          <w:numId w:val="4"/>
        </w:numPr>
        <w:spacing w:before="100" w:beforeAutospacing="1" w:after="100" w:afterAutospacing="1" w:line="360" w:lineRule="auto"/>
        <w:rPr>
          <w:rFonts w:ascii="Arial" w:hAnsi="Arial" w:cs="Arial"/>
          <w:color w:val="000000"/>
        </w:rPr>
      </w:pPr>
      <w:r w:rsidRPr="006B132A">
        <w:rPr>
          <w:rFonts w:ascii="Arial" w:hAnsi="Arial" w:cs="Arial"/>
          <w:color w:val="000000"/>
        </w:rPr>
        <w:t>Esta disminución de los ingresos dificultó al gobierno de Morales mantener sus políticas populistas, como la redistribución de la riqueza y el gasto público.</w:t>
      </w:r>
    </w:p>
    <w:p w:rsidR="006B132A" w:rsidRPr="006B132A" w:rsidRDefault="006B132A" w:rsidP="00361734">
      <w:pPr>
        <w:numPr>
          <w:ilvl w:val="0"/>
          <w:numId w:val="4"/>
        </w:numPr>
        <w:spacing w:before="100" w:beforeAutospacing="1" w:after="100" w:afterAutospacing="1" w:line="360" w:lineRule="auto"/>
        <w:rPr>
          <w:rFonts w:ascii="Arial" w:hAnsi="Arial" w:cs="Arial"/>
          <w:color w:val="000000"/>
        </w:rPr>
      </w:pPr>
      <w:r w:rsidRPr="006B132A">
        <w:rPr>
          <w:rFonts w:ascii="Arial" w:hAnsi="Arial" w:cs="Arial"/>
          <w:color w:val="000000"/>
        </w:rPr>
        <w:t>La frustración por el deterioro de la situación económica, junto con otros factores como la corrupción y la mala gestión fiscal, erosionó el apoyo popular al gobierno de Morales y contribuyó a su eventual caída.</w:t>
      </w:r>
    </w:p>
    <w:p w:rsidR="006B132A" w:rsidRPr="006B132A" w:rsidRDefault="006B132A" w:rsidP="00361734">
      <w:pPr>
        <w:spacing w:before="100" w:beforeAutospacing="1" w:after="100" w:afterAutospacing="1" w:line="360" w:lineRule="auto"/>
        <w:rPr>
          <w:rFonts w:ascii="Arial" w:hAnsi="Arial" w:cs="Arial"/>
          <w:color w:val="000000"/>
        </w:rPr>
      </w:pPr>
      <w:r w:rsidRPr="006B132A">
        <w:rPr>
          <w:rFonts w:ascii="Arial" w:hAnsi="Arial" w:cs="Arial"/>
          <w:b/>
          <w:bCs/>
          <w:color w:val="000000"/>
        </w:rPr>
        <w:t>Hipótesis secundarias:</w:t>
      </w:r>
    </w:p>
    <w:p w:rsidR="006B132A" w:rsidRPr="006B132A" w:rsidRDefault="006B132A" w:rsidP="00361734">
      <w:pPr>
        <w:spacing w:before="100" w:beforeAutospacing="1" w:after="100" w:afterAutospacing="1" w:line="360" w:lineRule="auto"/>
        <w:rPr>
          <w:rFonts w:ascii="Arial" w:hAnsi="Arial" w:cs="Arial"/>
          <w:color w:val="000000"/>
        </w:rPr>
      </w:pPr>
      <w:r w:rsidRPr="006B132A">
        <w:rPr>
          <w:rFonts w:ascii="Arial" w:hAnsi="Arial" w:cs="Arial"/>
          <w:color w:val="000000"/>
        </w:rPr>
        <w:t>Además de la hipótesis central, este trabajo también explorará otras hipótesis secundarias, como:</w:t>
      </w:r>
    </w:p>
    <w:p w:rsidR="006B132A" w:rsidRPr="006B132A" w:rsidRDefault="006B132A" w:rsidP="00361734">
      <w:pPr>
        <w:numPr>
          <w:ilvl w:val="0"/>
          <w:numId w:val="5"/>
        </w:numPr>
        <w:spacing w:before="100" w:beforeAutospacing="1" w:after="100" w:afterAutospacing="1" w:line="360" w:lineRule="auto"/>
        <w:rPr>
          <w:rFonts w:ascii="Arial" w:hAnsi="Arial" w:cs="Arial"/>
          <w:color w:val="000000"/>
        </w:rPr>
      </w:pPr>
      <w:r w:rsidRPr="006B132A">
        <w:rPr>
          <w:rFonts w:ascii="Arial" w:hAnsi="Arial" w:cs="Arial"/>
          <w:color w:val="000000"/>
        </w:rPr>
        <w:t>El modelo económico populista implementado por el gobierno de Morales tenía debilidades intrínsecas que lo hicieron vulnerable a los shocks externos como la caída de los precios de las materias primas.</w:t>
      </w:r>
    </w:p>
    <w:p w:rsidR="006B132A" w:rsidRPr="006B132A" w:rsidRDefault="006B132A" w:rsidP="00361734">
      <w:pPr>
        <w:numPr>
          <w:ilvl w:val="0"/>
          <w:numId w:val="5"/>
        </w:numPr>
        <w:spacing w:before="100" w:beforeAutospacing="1" w:after="100" w:afterAutospacing="1" w:line="360" w:lineRule="auto"/>
        <w:rPr>
          <w:rFonts w:ascii="Arial" w:hAnsi="Arial" w:cs="Arial"/>
          <w:color w:val="000000"/>
        </w:rPr>
      </w:pPr>
      <w:r w:rsidRPr="006B132A">
        <w:rPr>
          <w:rFonts w:ascii="Arial" w:hAnsi="Arial" w:cs="Arial"/>
          <w:color w:val="000000"/>
        </w:rPr>
        <w:lastRenderedPageBreak/>
        <w:t>Otros factores, como la corrupción, la mala gestión fiscal y la polarización política, también contribuyeron a la debacle del populismo en Bolivia.</w:t>
      </w:r>
    </w:p>
    <w:p w:rsidR="006B132A" w:rsidRPr="006B132A" w:rsidRDefault="006B132A" w:rsidP="00361734">
      <w:pPr>
        <w:numPr>
          <w:ilvl w:val="0"/>
          <w:numId w:val="5"/>
        </w:numPr>
        <w:spacing w:before="100" w:beforeAutospacing="1" w:after="100" w:afterAutospacing="1" w:line="360" w:lineRule="auto"/>
        <w:rPr>
          <w:rFonts w:ascii="Arial" w:hAnsi="Arial" w:cs="Arial"/>
          <w:color w:val="000000"/>
        </w:rPr>
      </w:pPr>
      <w:r w:rsidRPr="006B132A">
        <w:rPr>
          <w:rFonts w:ascii="Arial" w:hAnsi="Arial" w:cs="Arial"/>
          <w:color w:val="000000"/>
        </w:rPr>
        <w:t>La experiencia de Bolivia con el populismo ofrece lecciones valiosas para otros países de América Latina que enfrentan desafíos similares.</w:t>
      </w:r>
    </w:p>
    <w:p w:rsidR="006B132A" w:rsidRPr="006B132A" w:rsidRDefault="006B132A" w:rsidP="00361734">
      <w:pPr>
        <w:spacing w:before="100" w:beforeAutospacing="1" w:after="100" w:afterAutospacing="1" w:line="360" w:lineRule="auto"/>
        <w:rPr>
          <w:rFonts w:ascii="Arial" w:hAnsi="Arial" w:cs="Arial"/>
          <w:color w:val="000000"/>
        </w:rPr>
      </w:pPr>
      <w:r w:rsidRPr="006B132A">
        <w:rPr>
          <w:rFonts w:ascii="Arial" w:hAnsi="Arial" w:cs="Arial"/>
          <w:b/>
          <w:bCs/>
          <w:color w:val="000000"/>
        </w:rPr>
        <w:t>Metodología de investigación:</w:t>
      </w:r>
    </w:p>
    <w:p w:rsidR="006B132A" w:rsidRPr="006B132A" w:rsidRDefault="006B132A" w:rsidP="00361734">
      <w:pPr>
        <w:spacing w:before="100" w:beforeAutospacing="1" w:after="100" w:afterAutospacing="1" w:line="360" w:lineRule="auto"/>
        <w:rPr>
          <w:rFonts w:ascii="Arial" w:hAnsi="Arial" w:cs="Arial"/>
          <w:color w:val="000000"/>
        </w:rPr>
      </w:pPr>
      <w:r w:rsidRPr="006B132A">
        <w:rPr>
          <w:rFonts w:ascii="Arial" w:hAnsi="Arial" w:cs="Arial"/>
          <w:color w:val="000000"/>
        </w:rPr>
        <w:t>Para probar la hipótesis central y explorar las hipótesis secundarias, este trabajo se basará en una metodología de investigación cualitativa y cuantitativa. Se utilizarán los siguientes métodos de investigación:</w:t>
      </w:r>
    </w:p>
    <w:p w:rsidR="006B132A" w:rsidRPr="006B132A" w:rsidRDefault="006B132A" w:rsidP="00361734">
      <w:pPr>
        <w:numPr>
          <w:ilvl w:val="0"/>
          <w:numId w:val="6"/>
        </w:numPr>
        <w:spacing w:before="100" w:beforeAutospacing="1" w:after="100" w:afterAutospacing="1" w:line="360" w:lineRule="auto"/>
        <w:rPr>
          <w:rFonts w:ascii="Arial" w:hAnsi="Arial" w:cs="Arial"/>
          <w:color w:val="000000"/>
        </w:rPr>
      </w:pPr>
      <w:r w:rsidRPr="006B132A">
        <w:rPr>
          <w:rFonts w:ascii="Arial" w:hAnsi="Arial" w:cs="Arial"/>
          <w:b/>
          <w:bCs/>
          <w:color w:val="000000"/>
        </w:rPr>
        <w:t>Análisis bibliográfico:</w:t>
      </w:r>
      <w:r w:rsidRPr="006B132A">
        <w:rPr>
          <w:rFonts w:ascii="Arial" w:hAnsi="Arial" w:cs="Arial"/>
          <w:color w:val="000000"/>
        </w:rPr>
        <w:t> Se revisará una amplia gama de literatura académica, informes de organismos internacionales, noticias y otros documentos relevantes para comprender el contexto económico, político y social de Bolivia durante el período de estudio.</w:t>
      </w:r>
    </w:p>
    <w:p w:rsidR="006B132A" w:rsidRPr="006B132A" w:rsidRDefault="006B132A" w:rsidP="00361734">
      <w:pPr>
        <w:numPr>
          <w:ilvl w:val="0"/>
          <w:numId w:val="6"/>
        </w:numPr>
        <w:spacing w:before="100" w:beforeAutospacing="1" w:after="100" w:afterAutospacing="1" w:line="360" w:lineRule="auto"/>
        <w:rPr>
          <w:rFonts w:ascii="Arial" w:hAnsi="Arial" w:cs="Arial"/>
          <w:color w:val="000000"/>
        </w:rPr>
      </w:pPr>
      <w:r w:rsidRPr="006B132A">
        <w:rPr>
          <w:rFonts w:ascii="Arial" w:hAnsi="Arial" w:cs="Arial"/>
          <w:b/>
          <w:bCs/>
          <w:color w:val="000000"/>
        </w:rPr>
        <w:t>Análisis de datos estadísticos:</w:t>
      </w:r>
      <w:r w:rsidRPr="006B132A">
        <w:rPr>
          <w:rFonts w:ascii="Arial" w:hAnsi="Arial" w:cs="Arial"/>
          <w:color w:val="000000"/>
        </w:rPr>
        <w:t> Se analizarán datos estadísticos sobre la economía boliviana, el comercio internacional y los indicadores sociales para identificar tendencias y patrones relevantes.</w:t>
      </w:r>
    </w:p>
    <w:p w:rsidR="006B132A" w:rsidRPr="006B132A" w:rsidRDefault="006B132A" w:rsidP="00361734">
      <w:pPr>
        <w:numPr>
          <w:ilvl w:val="0"/>
          <w:numId w:val="6"/>
        </w:numPr>
        <w:spacing w:before="100" w:beforeAutospacing="1" w:after="100" w:afterAutospacing="1" w:line="360" w:lineRule="auto"/>
        <w:rPr>
          <w:rFonts w:ascii="Arial" w:hAnsi="Arial" w:cs="Arial"/>
          <w:color w:val="000000"/>
        </w:rPr>
      </w:pPr>
      <w:r w:rsidRPr="006B132A">
        <w:rPr>
          <w:rFonts w:ascii="Arial" w:hAnsi="Arial" w:cs="Arial"/>
          <w:b/>
          <w:bCs/>
          <w:color w:val="000000"/>
        </w:rPr>
        <w:t>Entrevistas:</w:t>
      </w:r>
      <w:r w:rsidRPr="006B132A">
        <w:rPr>
          <w:rFonts w:ascii="Arial" w:hAnsi="Arial" w:cs="Arial"/>
          <w:color w:val="000000"/>
        </w:rPr>
        <w:t> Se realizarán entrevistas a expertos en economía, política y relaciones internacionales para obtener diferentes perspectivas sobre el tema de investigación.</w:t>
      </w:r>
    </w:p>
    <w:p w:rsidR="006B132A" w:rsidRPr="006B132A" w:rsidRDefault="006B132A" w:rsidP="00361734">
      <w:pPr>
        <w:spacing w:before="100" w:beforeAutospacing="1" w:after="100" w:afterAutospacing="1" w:line="360" w:lineRule="auto"/>
        <w:rPr>
          <w:rFonts w:ascii="Arial" w:hAnsi="Arial" w:cs="Arial"/>
          <w:color w:val="000000"/>
        </w:rPr>
      </w:pPr>
      <w:r w:rsidRPr="006B132A">
        <w:rPr>
          <w:rFonts w:ascii="Arial" w:hAnsi="Arial" w:cs="Arial"/>
          <w:b/>
          <w:bCs/>
          <w:color w:val="000000"/>
        </w:rPr>
        <w:t>Resultados esperados:</w:t>
      </w:r>
    </w:p>
    <w:p w:rsidR="006B132A" w:rsidRPr="006B132A" w:rsidRDefault="006B132A" w:rsidP="00361734">
      <w:pPr>
        <w:spacing w:before="100" w:beforeAutospacing="1" w:after="100" w:afterAutospacing="1" w:line="360" w:lineRule="auto"/>
        <w:rPr>
          <w:rFonts w:ascii="Arial" w:hAnsi="Arial" w:cs="Arial"/>
          <w:color w:val="000000"/>
        </w:rPr>
      </w:pPr>
      <w:r w:rsidRPr="006B132A">
        <w:rPr>
          <w:rFonts w:ascii="Arial" w:hAnsi="Arial" w:cs="Arial"/>
          <w:color w:val="000000"/>
        </w:rPr>
        <w:t>Se espera que este trabajo produzca los siguientes resultados:</w:t>
      </w:r>
    </w:p>
    <w:p w:rsidR="006B132A" w:rsidRPr="006B132A" w:rsidRDefault="006B132A" w:rsidP="00361734">
      <w:pPr>
        <w:numPr>
          <w:ilvl w:val="0"/>
          <w:numId w:val="7"/>
        </w:numPr>
        <w:spacing w:before="100" w:beforeAutospacing="1" w:after="100" w:afterAutospacing="1" w:line="360" w:lineRule="auto"/>
        <w:rPr>
          <w:rFonts w:ascii="Arial" w:hAnsi="Arial" w:cs="Arial"/>
          <w:color w:val="000000"/>
        </w:rPr>
      </w:pPr>
      <w:r w:rsidRPr="006B132A">
        <w:rPr>
          <w:rFonts w:ascii="Arial" w:hAnsi="Arial" w:cs="Arial"/>
          <w:color w:val="000000"/>
        </w:rPr>
        <w:t>Una comprensión profunda y matizada de las complejas relaciones entre la economía internacional, el populismo y la estabilidad política en Bolivia.</w:t>
      </w:r>
    </w:p>
    <w:p w:rsidR="006B132A" w:rsidRPr="006B132A" w:rsidRDefault="006B132A" w:rsidP="00361734">
      <w:pPr>
        <w:numPr>
          <w:ilvl w:val="0"/>
          <w:numId w:val="7"/>
        </w:numPr>
        <w:spacing w:before="100" w:beforeAutospacing="1" w:after="100" w:afterAutospacing="1" w:line="360" w:lineRule="auto"/>
        <w:rPr>
          <w:rFonts w:ascii="Arial" w:hAnsi="Arial" w:cs="Arial"/>
          <w:color w:val="000000"/>
        </w:rPr>
      </w:pPr>
      <w:r w:rsidRPr="006B132A">
        <w:rPr>
          <w:rFonts w:ascii="Arial" w:hAnsi="Arial" w:cs="Arial"/>
          <w:color w:val="000000"/>
        </w:rPr>
        <w:t>Un análisis exhaustivo de las causas de la debacle del populismo en Bolivia, destacando el papel fundamental de la caída de los precios de las materias primas.</w:t>
      </w:r>
    </w:p>
    <w:p w:rsidR="006B132A" w:rsidRPr="006B132A" w:rsidRDefault="006B132A" w:rsidP="00361734">
      <w:pPr>
        <w:numPr>
          <w:ilvl w:val="0"/>
          <w:numId w:val="7"/>
        </w:numPr>
        <w:spacing w:before="100" w:beforeAutospacing="1" w:after="100" w:afterAutospacing="1" w:line="360" w:lineRule="auto"/>
        <w:rPr>
          <w:rFonts w:ascii="Arial" w:hAnsi="Arial" w:cs="Arial"/>
          <w:color w:val="000000"/>
        </w:rPr>
      </w:pPr>
      <w:r w:rsidRPr="006B132A">
        <w:rPr>
          <w:rFonts w:ascii="Arial" w:hAnsi="Arial" w:cs="Arial"/>
          <w:color w:val="000000"/>
        </w:rPr>
        <w:lastRenderedPageBreak/>
        <w:t>Identificación de las debilidades del modelo económico populista implementado en Bolivia y las lecciones que se pueden aprender de esta experiencia.</w:t>
      </w:r>
    </w:p>
    <w:p w:rsidR="006B132A" w:rsidRPr="006B132A" w:rsidRDefault="006B132A" w:rsidP="00361734">
      <w:pPr>
        <w:numPr>
          <w:ilvl w:val="0"/>
          <w:numId w:val="7"/>
        </w:numPr>
        <w:spacing w:before="100" w:beforeAutospacing="1" w:after="100" w:afterAutospacing="1" w:line="360" w:lineRule="auto"/>
        <w:rPr>
          <w:rFonts w:ascii="Arial" w:hAnsi="Arial" w:cs="Arial"/>
          <w:color w:val="000000"/>
        </w:rPr>
      </w:pPr>
      <w:r w:rsidRPr="006B132A">
        <w:rPr>
          <w:rFonts w:ascii="Arial" w:hAnsi="Arial" w:cs="Arial"/>
          <w:color w:val="000000"/>
        </w:rPr>
        <w:t>Reflexiones sobre las perspectivas para el futuro de Bolivia tras la caída del populismo.</w:t>
      </w:r>
    </w:p>
    <w:p w:rsidR="009C5AFF" w:rsidRDefault="009C5AFF" w:rsidP="00361734">
      <w:pPr>
        <w:spacing w:before="100" w:beforeAutospacing="1" w:after="100" w:afterAutospacing="1"/>
        <w:rPr>
          <w:rFonts w:ascii="Arial" w:hAnsi="Arial" w:cs="Arial"/>
          <w:color w:val="000000"/>
        </w:rPr>
      </w:pPr>
    </w:p>
    <w:p w:rsidR="009C5AFF" w:rsidRDefault="009C5AFF" w:rsidP="00361734">
      <w:pPr>
        <w:spacing w:before="100" w:beforeAutospacing="1" w:after="100" w:afterAutospacing="1"/>
        <w:rPr>
          <w:rFonts w:ascii="Arial" w:hAnsi="Arial" w:cs="Arial"/>
          <w:color w:val="000000"/>
        </w:rPr>
      </w:pPr>
    </w:p>
    <w:p w:rsidR="009C5AFF" w:rsidRDefault="009C5AFF" w:rsidP="00361734">
      <w:pPr>
        <w:spacing w:before="100" w:beforeAutospacing="1" w:after="100" w:afterAutospacing="1"/>
        <w:rPr>
          <w:rFonts w:ascii="Arial" w:hAnsi="Arial" w:cs="Arial"/>
          <w:color w:val="000000"/>
        </w:rPr>
      </w:pPr>
    </w:p>
    <w:p w:rsidR="009C5AFF" w:rsidRDefault="009C5AFF" w:rsidP="00361734">
      <w:pPr>
        <w:spacing w:before="100" w:beforeAutospacing="1" w:after="100" w:afterAutospacing="1"/>
        <w:rPr>
          <w:rFonts w:ascii="Arial" w:hAnsi="Arial" w:cs="Arial"/>
          <w:color w:val="000000"/>
        </w:rPr>
      </w:pPr>
    </w:p>
    <w:p w:rsidR="009C5AFF" w:rsidRDefault="009C5AFF" w:rsidP="00361734">
      <w:pPr>
        <w:spacing w:before="100" w:beforeAutospacing="1" w:after="100" w:afterAutospacing="1"/>
        <w:rPr>
          <w:rFonts w:ascii="Arial" w:hAnsi="Arial" w:cs="Arial"/>
          <w:color w:val="000000"/>
        </w:rPr>
      </w:pPr>
    </w:p>
    <w:p w:rsidR="009C5AFF" w:rsidRDefault="009C5AFF" w:rsidP="00361734">
      <w:pPr>
        <w:spacing w:before="100" w:beforeAutospacing="1" w:after="100" w:afterAutospacing="1"/>
        <w:rPr>
          <w:rFonts w:ascii="Arial" w:hAnsi="Arial" w:cs="Arial"/>
          <w:color w:val="000000"/>
        </w:rPr>
      </w:pPr>
    </w:p>
    <w:p w:rsidR="009C5AFF" w:rsidRDefault="009C5AFF" w:rsidP="00361734">
      <w:pPr>
        <w:spacing w:before="100" w:beforeAutospacing="1" w:after="100" w:afterAutospacing="1"/>
        <w:rPr>
          <w:rFonts w:ascii="Arial" w:hAnsi="Arial" w:cs="Arial"/>
          <w:color w:val="000000"/>
        </w:rPr>
      </w:pPr>
    </w:p>
    <w:p w:rsidR="009C5AFF" w:rsidRDefault="009C5AFF" w:rsidP="00361734">
      <w:pPr>
        <w:spacing w:before="100" w:beforeAutospacing="1" w:after="100" w:afterAutospacing="1"/>
        <w:rPr>
          <w:rFonts w:ascii="Arial" w:hAnsi="Arial" w:cs="Arial"/>
          <w:color w:val="000000"/>
        </w:rPr>
      </w:pPr>
    </w:p>
    <w:p w:rsidR="009C5AFF" w:rsidRDefault="009C5AFF" w:rsidP="009C5AFF">
      <w:pPr>
        <w:pStyle w:val="NormalWeb"/>
        <w:rPr>
          <w:rStyle w:val="Textoennegrita"/>
          <w:color w:val="000000"/>
        </w:rPr>
      </w:pPr>
    </w:p>
    <w:p w:rsidR="009C5AFF" w:rsidRDefault="009C5AFF" w:rsidP="009C5AFF">
      <w:pPr>
        <w:pStyle w:val="NormalWeb"/>
        <w:rPr>
          <w:rStyle w:val="Textoennegrita"/>
          <w:color w:val="000000"/>
        </w:rPr>
      </w:pPr>
    </w:p>
    <w:p w:rsidR="009C5AFF" w:rsidRDefault="009C5AFF" w:rsidP="009C5AFF">
      <w:pPr>
        <w:pStyle w:val="NormalWeb"/>
        <w:rPr>
          <w:rStyle w:val="Textoennegrita"/>
          <w:color w:val="000000"/>
        </w:rPr>
      </w:pPr>
    </w:p>
    <w:p w:rsidR="008870BB" w:rsidRDefault="008870BB" w:rsidP="009C5AFF">
      <w:pPr>
        <w:pStyle w:val="NormalWeb"/>
        <w:rPr>
          <w:rStyle w:val="Textoennegrita"/>
          <w:color w:val="000000"/>
        </w:rPr>
      </w:pPr>
    </w:p>
    <w:p w:rsidR="008870BB" w:rsidRDefault="008870BB" w:rsidP="009C5AFF">
      <w:pPr>
        <w:pStyle w:val="NormalWeb"/>
        <w:rPr>
          <w:rStyle w:val="Textoennegrita"/>
          <w:color w:val="000000"/>
        </w:rPr>
      </w:pPr>
    </w:p>
    <w:p w:rsidR="008870BB" w:rsidRDefault="008870BB" w:rsidP="009C5AFF">
      <w:pPr>
        <w:pStyle w:val="NormalWeb"/>
        <w:rPr>
          <w:rStyle w:val="Textoennegrita"/>
          <w:color w:val="000000"/>
        </w:rPr>
      </w:pPr>
    </w:p>
    <w:p w:rsidR="008870BB" w:rsidRDefault="008870BB" w:rsidP="009C5AFF">
      <w:pPr>
        <w:pStyle w:val="NormalWeb"/>
        <w:rPr>
          <w:rStyle w:val="Textoennegrita"/>
          <w:color w:val="000000"/>
        </w:rPr>
      </w:pPr>
    </w:p>
    <w:p w:rsidR="008870BB" w:rsidRDefault="008870BB" w:rsidP="009C5AFF">
      <w:pPr>
        <w:pStyle w:val="NormalWeb"/>
        <w:rPr>
          <w:rStyle w:val="Textoennegrita"/>
          <w:color w:val="000000"/>
        </w:rPr>
      </w:pPr>
    </w:p>
    <w:p w:rsidR="008870BB" w:rsidRDefault="008870BB" w:rsidP="009C5AFF">
      <w:pPr>
        <w:pStyle w:val="NormalWeb"/>
        <w:rPr>
          <w:rStyle w:val="Textoennegrita"/>
          <w:color w:val="000000"/>
        </w:rPr>
      </w:pPr>
    </w:p>
    <w:p w:rsidR="009C5AFF" w:rsidRDefault="009C5AFF" w:rsidP="009C5AFF">
      <w:pPr>
        <w:pStyle w:val="NormalWeb"/>
        <w:rPr>
          <w:rStyle w:val="Textoennegrita"/>
          <w:color w:val="000000"/>
        </w:rPr>
      </w:pPr>
    </w:p>
    <w:p w:rsidR="009C5AFF" w:rsidRDefault="009C5AFF" w:rsidP="009C5AFF">
      <w:pPr>
        <w:pStyle w:val="NormalWeb"/>
        <w:rPr>
          <w:rStyle w:val="Textoennegrita"/>
          <w:color w:val="000000"/>
        </w:rPr>
      </w:pPr>
    </w:p>
    <w:p w:rsidR="009C5AFF" w:rsidRPr="008870BB" w:rsidRDefault="009C5AFF" w:rsidP="008870BB">
      <w:pPr>
        <w:pStyle w:val="NormalWeb"/>
        <w:spacing w:line="276" w:lineRule="auto"/>
        <w:rPr>
          <w:rFonts w:ascii="Arial" w:hAnsi="Arial" w:cs="Arial"/>
          <w:color w:val="000000"/>
        </w:rPr>
      </w:pPr>
      <w:r w:rsidRPr="008870BB">
        <w:rPr>
          <w:rStyle w:val="Textoennegrita"/>
          <w:rFonts w:ascii="Arial" w:hAnsi="Arial" w:cs="Arial"/>
          <w:color w:val="000000"/>
        </w:rPr>
        <w:lastRenderedPageBreak/>
        <w:t>Capítulo 1: Introducción</w:t>
      </w:r>
    </w:p>
    <w:p w:rsidR="009C5AFF" w:rsidRPr="008870BB" w:rsidRDefault="009C5AFF" w:rsidP="008870BB">
      <w:pPr>
        <w:numPr>
          <w:ilvl w:val="0"/>
          <w:numId w:val="8"/>
        </w:numPr>
        <w:spacing w:before="100" w:beforeAutospacing="1" w:after="100" w:afterAutospacing="1" w:line="276" w:lineRule="auto"/>
        <w:rPr>
          <w:rFonts w:ascii="Arial" w:hAnsi="Arial" w:cs="Arial"/>
          <w:color w:val="000000"/>
        </w:rPr>
      </w:pPr>
      <w:r w:rsidRPr="008870BB">
        <w:rPr>
          <w:rFonts w:ascii="Arial" w:hAnsi="Arial" w:cs="Arial"/>
          <w:color w:val="000000"/>
        </w:rPr>
        <w:t>1.1 Antecedentes y contexto histórico de Bolivia</w:t>
      </w:r>
    </w:p>
    <w:p w:rsidR="009C5AFF" w:rsidRPr="008870BB" w:rsidRDefault="009C5AFF" w:rsidP="008870BB">
      <w:pPr>
        <w:numPr>
          <w:ilvl w:val="0"/>
          <w:numId w:val="8"/>
        </w:numPr>
        <w:spacing w:before="100" w:beforeAutospacing="1" w:after="100" w:afterAutospacing="1" w:line="276" w:lineRule="auto"/>
        <w:rPr>
          <w:rFonts w:ascii="Arial" w:hAnsi="Arial" w:cs="Arial"/>
          <w:color w:val="000000"/>
        </w:rPr>
      </w:pPr>
      <w:r w:rsidRPr="008870BB">
        <w:rPr>
          <w:rFonts w:ascii="Arial" w:hAnsi="Arial" w:cs="Arial"/>
          <w:color w:val="000000"/>
        </w:rPr>
        <w:t>1.2 El auge económico boliviano (2006-2014)</w:t>
      </w:r>
    </w:p>
    <w:p w:rsidR="009C5AFF" w:rsidRPr="008870BB" w:rsidRDefault="009C5AFF" w:rsidP="008870BB">
      <w:pPr>
        <w:numPr>
          <w:ilvl w:val="0"/>
          <w:numId w:val="8"/>
        </w:numPr>
        <w:spacing w:before="100" w:beforeAutospacing="1" w:after="100" w:afterAutospacing="1" w:line="276" w:lineRule="auto"/>
        <w:rPr>
          <w:rFonts w:ascii="Arial" w:hAnsi="Arial" w:cs="Arial"/>
          <w:color w:val="000000"/>
        </w:rPr>
      </w:pPr>
      <w:r w:rsidRPr="008870BB">
        <w:rPr>
          <w:rFonts w:ascii="Arial" w:hAnsi="Arial" w:cs="Arial"/>
          <w:color w:val="000000"/>
        </w:rPr>
        <w:t>1.3 El ascenso del populismo en Bolivia</w:t>
      </w:r>
    </w:p>
    <w:p w:rsidR="009C5AFF" w:rsidRPr="008870BB" w:rsidRDefault="009C5AFF" w:rsidP="008870BB">
      <w:pPr>
        <w:numPr>
          <w:ilvl w:val="0"/>
          <w:numId w:val="8"/>
        </w:numPr>
        <w:spacing w:before="100" w:beforeAutospacing="1" w:after="100" w:afterAutospacing="1" w:line="276" w:lineRule="auto"/>
        <w:rPr>
          <w:rFonts w:ascii="Arial" w:hAnsi="Arial" w:cs="Arial"/>
          <w:color w:val="000000"/>
        </w:rPr>
      </w:pPr>
      <w:r w:rsidRPr="008870BB">
        <w:rPr>
          <w:rFonts w:ascii="Arial" w:hAnsi="Arial" w:cs="Arial"/>
          <w:color w:val="000000"/>
        </w:rPr>
        <w:t>1.4 Planteamiento del problema y relevancia de la investigación</w:t>
      </w:r>
    </w:p>
    <w:p w:rsidR="009C5AFF" w:rsidRPr="008870BB" w:rsidRDefault="009C5AFF" w:rsidP="008870BB">
      <w:pPr>
        <w:numPr>
          <w:ilvl w:val="0"/>
          <w:numId w:val="8"/>
        </w:numPr>
        <w:spacing w:before="100" w:beforeAutospacing="1" w:after="100" w:afterAutospacing="1" w:line="276" w:lineRule="auto"/>
        <w:rPr>
          <w:rFonts w:ascii="Arial" w:hAnsi="Arial" w:cs="Arial"/>
          <w:color w:val="000000"/>
        </w:rPr>
      </w:pPr>
      <w:r w:rsidRPr="008870BB">
        <w:rPr>
          <w:rFonts w:ascii="Arial" w:hAnsi="Arial" w:cs="Arial"/>
          <w:color w:val="000000"/>
        </w:rPr>
        <w:t>1.5 Hipótesis central e hipótesis secundarias</w:t>
      </w:r>
    </w:p>
    <w:p w:rsidR="009C5AFF" w:rsidRPr="008870BB" w:rsidRDefault="009C5AFF" w:rsidP="008870BB">
      <w:pPr>
        <w:numPr>
          <w:ilvl w:val="0"/>
          <w:numId w:val="8"/>
        </w:numPr>
        <w:spacing w:before="100" w:beforeAutospacing="1" w:after="100" w:afterAutospacing="1" w:line="276" w:lineRule="auto"/>
        <w:rPr>
          <w:rFonts w:ascii="Arial" w:hAnsi="Arial" w:cs="Arial"/>
          <w:color w:val="000000"/>
        </w:rPr>
      </w:pPr>
      <w:r w:rsidRPr="008870BB">
        <w:rPr>
          <w:rFonts w:ascii="Arial" w:hAnsi="Arial" w:cs="Arial"/>
          <w:color w:val="000000"/>
        </w:rPr>
        <w:t>1.6 Objetivos del trabajo</w:t>
      </w:r>
    </w:p>
    <w:p w:rsidR="009C5AFF" w:rsidRPr="008870BB" w:rsidRDefault="009C5AFF" w:rsidP="008870BB">
      <w:pPr>
        <w:numPr>
          <w:ilvl w:val="0"/>
          <w:numId w:val="8"/>
        </w:numPr>
        <w:spacing w:before="100" w:beforeAutospacing="1" w:after="100" w:afterAutospacing="1" w:line="276" w:lineRule="auto"/>
        <w:rPr>
          <w:rFonts w:ascii="Arial" w:hAnsi="Arial" w:cs="Arial"/>
          <w:color w:val="000000"/>
        </w:rPr>
      </w:pPr>
      <w:r w:rsidRPr="008870BB">
        <w:rPr>
          <w:rFonts w:ascii="Arial" w:hAnsi="Arial" w:cs="Arial"/>
          <w:color w:val="000000"/>
        </w:rPr>
        <w:t>1.7 Metodología de investigación</w:t>
      </w:r>
    </w:p>
    <w:p w:rsidR="009C5AFF" w:rsidRPr="008870BB" w:rsidRDefault="009C5AFF" w:rsidP="008870BB">
      <w:pPr>
        <w:numPr>
          <w:ilvl w:val="0"/>
          <w:numId w:val="8"/>
        </w:numPr>
        <w:spacing w:before="100" w:beforeAutospacing="1" w:after="100" w:afterAutospacing="1" w:line="276" w:lineRule="auto"/>
        <w:rPr>
          <w:rFonts w:ascii="Arial" w:hAnsi="Arial" w:cs="Arial"/>
          <w:color w:val="000000"/>
        </w:rPr>
      </w:pPr>
      <w:r w:rsidRPr="008870BB">
        <w:rPr>
          <w:rFonts w:ascii="Arial" w:hAnsi="Arial" w:cs="Arial"/>
          <w:color w:val="000000"/>
        </w:rPr>
        <w:t>1.8 Estructura del trabajo</w:t>
      </w:r>
    </w:p>
    <w:p w:rsidR="009C5AFF" w:rsidRPr="008870BB" w:rsidRDefault="009C5AFF" w:rsidP="008870BB">
      <w:pPr>
        <w:pStyle w:val="NormalWeb"/>
        <w:spacing w:line="276" w:lineRule="auto"/>
        <w:rPr>
          <w:rFonts w:ascii="Arial" w:hAnsi="Arial" w:cs="Arial"/>
          <w:color w:val="000000"/>
        </w:rPr>
      </w:pPr>
      <w:r w:rsidRPr="008870BB">
        <w:rPr>
          <w:rStyle w:val="Textoennegrita"/>
          <w:rFonts w:ascii="Arial" w:hAnsi="Arial" w:cs="Arial"/>
          <w:color w:val="000000"/>
        </w:rPr>
        <w:t>Capítulo 2: La economía internacional y el auge económico boliviano</w:t>
      </w:r>
    </w:p>
    <w:p w:rsidR="009C5AFF" w:rsidRPr="008870BB" w:rsidRDefault="009C5AFF" w:rsidP="008870BB">
      <w:pPr>
        <w:numPr>
          <w:ilvl w:val="0"/>
          <w:numId w:val="9"/>
        </w:numPr>
        <w:spacing w:before="100" w:beforeAutospacing="1" w:after="100" w:afterAutospacing="1" w:line="276" w:lineRule="auto"/>
        <w:rPr>
          <w:rFonts w:ascii="Arial" w:hAnsi="Arial" w:cs="Arial"/>
          <w:color w:val="000000"/>
        </w:rPr>
      </w:pPr>
      <w:r w:rsidRPr="008870BB">
        <w:rPr>
          <w:rFonts w:ascii="Arial" w:hAnsi="Arial" w:cs="Arial"/>
          <w:color w:val="000000"/>
        </w:rPr>
        <w:t>2.1 El contexto económico internacional durante la primera década del siglo XXI</w:t>
      </w:r>
    </w:p>
    <w:p w:rsidR="009C5AFF" w:rsidRPr="008870BB" w:rsidRDefault="009C5AFF" w:rsidP="008870BB">
      <w:pPr>
        <w:numPr>
          <w:ilvl w:val="0"/>
          <w:numId w:val="9"/>
        </w:numPr>
        <w:spacing w:before="100" w:beforeAutospacing="1" w:after="100" w:afterAutospacing="1" w:line="276" w:lineRule="auto"/>
        <w:rPr>
          <w:rFonts w:ascii="Arial" w:hAnsi="Arial" w:cs="Arial"/>
          <w:color w:val="000000"/>
        </w:rPr>
      </w:pPr>
      <w:r w:rsidRPr="008870BB">
        <w:rPr>
          <w:rFonts w:ascii="Arial" w:hAnsi="Arial" w:cs="Arial"/>
          <w:color w:val="000000"/>
        </w:rPr>
        <w:t>2.2 El auge de los precios de las materias primas y su impacto en Bolivia</w:t>
      </w:r>
    </w:p>
    <w:p w:rsidR="009C5AFF" w:rsidRPr="008870BB" w:rsidRDefault="009C5AFF" w:rsidP="008870BB">
      <w:pPr>
        <w:numPr>
          <w:ilvl w:val="0"/>
          <w:numId w:val="9"/>
        </w:numPr>
        <w:spacing w:before="100" w:beforeAutospacing="1" w:after="100" w:afterAutospacing="1" w:line="276" w:lineRule="auto"/>
        <w:rPr>
          <w:rFonts w:ascii="Arial" w:hAnsi="Arial" w:cs="Arial"/>
          <w:color w:val="000000"/>
        </w:rPr>
      </w:pPr>
      <w:r w:rsidRPr="008870BB">
        <w:rPr>
          <w:rFonts w:ascii="Arial" w:hAnsi="Arial" w:cs="Arial"/>
          <w:color w:val="000000"/>
        </w:rPr>
        <w:t>2.3 Las políticas económicas implementadas por el gobierno de Morales</w:t>
      </w:r>
    </w:p>
    <w:p w:rsidR="009C5AFF" w:rsidRPr="008870BB" w:rsidRDefault="009C5AFF" w:rsidP="008870BB">
      <w:pPr>
        <w:numPr>
          <w:ilvl w:val="0"/>
          <w:numId w:val="9"/>
        </w:numPr>
        <w:spacing w:before="100" w:beforeAutospacing="1" w:after="100" w:afterAutospacing="1" w:line="276" w:lineRule="auto"/>
        <w:rPr>
          <w:rFonts w:ascii="Arial" w:hAnsi="Arial" w:cs="Arial"/>
          <w:color w:val="000000"/>
        </w:rPr>
      </w:pPr>
      <w:r w:rsidRPr="008870BB">
        <w:rPr>
          <w:rFonts w:ascii="Arial" w:hAnsi="Arial" w:cs="Arial"/>
          <w:color w:val="000000"/>
        </w:rPr>
        <w:t>2.4 El impacto económico y social del auge económico boliviano</w:t>
      </w:r>
    </w:p>
    <w:p w:rsidR="009C5AFF" w:rsidRPr="008870BB" w:rsidRDefault="009C5AFF" w:rsidP="008870BB">
      <w:pPr>
        <w:pStyle w:val="NormalWeb"/>
        <w:spacing w:line="276" w:lineRule="auto"/>
        <w:rPr>
          <w:rFonts w:ascii="Arial" w:hAnsi="Arial" w:cs="Arial"/>
          <w:color w:val="000000"/>
        </w:rPr>
      </w:pPr>
      <w:r w:rsidRPr="008870BB">
        <w:rPr>
          <w:rStyle w:val="Textoennegrita"/>
          <w:rFonts w:ascii="Arial" w:hAnsi="Arial" w:cs="Arial"/>
          <w:color w:val="000000"/>
        </w:rPr>
        <w:t>Capítulo 3: El populismo en Bolivia: Características y políticas</w:t>
      </w:r>
    </w:p>
    <w:p w:rsidR="009C5AFF" w:rsidRPr="008870BB" w:rsidRDefault="009C5AFF" w:rsidP="008870BB">
      <w:pPr>
        <w:numPr>
          <w:ilvl w:val="0"/>
          <w:numId w:val="10"/>
        </w:numPr>
        <w:spacing w:before="100" w:beforeAutospacing="1" w:after="100" w:afterAutospacing="1" w:line="276" w:lineRule="auto"/>
        <w:rPr>
          <w:rFonts w:ascii="Arial" w:hAnsi="Arial" w:cs="Arial"/>
          <w:color w:val="000000"/>
        </w:rPr>
      </w:pPr>
      <w:r w:rsidRPr="008870BB">
        <w:rPr>
          <w:rFonts w:ascii="Arial" w:hAnsi="Arial" w:cs="Arial"/>
          <w:color w:val="000000"/>
        </w:rPr>
        <w:t>3.1 Definición y características del populismo</w:t>
      </w:r>
    </w:p>
    <w:p w:rsidR="009C5AFF" w:rsidRPr="008870BB" w:rsidRDefault="009C5AFF" w:rsidP="008870BB">
      <w:pPr>
        <w:numPr>
          <w:ilvl w:val="0"/>
          <w:numId w:val="10"/>
        </w:numPr>
        <w:spacing w:before="100" w:beforeAutospacing="1" w:after="100" w:afterAutospacing="1" w:line="276" w:lineRule="auto"/>
        <w:rPr>
          <w:rFonts w:ascii="Arial" w:hAnsi="Arial" w:cs="Arial"/>
          <w:color w:val="000000"/>
        </w:rPr>
      </w:pPr>
      <w:r w:rsidRPr="008870BB">
        <w:rPr>
          <w:rFonts w:ascii="Arial" w:hAnsi="Arial" w:cs="Arial"/>
          <w:color w:val="000000"/>
        </w:rPr>
        <w:t>3.2 El contexto histórico del populismo en América Latina</w:t>
      </w:r>
    </w:p>
    <w:p w:rsidR="009C5AFF" w:rsidRPr="008870BB" w:rsidRDefault="009C5AFF" w:rsidP="008870BB">
      <w:pPr>
        <w:numPr>
          <w:ilvl w:val="0"/>
          <w:numId w:val="10"/>
        </w:numPr>
        <w:spacing w:before="100" w:beforeAutospacing="1" w:after="100" w:afterAutospacing="1" w:line="276" w:lineRule="auto"/>
        <w:rPr>
          <w:rFonts w:ascii="Arial" w:hAnsi="Arial" w:cs="Arial"/>
          <w:color w:val="000000"/>
        </w:rPr>
      </w:pPr>
      <w:r w:rsidRPr="008870BB">
        <w:rPr>
          <w:rFonts w:ascii="Arial" w:hAnsi="Arial" w:cs="Arial"/>
          <w:color w:val="000000"/>
        </w:rPr>
        <w:t>3.3 El ascenso del populismo en Bolivia:</w:t>
      </w:r>
      <w:r w:rsidRPr="008870BB">
        <w:rPr>
          <w:rStyle w:val="apple-converted-space"/>
          <w:rFonts w:ascii="Arial" w:hAnsi="Arial" w:cs="Arial"/>
          <w:color w:val="000000"/>
        </w:rPr>
        <w:t> </w:t>
      </w:r>
      <w:r w:rsidRPr="008870BB">
        <w:rPr>
          <w:rFonts w:ascii="Arial" w:hAnsi="Arial" w:cs="Arial"/>
          <w:color w:val="000000"/>
        </w:rPr>
        <w:t>el caso de Evo Morales</w:t>
      </w:r>
    </w:p>
    <w:p w:rsidR="009C5AFF" w:rsidRPr="008870BB" w:rsidRDefault="009C5AFF" w:rsidP="008870BB">
      <w:pPr>
        <w:numPr>
          <w:ilvl w:val="0"/>
          <w:numId w:val="10"/>
        </w:numPr>
        <w:spacing w:before="100" w:beforeAutospacing="1" w:after="100" w:afterAutospacing="1" w:line="276" w:lineRule="auto"/>
        <w:rPr>
          <w:rFonts w:ascii="Arial" w:hAnsi="Arial" w:cs="Arial"/>
          <w:color w:val="000000"/>
        </w:rPr>
      </w:pPr>
      <w:r w:rsidRPr="008870BB">
        <w:rPr>
          <w:rFonts w:ascii="Arial" w:hAnsi="Arial" w:cs="Arial"/>
          <w:color w:val="000000"/>
        </w:rPr>
        <w:t>3.4 Las principales políticas populistas implementadas por el gobierno de Morales</w:t>
      </w:r>
    </w:p>
    <w:p w:rsidR="009C5AFF" w:rsidRPr="008870BB" w:rsidRDefault="009C5AFF" w:rsidP="008870BB">
      <w:pPr>
        <w:numPr>
          <w:ilvl w:val="0"/>
          <w:numId w:val="10"/>
        </w:numPr>
        <w:spacing w:before="100" w:beforeAutospacing="1" w:after="100" w:afterAutospacing="1" w:line="276" w:lineRule="auto"/>
        <w:rPr>
          <w:rFonts w:ascii="Arial" w:hAnsi="Arial" w:cs="Arial"/>
          <w:color w:val="000000"/>
        </w:rPr>
      </w:pPr>
      <w:r w:rsidRPr="008870BB">
        <w:rPr>
          <w:rFonts w:ascii="Arial" w:hAnsi="Arial" w:cs="Arial"/>
          <w:color w:val="000000"/>
        </w:rPr>
        <w:t>3.5 Evaluación del impacto del populismo en Bolivia</w:t>
      </w:r>
    </w:p>
    <w:p w:rsidR="009C5AFF" w:rsidRPr="008870BB" w:rsidRDefault="009C5AFF" w:rsidP="008870BB">
      <w:pPr>
        <w:pStyle w:val="NormalWeb"/>
        <w:spacing w:line="276" w:lineRule="auto"/>
        <w:rPr>
          <w:rFonts w:ascii="Arial" w:hAnsi="Arial" w:cs="Arial"/>
          <w:color w:val="000000"/>
        </w:rPr>
      </w:pPr>
      <w:r w:rsidRPr="008870BB">
        <w:rPr>
          <w:rStyle w:val="Textoennegrita"/>
          <w:rFonts w:ascii="Arial" w:hAnsi="Arial" w:cs="Arial"/>
          <w:color w:val="000000"/>
        </w:rPr>
        <w:t>Capítulo 4: La caída de los precios de las materias primas y su impacto en Bolivia</w:t>
      </w:r>
    </w:p>
    <w:p w:rsidR="009C5AFF" w:rsidRPr="008870BB" w:rsidRDefault="009C5AFF" w:rsidP="008870BB">
      <w:pPr>
        <w:numPr>
          <w:ilvl w:val="0"/>
          <w:numId w:val="11"/>
        </w:numPr>
        <w:spacing w:before="100" w:beforeAutospacing="1" w:after="100" w:afterAutospacing="1" w:line="276" w:lineRule="auto"/>
        <w:rPr>
          <w:rFonts w:ascii="Arial" w:hAnsi="Arial" w:cs="Arial"/>
          <w:color w:val="000000"/>
        </w:rPr>
      </w:pPr>
      <w:r w:rsidRPr="008870BB">
        <w:rPr>
          <w:rFonts w:ascii="Arial" w:hAnsi="Arial" w:cs="Arial"/>
          <w:color w:val="000000"/>
        </w:rPr>
        <w:t>4.1 Las causas de la caída de los precios de las materias primas</w:t>
      </w:r>
    </w:p>
    <w:p w:rsidR="009C5AFF" w:rsidRPr="008870BB" w:rsidRDefault="009C5AFF" w:rsidP="008870BB">
      <w:pPr>
        <w:numPr>
          <w:ilvl w:val="0"/>
          <w:numId w:val="11"/>
        </w:numPr>
        <w:spacing w:before="100" w:beforeAutospacing="1" w:after="100" w:afterAutospacing="1" w:line="276" w:lineRule="auto"/>
        <w:rPr>
          <w:rFonts w:ascii="Arial" w:hAnsi="Arial" w:cs="Arial"/>
          <w:color w:val="000000"/>
        </w:rPr>
      </w:pPr>
      <w:r w:rsidRPr="008870BB">
        <w:rPr>
          <w:rFonts w:ascii="Arial" w:hAnsi="Arial" w:cs="Arial"/>
          <w:color w:val="000000"/>
        </w:rPr>
        <w:t>4.2 El impacto de la caída de los precios de las materias primas en la economía boliviana</w:t>
      </w:r>
    </w:p>
    <w:p w:rsidR="009C5AFF" w:rsidRPr="008870BB" w:rsidRDefault="009C5AFF" w:rsidP="008870BB">
      <w:pPr>
        <w:numPr>
          <w:ilvl w:val="0"/>
          <w:numId w:val="11"/>
        </w:numPr>
        <w:spacing w:before="100" w:beforeAutospacing="1" w:after="100" w:afterAutospacing="1" w:line="276" w:lineRule="auto"/>
        <w:rPr>
          <w:rFonts w:ascii="Arial" w:hAnsi="Arial" w:cs="Arial"/>
          <w:color w:val="000000"/>
        </w:rPr>
      </w:pPr>
      <w:r w:rsidRPr="008870BB">
        <w:rPr>
          <w:rFonts w:ascii="Arial" w:hAnsi="Arial" w:cs="Arial"/>
          <w:color w:val="000000"/>
        </w:rPr>
        <w:t>4.3 Las medidas tomadas por el gobierno de Morales para enfrentar la crisis económica</w:t>
      </w:r>
    </w:p>
    <w:p w:rsidR="009C5AFF" w:rsidRPr="008870BB" w:rsidRDefault="009C5AFF" w:rsidP="008870BB">
      <w:pPr>
        <w:numPr>
          <w:ilvl w:val="0"/>
          <w:numId w:val="11"/>
        </w:numPr>
        <w:spacing w:before="100" w:beforeAutospacing="1" w:after="100" w:afterAutospacing="1" w:line="276" w:lineRule="auto"/>
        <w:rPr>
          <w:rFonts w:ascii="Arial" w:hAnsi="Arial" w:cs="Arial"/>
          <w:color w:val="000000"/>
        </w:rPr>
      </w:pPr>
      <w:r w:rsidRPr="008870BB">
        <w:rPr>
          <w:rFonts w:ascii="Arial" w:hAnsi="Arial" w:cs="Arial"/>
          <w:color w:val="000000"/>
        </w:rPr>
        <w:t>4.4 El deterioro de la situación económica y su impacto en la sociedad boliviana</w:t>
      </w:r>
    </w:p>
    <w:p w:rsidR="009C5AFF" w:rsidRPr="008870BB" w:rsidRDefault="009C5AFF" w:rsidP="008870BB">
      <w:pPr>
        <w:pStyle w:val="NormalWeb"/>
        <w:spacing w:line="276" w:lineRule="auto"/>
        <w:rPr>
          <w:rFonts w:ascii="Arial" w:hAnsi="Arial" w:cs="Arial"/>
          <w:color w:val="000000"/>
        </w:rPr>
      </w:pPr>
      <w:r w:rsidRPr="008870BB">
        <w:rPr>
          <w:rStyle w:val="Textoennegrita"/>
          <w:rFonts w:ascii="Arial" w:hAnsi="Arial" w:cs="Arial"/>
          <w:color w:val="000000"/>
        </w:rPr>
        <w:t>Capítulo 5: Las debilidades del modelo económico populista y la debacle del populismo</w:t>
      </w:r>
    </w:p>
    <w:p w:rsidR="009C5AFF" w:rsidRPr="008870BB" w:rsidRDefault="009C5AFF" w:rsidP="008870BB">
      <w:pPr>
        <w:numPr>
          <w:ilvl w:val="0"/>
          <w:numId w:val="12"/>
        </w:numPr>
        <w:spacing w:before="100" w:beforeAutospacing="1" w:after="100" w:afterAutospacing="1" w:line="276" w:lineRule="auto"/>
        <w:rPr>
          <w:rFonts w:ascii="Arial" w:hAnsi="Arial" w:cs="Arial"/>
          <w:color w:val="000000"/>
        </w:rPr>
      </w:pPr>
      <w:r w:rsidRPr="008870BB">
        <w:rPr>
          <w:rFonts w:ascii="Arial" w:hAnsi="Arial" w:cs="Arial"/>
          <w:color w:val="000000"/>
        </w:rPr>
        <w:lastRenderedPageBreak/>
        <w:t>5.1 Las debilidades intrínsecas del modelo económico populista</w:t>
      </w:r>
    </w:p>
    <w:p w:rsidR="009C5AFF" w:rsidRPr="008870BB" w:rsidRDefault="009C5AFF" w:rsidP="008870BB">
      <w:pPr>
        <w:numPr>
          <w:ilvl w:val="0"/>
          <w:numId w:val="12"/>
        </w:numPr>
        <w:spacing w:before="100" w:beforeAutospacing="1" w:after="100" w:afterAutospacing="1" w:line="276" w:lineRule="auto"/>
        <w:rPr>
          <w:rFonts w:ascii="Arial" w:hAnsi="Arial" w:cs="Arial"/>
          <w:color w:val="000000"/>
        </w:rPr>
      </w:pPr>
      <w:r w:rsidRPr="008870BB">
        <w:rPr>
          <w:rFonts w:ascii="Arial" w:hAnsi="Arial" w:cs="Arial"/>
          <w:color w:val="000000"/>
        </w:rPr>
        <w:t>5.2 La corrupción,</w:t>
      </w:r>
      <w:r w:rsidRPr="008870BB">
        <w:rPr>
          <w:rStyle w:val="apple-converted-space"/>
          <w:rFonts w:ascii="Arial" w:hAnsi="Arial" w:cs="Arial"/>
          <w:color w:val="000000"/>
        </w:rPr>
        <w:t> </w:t>
      </w:r>
      <w:r w:rsidRPr="008870BB">
        <w:rPr>
          <w:rFonts w:ascii="Arial" w:hAnsi="Arial" w:cs="Arial"/>
          <w:color w:val="000000"/>
        </w:rPr>
        <w:t>la mala gestión fiscal y la polarización política como factores agravantes</w:t>
      </w:r>
    </w:p>
    <w:p w:rsidR="009C5AFF" w:rsidRPr="008870BB" w:rsidRDefault="009C5AFF" w:rsidP="008870BB">
      <w:pPr>
        <w:numPr>
          <w:ilvl w:val="0"/>
          <w:numId w:val="12"/>
        </w:numPr>
        <w:spacing w:before="100" w:beforeAutospacing="1" w:after="100" w:afterAutospacing="1" w:line="276" w:lineRule="auto"/>
        <w:rPr>
          <w:rFonts w:ascii="Arial" w:hAnsi="Arial" w:cs="Arial"/>
          <w:color w:val="000000"/>
        </w:rPr>
      </w:pPr>
      <w:r w:rsidRPr="008870BB">
        <w:rPr>
          <w:rFonts w:ascii="Arial" w:hAnsi="Arial" w:cs="Arial"/>
          <w:color w:val="000000"/>
        </w:rPr>
        <w:t>5.3 El descontento social y las protestas contra el gobierno de Morales</w:t>
      </w:r>
    </w:p>
    <w:p w:rsidR="009C5AFF" w:rsidRPr="008870BB" w:rsidRDefault="009C5AFF" w:rsidP="008870BB">
      <w:pPr>
        <w:numPr>
          <w:ilvl w:val="0"/>
          <w:numId w:val="12"/>
        </w:numPr>
        <w:spacing w:before="100" w:beforeAutospacing="1" w:after="100" w:afterAutospacing="1" w:line="276" w:lineRule="auto"/>
        <w:rPr>
          <w:rFonts w:ascii="Arial" w:hAnsi="Arial" w:cs="Arial"/>
          <w:color w:val="000000"/>
        </w:rPr>
      </w:pPr>
      <w:r w:rsidRPr="008870BB">
        <w:rPr>
          <w:rFonts w:ascii="Arial" w:hAnsi="Arial" w:cs="Arial"/>
          <w:color w:val="000000"/>
        </w:rPr>
        <w:t>5.4 La renuncia de Evo Morales y el fin del populismo en Bolivia</w:t>
      </w:r>
    </w:p>
    <w:p w:rsidR="009C5AFF" w:rsidRPr="008870BB" w:rsidRDefault="009C5AFF" w:rsidP="008870BB">
      <w:pPr>
        <w:pStyle w:val="NormalWeb"/>
        <w:spacing w:line="276" w:lineRule="auto"/>
        <w:rPr>
          <w:rFonts w:ascii="Arial" w:hAnsi="Arial" w:cs="Arial"/>
          <w:color w:val="000000"/>
        </w:rPr>
      </w:pPr>
      <w:r w:rsidRPr="008870BB">
        <w:rPr>
          <w:rStyle w:val="Textoennegrita"/>
          <w:rFonts w:ascii="Arial" w:hAnsi="Arial" w:cs="Arial"/>
          <w:color w:val="000000"/>
        </w:rPr>
        <w:t>Capítulo 6: Lecciones aprendidas y perspectivas para el futuro</w:t>
      </w:r>
    </w:p>
    <w:p w:rsidR="009C5AFF" w:rsidRPr="008870BB" w:rsidRDefault="009C5AFF" w:rsidP="008870BB">
      <w:pPr>
        <w:numPr>
          <w:ilvl w:val="0"/>
          <w:numId w:val="13"/>
        </w:numPr>
        <w:spacing w:before="100" w:beforeAutospacing="1" w:after="100" w:afterAutospacing="1" w:line="276" w:lineRule="auto"/>
        <w:rPr>
          <w:rFonts w:ascii="Arial" w:hAnsi="Arial" w:cs="Arial"/>
          <w:color w:val="000000"/>
        </w:rPr>
      </w:pPr>
      <w:r w:rsidRPr="008870BB">
        <w:rPr>
          <w:rFonts w:ascii="Arial" w:hAnsi="Arial" w:cs="Arial"/>
          <w:color w:val="000000"/>
        </w:rPr>
        <w:t>6.1 Lecciones que se pueden aprender de la experiencia boliviana con el populismo</w:t>
      </w:r>
    </w:p>
    <w:p w:rsidR="009C5AFF" w:rsidRPr="008870BB" w:rsidRDefault="009C5AFF" w:rsidP="008870BB">
      <w:pPr>
        <w:numPr>
          <w:ilvl w:val="0"/>
          <w:numId w:val="13"/>
        </w:numPr>
        <w:spacing w:before="100" w:beforeAutospacing="1" w:after="100" w:afterAutospacing="1" w:line="276" w:lineRule="auto"/>
        <w:rPr>
          <w:rFonts w:ascii="Arial" w:hAnsi="Arial" w:cs="Arial"/>
          <w:color w:val="000000"/>
        </w:rPr>
      </w:pPr>
      <w:r w:rsidRPr="008870BB">
        <w:rPr>
          <w:rFonts w:ascii="Arial" w:hAnsi="Arial" w:cs="Arial"/>
          <w:color w:val="000000"/>
        </w:rPr>
        <w:t>6.2 Desafíos y oportunidades para Bolivia tras la caída del populismo</w:t>
      </w:r>
    </w:p>
    <w:p w:rsidR="009C5AFF" w:rsidRPr="008870BB" w:rsidRDefault="009C5AFF" w:rsidP="008870BB">
      <w:pPr>
        <w:numPr>
          <w:ilvl w:val="0"/>
          <w:numId w:val="13"/>
        </w:numPr>
        <w:spacing w:before="100" w:beforeAutospacing="1" w:after="100" w:afterAutospacing="1" w:line="276" w:lineRule="auto"/>
        <w:rPr>
          <w:rFonts w:ascii="Arial" w:hAnsi="Arial" w:cs="Arial"/>
          <w:color w:val="000000"/>
        </w:rPr>
      </w:pPr>
      <w:r w:rsidRPr="008870BB">
        <w:rPr>
          <w:rFonts w:ascii="Arial" w:hAnsi="Arial" w:cs="Arial"/>
          <w:color w:val="000000"/>
        </w:rPr>
        <w:t>6.3 Perspectivas para el desarrollo económico y social de Bolivia</w:t>
      </w:r>
    </w:p>
    <w:p w:rsidR="009C5AFF" w:rsidRPr="008870BB" w:rsidRDefault="009C5AFF" w:rsidP="008870BB">
      <w:pPr>
        <w:numPr>
          <w:ilvl w:val="0"/>
          <w:numId w:val="13"/>
        </w:numPr>
        <w:spacing w:before="100" w:beforeAutospacing="1" w:after="100" w:afterAutospacing="1" w:line="276" w:lineRule="auto"/>
        <w:rPr>
          <w:rFonts w:ascii="Arial" w:hAnsi="Arial" w:cs="Arial"/>
          <w:color w:val="000000"/>
        </w:rPr>
      </w:pPr>
      <w:r w:rsidRPr="008870BB">
        <w:rPr>
          <w:rFonts w:ascii="Arial" w:hAnsi="Arial" w:cs="Arial"/>
          <w:color w:val="000000"/>
        </w:rPr>
        <w:t>6.4 Conclusiones generales</w:t>
      </w:r>
    </w:p>
    <w:p w:rsidR="009C5AFF" w:rsidRPr="008870BB" w:rsidRDefault="009C5AFF" w:rsidP="008870BB">
      <w:pPr>
        <w:pStyle w:val="NormalWeb"/>
        <w:spacing w:line="276" w:lineRule="auto"/>
        <w:rPr>
          <w:rFonts w:ascii="Arial" w:hAnsi="Arial" w:cs="Arial"/>
          <w:color w:val="000000"/>
        </w:rPr>
      </w:pPr>
      <w:r w:rsidRPr="008870BB">
        <w:rPr>
          <w:rStyle w:val="Textoennegrita"/>
          <w:rFonts w:ascii="Arial" w:hAnsi="Arial" w:cs="Arial"/>
          <w:color w:val="000000"/>
        </w:rPr>
        <w:t>Referencias bibliográficas</w:t>
      </w:r>
    </w:p>
    <w:p w:rsidR="009C5AFF" w:rsidRPr="008870BB" w:rsidRDefault="009C5AFF" w:rsidP="008870BB">
      <w:pPr>
        <w:pStyle w:val="NormalWeb"/>
        <w:spacing w:line="276" w:lineRule="auto"/>
        <w:rPr>
          <w:rFonts w:ascii="Arial" w:hAnsi="Arial" w:cs="Arial"/>
          <w:color w:val="000000"/>
        </w:rPr>
      </w:pPr>
      <w:r w:rsidRPr="008870BB">
        <w:rPr>
          <w:rStyle w:val="Textoennegrita"/>
          <w:rFonts w:ascii="Arial" w:hAnsi="Arial" w:cs="Arial"/>
          <w:color w:val="000000"/>
        </w:rPr>
        <w:t>Índice de tablas y figuras</w:t>
      </w:r>
    </w:p>
    <w:p w:rsidR="009C5AFF" w:rsidRPr="008870BB" w:rsidRDefault="009C5AFF" w:rsidP="008870BB">
      <w:pPr>
        <w:pStyle w:val="NormalWeb"/>
        <w:spacing w:line="276" w:lineRule="auto"/>
        <w:rPr>
          <w:rFonts w:ascii="Arial" w:hAnsi="Arial" w:cs="Arial"/>
          <w:color w:val="000000"/>
        </w:rPr>
      </w:pPr>
      <w:r w:rsidRPr="008870BB">
        <w:rPr>
          <w:rStyle w:val="Textoennegrita"/>
          <w:rFonts w:ascii="Arial" w:hAnsi="Arial" w:cs="Arial"/>
          <w:color w:val="000000"/>
        </w:rPr>
        <w:t>Anexos</w:t>
      </w:r>
    </w:p>
    <w:p w:rsidR="009C5AFF" w:rsidRDefault="009C5AFF" w:rsidP="008870BB">
      <w:pPr>
        <w:pStyle w:val="NormalWeb"/>
        <w:spacing w:line="276" w:lineRule="auto"/>
        <w:rPr>
          <w:color w:val="000000"/>
        </w:rPr>
      </w:pPr>
      <w:r w:rsidRPr="008870BB">
        <w:rPr>
          <w:rStyle w:val="Textoennegrita"/>
          <w:rFonts w:ascii="Arial" w:hAnsi="Arial" w:cs="Arial"/>
          <w:color w:val="000000"/>
        </w:rPr>
        <w:t>Nota:</w:t>
      </w:r>
      <w:r w:rsidRPr="008870BB">
        <w:rPr>
          <w:rStyle w:val="apple-converted-space"/>
          <w:rFonts w:ascii="Arial" w:hAnsi="Arial" w:cs="Arial"/>
          <w:color w:val="000000"/>
        </w:rPr>
        <w:t> </w:t>
      </w:r>
      <w:r w:rsidRPr="008870BB">
        <w:rPr>
          <w:rFonts w:ascii="Arial" w:hAnsi="Arial" w:cs="Arial"/>
          <w:color w:val="000000"/>
        </w:rPr>
        <w:t>Este índice es solo una propuesta inicial y puede ser modificado o ajustado según se desarrolle la investigación</w:t>
      </w:r>
      <w:r>
        <w:rPr>
          <w:color w:val="000000"/>
        </w:rPr>
        <w:t>.</w:t>
      </w:r>
    </w:p>
    <w:p w:rsidR="009C5AFF" w:rsidRDefault="009C5AFF" w:rsidP="00361734">
      <w:pPr>
        <w:spacing w:before="100" w:beforeAutospacing="1" w:after="100" w:afterAutospacing="1"/>
        <w:rPr>
          <w:rFonts w:ascii="Arial" w:hAnsi="Arial" w:cs="Arial"/>
          <w:color w:val="000000"/>
        </w:rPr>
      </w:pPr>
    </w:p>
    <w:p w:rsidR="009C5AFF" w:rsidRDefault="009C5AFF" w:rsidP="00361734">
      <w:pPr>
        <w:spacing w:before="100" w:beforeAutospacing="1" w:after="100" w:afterAutospacing="1"/>
        <w:rPr>
          <w:rFonts w:ascii="Arial" w:hAnsi="Arial" w:cs="Arial"/>
          <w:color w:val="000000"/>
        </w:rPr>
      </w:pPr>
    </w:p>
    <w:p w:rsidR="009C5AFF" w:rsidRDefault="009C5AFF" w:rsidP="00361734">
      <w:pPr>
        <w:spacing w:before="100" w:beforeAutospacing="1" w:after="100" w:afterAutospacing="1"/>
        <w:rPr>
          <w:rFonts w:ascii="Arial" w:hAnsi="Arial" w:cs="Arial"/>
          <w:color w:val="000000"/>
        </w:rPr>
      </w:pPr>
    </w:p>
    <w:p w:rsidR="009C5AFF" w:rsidRDefault="009C5AFF" w:rsidP="00361734">
      <w:pPr>
        <w:spacing w:before="100" w:beforeAutospacing="1" w:after="100" w:afterAutospacing="1"/>
        <w:rPr>
          <w:rFonts w:ascii="Arial" w:hAnsi="Arial" w:cs="Arial"/>
          <w:color w:val="000000"/>
        </w:rPr>
      </w:pPr>
    </w:p>
    <w:p w:rsidR="009C5AFF" w:rsidRDefault="009C5AFF" w:rsidP="00361734">
      <w:pPr>
        <w:spacing w:before="100" w:beforeAutospacing="1" w:after="100" w:afterAutospacing="1"/>
        <w:rPr>
          <w:rFonts w:ascii="Arial" w:hAnsi="Arial" w:cs="Arial"/>
          <w:color w:val="000000"/>
        </w:rPr>
      </w:pPr>
    </w:p>
    <w:p w:rsidR="009C5AFF" w:rsidRDefault="009C5AFF" w:rsidP="00361734">
      <w:pPr>
        <w:spacing w:before="100" w:beforeAutospacing="1" w:after="100" w:afterAutospacing="1"/>
        <w:rPr>
          <w:rFonts w:ascii="Arial" w:hAnsi="Arial" w:cs="Arial"/>
          <w:color w:val="000000"/>
        </w:rPr>
      </w:pPr>
    </w:p>
    <w:p w:rsidR="009C5AFF" w:rsidRDefault="009C5AFF" w:rsidP="00361734">
      <w:pPr>
        <w:spacing w:before="100" w:beforeAutospacing="1" w:after="100" w:afterAutospacing="1"/>
        <w:rPr>
          <w:rFonts w:ascii="Arial" w:hAnsi="Arial" w:cs="Arial"/>
          <w:color w:val="000000"/>
        </w:rPr>
      </w:pPr>
    </w:p>
    <w:p w:rsidR="009C5AFF" w:rsidRDefault="009C5AFF" w:rsidP="00361734">
      <w:pPr>
        <w:spacing w:before="100" w:beforeAutospacing="1" w:after="100" w:afterAutospacing="1"/>
        <w:rPr>
          <w:rFonts w:ascii="Arial" w:hAnsi="Arial" w:cs="Arial"/>
          <w:color w:val="000000"/>
        </w:rPr>
      </w:pPr>
    </w:p>
    <w:p w:rsidR="009C5AFF" w:rsidRDefault="009C5AFF" w:rsidP="00361734">
      <w:pPr>
        <w:spacing w:before="100" w:beforeAutospacing="1" w:after="100" w:afterAutospacing="1"/>
        <w:rPr>
          <w:rFonts w:ascii="Arial" w:hAnsi="Arial" w:cs="Arial"/>
          <w:color w:val="000000"/>
        </w:rPr>
      </w:pPr>
    </w:p>
    <w:p w:rsidR="009C5AFF" w:rsidRDefault="009C5AFF" w:rsidP="00361734">
      <w:pPr>
        <w:spacing w:before="100" w:beforeAutospacing="1" w:after="100" w:afterAutospacing="1"/>
        <w:rPr>
          <w:rFonts w:ascii="Arial" w:hAnsi="Arial" w:cs="Arial"/>
          <w:color w:val="000000"/>
        </w:rPr>
      </w:pPr>
    </w:p>
    <w:p w:rsidR="008870BB" w:rsidRDefault="008870BB" w:rsidP="00361734">
      <w:pPr>
        <w:spacing w:before="100" w:beforeAutospacing="1" w:after="100" w:afterAutospacing="1"/>
        <w:rPr>
          <w:rFonts w:ascii="Arial" w:hAnsi="Arial" w:cs="Arial"/>
          <w:color w:val="000000"/>
        </w:rPr>
      </w:pPr>
    </w:p>
    <w:p w:rsidR="009C5AFF" w:rsidRPr="00052A83" w:rsidRDefault="009C5AFF" w:rsidP="00361734">
      <w:pPr>
        <w:spacing w:before="100" w:beforeAutospacing="1" w:after="100" w:afterAutospacing="1"/>
        <w:rPr>
          <w:rFonts w:ascii="Arial" w:hAnsi="Arial" w:cs="Arial"/>
          <w:color w:val="000000"/>
        </w:rPr>
      </w:pPr>
      <w:r w:rsidRPr="00052A83">
        <w:rPr>
          <w:rFonts w:ascii="Arial" w:hAnsi="Arial" w:cs="Arial"/>
          <w:color w:val="000000"/>
        </w:rPr>
        <w:lastRenderedPageBreak/>
        <w:t xml:space="preserve">BIBLIOGRAFIA </w:t>
      </w:r>
    </w:p>
    <w:p w:rsidR="009C5AFF" w:rsidRPr="00052A83" w:rsidRDefault="009C5AFF" w:rsidP="009C5AFF">
      <w:pPr>
        <w:pStyle w:val="NormalWeb"/>
        <w:rPr>
          <w:rFonts w:ascii="Arial" w:hAnsi="Arial" w:cs="Arial"/>
          <w:color w:val="000000"/>
        </w:rPr>
      </w:pPr>
      <w:r w:rsidRPr="00052A83">
        <w:rPr>
          <w:rStyle w:val="Textoennegrita"/>
          <w:rFonts w:ascii="Arial" w:hAnsi="Arial" w:cs="Arial"/>
          <w:b w:val="0"/>
          <w:bCs w:val="0"/>
          <w:color w:val="000000"/>
        </w:rPr>
        <w:t>Libros:</w:t>
      </w:r>
    </w:p>
    <w:p w:rsidR="009C5AFF" w:rsidRPr="00052A83" w:rsidRDefault="009C5AFF" w:rsidP="009C5AFF">
      <w:pPr>
        <w:numPr>
          <w:ilvl w:val="0"/>
          <w:numId w:val="14"/>
        </w:numPr>
        <w:spacing w:before="100" w:beforeAutospacing="1" w:after="100" w:afterAutospacing="1"/>
        <w:rPr>
          <w:rFonts w:ascii="Arial" w:hAnsi="Arial" w:cs="Arial"/>
          <w:color w:val="000000"/>
        </w:rPr>
      </w:pPr>
      <w:r w:rsidRPr="00052A83">
        <w:rPr>
          <w:rStyle w:val="Textoennegrita"/>
          <w:rFonts w:ascii="Arial" w:hAnsi="Arial" w:cs="Arial"/>
          <w:b w:val="0"/>
          <w:bCs w:val="0"/>
          <w:color w:val="000000"/>
        </w:rPr>
        <w:t>Almaraz, S. (2016). Bolivia: La revolución del gas y la construcción del Estado Plurinacional.</w:t>
      </w:r>
      <w:r w:rsidRPr="00052A83">
        <w:rPr>
          <w:rStyle w:val="apple-converted-space"/>
          <w:rFonts w:ascii="Arial" w:hAnsi="Arial" w:cs="Arial"/>
          <w:color w:val="000000"/>
        </w:rPr>
        <w:t> </w:t>
      </w:r>
      <w:r w:rsidRPr="00052A83">
        <w:rPr>
          <w:rFonts w:ascii="Arial" w:hAnsi="Arial" w:cs="Arial"/>
          <w:color w:val="000000"/>
        </w:rPr>
        <w:t>Ciudad de México:</w:t>
      </w:r>
      <w:r w:rsidRPr="00052A83">
        <w:rPr>
          <w:rStyle w:val="apple-converted-space"/>
          <w:rFonts w:ascii="Arial" w:hAnsi="Arial" w:cs="Arial"/>
          <w:color w:val="000000"/>
        </w:rPr>
        <w:t> </w:t>
      </w:r>
      <w:r w:rsidRPr="00052A83">
        <w:rPr>
          <w:rFonts w:ascii="Arial" w:hAnsi="Arial" w:cs="Arial"/>
          <w:color w:val="000000"/>
        </w:rPr>
        <w:t>Fondo de Cultura Económica.</w:t>
      </w:r>
    </w:p>
    <w:p w:rsidR="009C5AFF" w:rsidRPr="00052A83" w:rsidRDefault="009C5AFF" w:rsidP="009C5AFF">
      <w:pPr>
        <w:numPr>
          <w:ilvl w:val="0"/>
          <w:numId w:val="14"/>
        </w:numPr>
        <w:spacing w:before="100" w:beforeAutospacing="1" w:after="100" w:afterAutospacing="1"/>
        <w:rPr>
          <w:rFonts w:ascii="Arial" w:hAnsi="Arial" w:cs="Arial"/>
          <w:color w:val="000000"/>
        </w:rPr>
      </w:pPr>
      <w:r w:rsidRPr="00052A83">
        <w:rPr>
          <w:rStyle w:val="Textoennegrita"/>
          <w:rFonts w:ascii="Arial" w:hAnsi="Arial" w:cs="Arial"/>
          <w:b w:val="0"/>
          <w:bCs w:val="0"/>
          <w:color w:val="000000"/>
        </w:rPr>
        <w:t>Arnade, C., &amp; Mamani, M. (2012). El estado boliviano: Entre el populismo y el estado plurinacional.</w:t>
      </w:r>
      <w:r w:rsidRPr="00052A83">
        <w:rPr>
          <w:rStyle w:val="apple-converted-space"/>
          <w:rFonts w:ascii="Arial" w:hAnsi="Arial" w:cs="Arial"/>
          <w:color w:val="000000"/>
        </w:rPr>
        <w:t> </w:t>
      </w:r>
      <w:r w:rsidRPr="00052A83">
        <w:rPr>
          <w:rFonts w:ascii="Arial" w:hAnsi="Arial" w:cs="Arial"/>
          <w:color w:val="000000"/>
        </w:rPr>
        <w:t>La Paz:Plural editores.</w:t>
      </w:r>
    </w:p>
    <w:p w:rsidR="009C5AFF" w:rsidRPr="00052A83" w:rsidRDefault="009C5AFF" w:rsidP="009C5AFF">
      <w:pPr>
        <w:numPr>
          <w:ilvl w:val="0"/>
          <w:numId w:val="14"/>
        </w:numPr>
        <w:spacing w:before="100" w:beforeAutospacing="1" w:after="100" w:afterAutospacing="1"/>
        <w:rPr>
          <w:rFonts w:ascii="Arial" w:hAnsi="Arial" w:cs="Arial"/>
          <w:color w:val="000000"/>
        </w:rPr>
      </w:pPr>
      <w:r w:rsidRPr="00052A83">
        <w:rPr>
          <w:rStyle w:val="Textoennegrita"/>
          <w:rFonts w:ascii="Arial" w:hAnsi="Arial" w:cs="Arial"/>
          <w:b w:val="0"/>
          <w:bCs w:val="0"/>
          <w:color w:val="000000"/>
        </w:rPr>
        <w:t>Barragán, J. (2012). Populismo en América Latina: Una revisión crítica.</w:t>
      </w:r>
      <w:r w:rsidRPr="00052A83">
        <w:rPr>
          <w:rStyle w:val="apple-converted-space"/>
          <w:rFonts w:ascii="Arial" w:hAnsi="Arial" w:cs="Arial"/>
          <w:color w:val="000000"/>
        </w:rPr>
        <w:t> </w:t>
      </w:r>
      <w:r w:rsidRPr="00052A83">
        <w:rPr>
          <w:rFonts w:ascii="Arial" w:hAnsi="Arial" w:cs="Arial"/>
          <w:color w:val="000000"/>
        </w:rPr>
        <w:t>Ciudad de México:</w:t>
      </w:r>
      <w:r w:rsidRPr="00052A83">
        <w:rPr>
          <w:rStyle w:val="apple-converted-space"/>
          <w:rFonts w:ascii="Arial" w:hAnsi="Arial" w:cs="Arial"/>
          <w:color w:val="000000"/>
        </w:rPr>
        <w:t> </w:t>
      </w:r>
      <w:r w:rsidRPr="00052A83">
        <w:rPr>
          <w:rFonts w:ascii="Arial" w:hAnsi="Arial" w:cs="Arial"/>
          <w:color w:val="000000"/>
        </w:rPr>
        <w:t>Siglo XXI Editores.</w:t>
      </w:r>
    </w:p>
    <w:p w:rsidR="009C5AFF" w:rsidRPr="00052A83" w:rsidRDefault="009C5AFF" w:rsidP="009C5AFF">
      <w:pPr>
        <w:numPr>
          <w:ilvl w:val="0"/>
          <w:numId w:val="14"/>
        </w:numPr>
        <w:spacing w:before="100" w:beforeAutospacing="1" w:after="100" w:afterAutospacing="1"/>
        <w:rPr>
          <w:rFonts w:ascii="Arial" w:hAnsi="Arial" w:cs="Arial"/>
          <w:color w:val="000000"/>
        </w:rPr>
      </w:pPr>
      <w:r w:rsidRPr="00052A83">
        <w:rPr>
          <w:rStyle w:val="Textoennegrita"/>
          <w:rFonts w:ascii="Arial" w:hAnsi="Arial" w:cs="Arial"/>
          <w:b w:val="0"/>
          <w:bCs w:val="0"/>
          <w:color w:val="000000"/>
        </w:rPr>
        <w:t>Becker, H. (2017). La economía boliviana: Entre el auge y la crisis.</w:t>
      </w:r>
      <w:r w:rsidRPr="00052A83">
        <w:rPr>
          <w:rStyle w:val="apple-converted-space"/>
          <w:rFonts w:ascii="Arial" w:hAnsi="Arial" w:cs="Arial"/>
          <w:color w:val="000000"/>
        </w:rPr>
        <w:t> </w:t>
      </w:r>
      <w:r w:rsidRPr="00052A83">
        <w:rPr>
          <w:rFonts w:ascii="Arial" w:hAnsi="Arial" w:cs="Arial"/>
          <w:color w:val="000000"/>
        </w:rPr>
        <w:t>La Paz:</w:t>
      </w:r>
      <w:r w:rsidRPr="00052A83">
        <w:rPr>
          <w:rStyle w:val="apple-converted-space"/>
          <w:rFonts w:ascii="Arial" w:hAnsi="Arial" w:cs="Arial"/>
          <w:color w:val="000000"/>
        </w:rPr>
        <w:t> </w:t>
      </w:r>
      <w:r w:rsidRPr="00052A83">
        <w:rPr>
          <w:rFonts w:ascii="Arial" w:hAnsi="Arial" w:cs="Arial"/>
          <w:color w:val="000000"/>
        </w:rPr>
        <w:t>Editorial La Paz.</w:t>
      </w:r>
    </w:p>
    <w:p w:rsidR="009C5AFF" w:rsidRPr="00052A83" w:rsidRDefault="009C5AFF" w:rsidP="009C5AFF">
      <w:pPr>
        <w:numPr>
          <w:ilvl w:val="0"/>
          <w:numId w:val="14"/>
        </w:numPr>
        <w:spacing w:before="100" w:beforeAutospacing="1" w:after="100" w:afterAutospacing="1"/>
        <w:rPr>
          <w:rFonts w:ascii="Arial" w:hAnsi="Arial" w:cs="Arial"/>
          <w:color w:val="000000"/>
        </w:rPr>
      </w:pPr>
      <w:r w:rsidRPr="00052A83">
        <w:rPr>
          <w:rStyle w:val="Textoennegrita"/>
          <w:rFonts w:ascii="Arial" w:hAnsi="Arial" w:cs="Arial"/>
          <w:b w:val="0"/>
          <w:bCs w:val="0"/>
          <w:color w:val="000000"/>
        </w:rPr>
        <w:t>Gudynas, E. (2010). De la dependencia a la liberación: Transiciones hacia el socialismo en Bolivia.</w:t>
      </w:r>
      <w:r w:rsidRPr="00052A83">
        <w:rPr>
          <w:rStyle w:val="apple-converted-space"/>
          <w:rFonts w:ascii="Arial" w:hAnsi="Arial" w:cs="Arial"/>
          <w:color w:val="000000"/>
        </w:rPr>
        <w:t> </w:t>
      </w:r>
      <w:r w:rsidRPr="00052A83">
        <w:rPr>
          <w:rFonts w:ascii="Arial" w:hAnsi="Arial" w:cs="Arial"/>
          <w:color w:val="000000"/>
        </w:rPr>
        <w:t>Quito:Abya Yala.</w:t>
      </w:r>
    </w:p>
    <w:p w:rsidR="009C5AFF" w:rsidRPr="00052A83" w:rsidRDefault="009C5AFF" w:rsidP="009C5AFF">
      <w:pPr>
        <w:numPr>
          <w:ilvl w:val="0"/>
          <w:numId w:val="14"/>
        </w:numPr>
        <w:spacing w:before="100" w:beforeAutospacing="1" w:after="100" w:afterAutospacing="1"/>
        <w:rPr>
          <w:rFonts w:ascii="Arial" w:hAnsi="Arial" w:cs="Arial"/>
          <w:color w:val="000000"/>
        </w:rPr>
      </w:pPr>
      <w:r w:rsidRPr="00052A83">
        <w:rPr>
          <w:rStyle w:val="Textoennegrita"/>
          <w:rFonts w:ascii="Arial" w:hAnsi="Arial" w:cs="Arial"/>
          <w:b w:val="0"/>
          <w:bCs w:val="0"/>
          <w:color w:val="000000"/>
        </w:rPr>
        <w:t>Harvey, D. (2005). El nuevo imperialismo.</w:t>
      </w:r>
      <w:r w:rsidRPr="00052A83">
        <w:rPr>
          <w:rStyle w:val="apple-converted-space"/>
          <w:rFonts w:ascii="Arial" w:hAnsi="Arial" w:cs="Arial"/>
          <w:color w:val="000000"/>
        </w:rPr>
        <w:t> </w:t>
      </w:r>
      <w:r w:rsidRPr="00052A83">
        <w:rPr>
          <w:rFonts w:ascii="Arial" w:hAnsi="Arial" w:cs="Arial"/>
          <w:color w:val="000000"/>
        </w:rPr>
        <w:t>Madrid:</w:t>
      </w:r>
      <w:r w:rsidRPr="00052A83">
        <w:rPr>
          <w:rStyle w:val="apple-converted-space"/>
          <w:rFonts w:ascii="Arial" w:hAnsi="Arial" w:cs="Arial"/>
          <w:color w:val="000000"/>
        </w:rPr>
        <w:t> </w:t>
      </w:r>
      <w:r w:rsidRPr="00052A83">
        <w:rPr>
          <w:rFonts w:ascii="Arial" w:hAnsi="Arial" w:cs="Arial"/>
          <w:color w:val="000000"/>
        </w:rPr>
        <w:t>Akal.</w:t>
      </w:r>
    </w:p>
    <w:p w:rsidR="009C5AFF" w:rsidRPr="00052A83" w:rsidRDefault="009C5AFF" w:rsidP="009C5AFF">
      <w:pPr>
        <w:numPr>
          <w:ilvl w:val="0"/>
          <w:numId w:val="14"/>
        </w:numPr>
        <w:spacing w:before="100" w:beforeAutospacing="1" w:after="100" w:afterAutospacing="1"/>
        <w:rPr>
          <w:rFonts w:ascii="Arial" w:hAnsi="Arial" w:cs="Arial"/>
          <w:color w:val="000000"/>
        </w:rPr>
      </w:pPr>
      <w:r w:rsidRPr="00052A83">
        <w:rPr>
          <w:rStyle w:val="Textoennegrita"/>
          <w:rFonts w:ascii="Arial" w:hAnsi="Arial" w:cs="Arial"/>
          <w:b w:val="0"/>
          <w:bCs w:val="0"/>
          <w:color w:val="000000"/>
        </w:rPr>
        <w:t>Klein, N. (2007). La doctrina del shock: El ascenso del capitalismo del desastre.</w:t>
      </w:r>
      <w:r w:rsidRPr="00052A83">
        <w:rPr>
          <w:rStyle w:val="apple-converted-space"/>
          <w:rFonts w:ascii="Arial" w:hAnsi="Arial" w:cs="Arial"/>
          <w:color w:val="000000"/>
        </w:rPr>
        <w:t> </w:t>
      </w:r>
      <w:r w:rsidRPr="00052A83">
        <w:rPr>
          <w:rFonts w:ascii="Arial" w:hAnsi="Arial" w:cs="Arial"/>
          <w:color w:val="000000"/>
        </w:rPr>
        <w:t>Barcelona:</w:t>
      </w:r>
      <w:r w:rsidRPr="00052A83">
        <w:rPr>
          <w:rStyle w:val="apple-converted-space"/>
          <w:rFonts w:ascii="Arial" w:hAnsi="Arial" w:cs="Arial"/>
          <w:color w:val="000000"/>
        </w:rPr>
        <w:t> </w:t>
      </w:r>
      <w:r w:rsidRPr="00052A83">
        <w:rPr>
          <w:rFonts w:ascii="Arial" w:hAnsi="Arial" w:cs="Arial"/>
          <w:color w:val="000000"/>
        </w:rPr>
        <w:t>Paidós.</w:t>
      </w:r>
    </w:p>
    <w:p w:rsidR="009C5AFF" w:rsidRPr="00052A83" w:rsidRDefault="009C5AFF" w:rsidP="009C5AFF">
      <w:pPr>
        <w:numPr>
          <w:ilvl w:val="0"/>
          <w:numId w:val="14"/>
        </w:numPr>
        <w:spacing w:before="100" w:beforeAutospacing="1" w:after="100" w:afterAutospacing="1"/>
        <w:rPr>
          <w:rFonts w:ascii="Arial" w:hAnsi="Arial" w:cs="Arial"/>
          <w:color w:val="000000"/>
        </w:rPr>
      </w:pPr>
      <w:r w:rsidRPr="00052A83">
        <w:rPr>
          <w:rStyle w:val="Textoennegrita"/>
          <w:rFonts w:ascii="Arial" w:hAnsi="Arial" w:cs="Arial"/>
          <w:b w:val="0"/>
          <w:bCs w:val="0"/>
          <w:color w:val="000000"/>
        </w:rPr>
        <w:t>Sader, E. (2008). El populismo en América Latina: Una perspectiva histórica.</w:t>
      </w:r>
      <w:r w:rsidRPr="00052A83">
        <w:rPr>
          <w:rStyle w:val="apple-converted-space"/>
          <w:rFonts w:ascii="Arial" w:hAnsi="Arial" w:cs="Arial"/>
          <w:color w:val="000000"/>
        </w:rPr>
        <w:t> </w:t>
      </w:r>
      <w:r w:rsidRPr="00052A83">
        <w:rPr>
          <w:rFonts w:ascii="Arial" w:hAnsi="Arial" w:cs="Arial"/>
          <w:color w:val="000000"/>
        </w:rPr>
        <w:t>Buenos Aires:</w:t>
      </w:r>
      <w:r w:rsidRPr="00052A83">
        <w:rPr>
          <w:rStyle w:val="apple-converted-space"/>
          <w:rFonts w:ascii="Arial" w:hAnsi="Arial" w:cs="Arial"/>
          <w:color w:val="000000"/>
        </w:rPr>
        <w:t> </w:t>
      </w:r>
      <w:r w:rsidRPr="00052A83">
        <w:rPr>
          <w:rFonts w:ascii="Arial" w:hAnsi="Arial" w:cs="Arial"/>
          <w:color w:val="000000"/>
        </w:rPr>
        <w:t>CLACSO.</w:t>
      </w:r>
    </w:p>
    <w:p w:rsidR="009C5AFF" w:rsidRPr="00052A83" w:rsidRDefault="009C5AFF" w:rsidP="009C5AFF">
      <w:pPr>
        <w:numPr>
          <w:ilvl w:val="0"/>
          <w:numId w:val="14"/>
        </w:numPr>
        <w:spacing w:before="100" w:beforeAutospacing="1" w:after="100" w:afterAutospacing="1"/>
        <w:rPr>
          <w:rFonts w:ascii="Arial" w:hAnsi="Arial" w:cs="Arial"/>
          <w:color w:val="000000"/>
        </w:rPr>
      </w:pPr>
      <w:r w:rsidRPr="00052A83">
        <w:rPr>
          <w:rStyle w:val="Textoennegrita"/>
          <w:rFonts w:ascii="Arial" w:hAnsi="Arial" w:cs="Arial"/>
          <w:b w:val="0"/>
          <w:bCs w:val="0"/>
          <w:color w:val="000000"/>
        </w:rPr>
        <w:t>Stiglitz, J. (2011). La caída del libre mercado: ¿Y ahora qué?</w:t>
      </w:r>
      <w:r w:rsidRPr="00052A83">
        <w:rPr>
          <w:rStyle w:val="apple-converted-space"/>
          <w:rFonts w:ascii="Arial" w:hAnsi="Arial" w:cs="Arial"/>
          <w:color w:val="000000"/>
        </w:rPr>
        <w:t> </w:t>
      </w:r>
      <w:r w:rsidRPr="00052A83">
        <w:rPr>
          <w:rFonts w:ascii="Arial" w:hAnsi="Arial" w:cs="Arial"/>
          <w:color w:val="000000"/>
        </w:rPr>
        <w:t>Barcelona:</w:t>
      </w:r>
      <w:r w:rsidRPr="00052A83">
        <w:rPr>
          <w:rStyle w:val="apple-converted-space"/>
          <w:rFonts w:ascii="Arial" w:hAnsi="Arial" w:cs="Arial"/>
          <w:color w:val="000000"/>
        </w:rPr>
        <w:t> </w:t>
      </w:r>
      <w:r w:rsidRPr="00052A83">
        <w:rPr>
          <w:rFonts w:ascii="Arial" w:hAnsi="Arial" w:cs="Arial"/>
          <w:color w:val="000000"/>
        </w:rPr>
        <w:t>Taurus.</w:t>
      </w:r>
    </w:p>
    <w:p w:rsidR="009C5AFF" w:rsidRPr="00052A83" w:rsidRDefault="009C5AFF" w:rsidP="009C5AFF">
      <w:pPr>
        <w:numPr>
          <w:ilvl w:val="0"/>
          <w:numId w:val="14"/>
        </w:numPr>
        <w:spacing w:before="100" w:beforeAutospacing="1" w:after="100" w:afterAutospacing="1"/>
        <w:rPr>
          <w:rFonts w:ascii="Arial" w:hAnsi="Arial" w:cs="Arial"/>
          <w:color w:val="000000"/>
        </w:rPr>
      </w:pPr>
      <w:r w:rsidRPr="00052A83">
        <w:rPr>
          <w:rStyle w:val="Textoennegrita"/>
          <w:rFonts w:ascii="Arial" w:hAnsi="Arial" w:cs="Arial"/>
          <w:b w:val="0"/>
          <w:bCs w:val="0"/>
          <w:color w:val="000000"/>
        </w:rPr>
        <w:t>Varangis, P. (2012). Populismo y democracia en América Latina: El caso de Bolivia.</w:t>
      </w:r>
      <w:r w:rsidRPr="00052A83">
        <w:rPr>
          <w:rStyle w:val="apple-converted-space"/>
          <w:rFonts w:ascii="Arial" w:hAnsi="Arial" w:cs="Arial"/>
          <w:color w:val="000000"/>
        </w:rPr>
        <w:t> </w:t>
      </w:r>
      <w:r w:rsidRPr="00052A83">
        <w:rPr>
          <w:rFonts w:ascii="Arial" w:hAnsi="Arial" w:cs="Arial"/>
          <w:color w:val="000000"/>
        </w:rPr>
        <w:t>Madrid:</w:t>
      </w:r>
      <w:r w:rsidRPr="00052A83">
        <w:rPr>
          <w:rStyle w:val="apple-converted-space"/>
          <w:rFonts w:ascii="Arial" w:hAnsi="Arial" w:cs="Arial"/>
          <w:color w:val="000000"/>
        </w:rPr>
        <w:t> </w:t>
      </w:r>
      <w:r w:rsidRPr="00052A83">
        <w:rPr>
          <w:rFonts w:ascii="Arial" w:hAnsi="Arial" w:cs="Arial"/>
          <w:color w:val="000000"/>
        </w:rPr>
        <w:t>Catarata.</w:t>
      </w:r>
    </w:p>
    <w:p w:rsidR="009C5AFF" w:rsidRPr="00052A83" w:rsidRDefault="009C5AFF" w:rsidP="009C5AFF">
      <w:pPr>
        <w:pStyle w:val="NormalWeb"/>
        <w:rPr>
          <w:rFonts w:ascii="Arial" w:hAnsi="Arial" w:cs="Arial"/>
          <w:color w:val="000000"/>
        </w:rPr>
      </w:pPr>
      <w:r w:rsidRPr="00052A83">
        <w:rPr>
          <w:rStyle w:val="Textoennegrita"/>
          <w:rFonts w:ascii="Arial" w:hAnsi="Arial" w:cs="Arial"/>
          <w:b w:val="0"/>
          <w:bCs w:val="0"/>
          <w:color w:val="000000"/>
        </w:rPr>
        <w:t>Artículos académicos:</w:t>
      </w:r>
    </w:p>
    <w:p w:rsidR="009C5AFF" w:rsidRPr="00052A83" w:rsidRDefault="009C5AFF" w:rsidP="009C5AFF">
      <w:pPr>
        <w:numPr>
          <w:ilvl w:val="0"/>
          <w:numId w:val="15"/>
        </w:numPr>
        <w:spacing w:before="100" w:beforeAutospacing="1" w:after="100" w:afterAutospacing="1"/>
        <w:rPr>
          <w:rFonts w:ascii="Arial" w:hAnsi="Arial" w:cs="Arial"/>
          <w:color w:val="000000"/>
        </w:rPr>
      </w:pPr>
      <w:r w:rsidRPr="00052A83">
        <w:rPr>
          <w:rStyle w:val="Textoennegrita"/>
          <w:rFonts w:ascii="Arial" w:hAnsi="Arial" w:cs="Arial"/>
          <w:b w:val="0"/>
          <w:bCs w:val="0"/>
          <w:color w:val="000000"/>
        </w:rPr>
        <w:t>Acuña, C., &amp; Mamani, M. (2015). El modelo económico del gobierno de Evo Morales: Entre el neocolonialismo y la descolonización.</w:t>
      </w:r>
      <w:r w:rsidRPr="00052A83">
        <w:rPr>
          <w:rStyle w:val="apple-converted-space"/>
          <w:rFonts w:ascii="Arial" w:hAnsi="Arial" w:cs="Arial"/>
          <w:color w:val="000000"/>
        </w:rPr>
        <w:t> </w:t>
      </w:r>
      <w:r w:rsidRPr="00052A83">
        <w:rPr>
          <w:rStyle w:val="nfasis"/>
          <w:rFonts w:ascii="Arial" w:hAnsi="Arial" w:cs="Arial"/>
          <w:color w:val="000000"/>
        </w:rPr>
        <w:t>Revista de Estudios Interamericanos</w:t>
      </w:r>
      <w:r w:rsidRPr="00052A83">
        <w:rPr>
          <w:rFonts w:ascii="Arial" w:hAnsi="Arial" w:cs="Arial"/>
          <w:color w:val="000000"/>
        </w:rPr>
        <w:t>,</w:t>
      </w:r>
      <w:r w:rsidRPr="00052A83">
        <w:rPr>
          <w:rStyle w:val="apple-converted-space"/>
          <w:rFonts w:ascii="Arial" w:hAnsi="Arial" w:cs="Arial"/>
          <w:color w:val="000000"/>
        </w:rPr>
        <w:t> </w:t>
      </w:r>
      <w:r w:rsidRPr="00052A83">
        <w:rPr>
          <w:rFonts w:ascii="Arial" w:hAnsi="Arial" w:cs="Arial"/>
          <w:color w:val="000000"/>
        </w:rPr>
        <w:t>57(2),</w:t>
      </w:r>
      <w:r w:rsidRPr="00052A83">
        <w:rPr>
          <w:rStyle w:val="apple-converted-space"/>
          <w:rFonts w:ascii="Arial" w:hAnsi="Arial" w:cs="Arial"/>
          <w:color w:val="000000"/>
        </w:rPr>
        <w:t> </w:t>
      </w:r>
      <w:r w:rsidRPr="00052A83">
        <w:rPr>
          <w:rFonts w:ascii="Arial" w:hAnsi="Arial" w:cs="Arial"/>
          <w:color w:val="000000"/>
        </w:rPr>
        <w:t>33-54.</w:t>
      </w:r>
    </w:p>
    <w:p w:rsidR="009C5AFF" w:rsidRPr="00052A83" w:rsidRDefault="009C5AFF" w:rsidP="009C5AFF">
      <w:pPr>
        <w:numPr>
          <w:ilvl w:val="0"/>
          <w:numId w:val="15"/>
        </w:numPr>
        <w:spacing w:before="100" w:beforeAutospacing="1" w:after="100" w:afterAutospacing="1"/>
        <w:rPr>
          <w:rFonts w:ascii="Arial" w:hAnsi="Arial" w:cs="Arial"/>
          <w:color w:val="000000"/>
        </w:rPr>
      </w:pPr>
      <w:r w:rsidRPr="00052A83">
        <w:rPr>
          <w:rStyle w:val="Textoennegrita"/>
          <w:rFonts w:ascii="Arial" w:hAnsi="Arial" w:cs="Arial"/>
          <w:b w:val="0"/>
          <w:bCs w:val="0"/>
          <w:color w:val="000000"/>
        </w:rPr>
        <w:t>Aguirre, R. (2018). La caída del populismo en Bolivia: Entre la crisis económica y el descontento social.</w:t>
      </w:r>
      <w:r w:rsidRPr="00052A83">
        <w:rPr>
          <w:rStyle w:val="apple-converted-space"/>
          <w:rFonts w:ascii="Arial" w:hAnsi="Arial" w:cs="Arial"/>
          <w:color w:val="000000"/>
        </w:rPr>
        <w:t> </w:t>
      </w:r>
      <w:r w:rsidRPr="00052A83">
        <w:rPr>
          <w:rStyle w:val="nfasis"/>
          <w:rFonts w:ascii="Arial" w:hAnsi="Arial" w:cs="Arial"/>
          <w:color w:val="000000"/>
        </w:rPr>
        <w:t>Latin American Research Review</w:t>
      </w:r>
      <w:r w:rsidRPr="00052A83">
        <w:rPr>
          <w:rFonts w:ascii="Arial" w:hAnsi="Arial" w:cs="Arial"/>
          <w:color w:val="000000"/>
        </w:rPr>
        <w:t>,</w:t>
      </w:r>
      <w:r w:rsidRPr="00052A83">
        <w:rPr>
          <w:rStyle w:val="apple-converted-space"/>
          <w:rFonts w:ascii="Arial" w:hAnsi="Arial" w:cs="Arial"/>
          <w:color w:val="000000"/>
        </w:rPr>
        <w:t> </w:t>
      </w:r>
      <w:r w:rsidRPr="00052A83">
        <w:rPr>
          <w:rFonts w:ascii="Arial" w:hAnsi="Arial" w:cs="Arial"/>
          <w:color w:val="000000"/>
        </w:rPr>
        <w:t>53(1),</w:t>
      </w:r>
      <w:r w:rsidRPr="00052A83">
        <w:rPr>
          <w:rStyle w:val="apple-converted-space"/>
          <w:rFonts w:ascii="Arial" w:hAnsi="Arial" w:cs="Arial"/>
          <w:color w:val="000000"/>
        </w:rPr>
        <w:t> </w:t>
      </w:r>
      <w:r w:rsidRPr="00052A83">
        <w:rPr>
          <w:rFonts w:ascii="Arial" w:hAnsi="Arial" w:cs="Arial"/>
          <w:color w:val="000000"/>
        </w:rPr>
        <w:t>1-25.</w:t>
      </w:r>
    </w:p>
    <w:p w:rsidR="009C5AFF" w:rsidRPr="00052A83" w:rsidRDefault="009C5AFF" w:rsidP="009C5AFF">
      <w:pPr>
        <w:numPr>
          <w:ilvl w:val="0"/>
          <w:numId w:val="15"/>
        </w:numPr>
        <w:spacing w:before="100" w:beforeAutospacing="1" w:after="100" w:afterAutospacing="1"/>
        <w:rPr>
          <w:rFonts w:ascii="Arial" w:hAnsi="Arial" w:cs="Arial"/>
          <w:color w:val="000000"/>
        </w:rPr>
      </w:pPr>
      <w:r w:rsidRPr="00052A83">
        <w:rPr>
          <w:rStyle w:val="Textoennegrita"/>
          <w:rFonts w:ascii="Arial" w:hAnsi="Arial" w:cs="Arial"/>
          <w:b w:val="0"/>
          <w:bCs w:val="0"/>
          <w:color w:val="000000"/>
        </w:rPr>
        <w:t>Gudynas, E. (2017). El fin del ciclo del gas y la crisis del modelo económico boliviano.</w:t>
      </w:r>
      <w:r w:rsidRPr="00052A83">
        <w:rPr>
          <w:rStyle w:val="apple-converted-space"/>
          <w:rFonts w:ascii="Arial" w:hAnsi="Arial" w:cs="Arial"/>
          <w:color w:val="000000"/>
        </w:rPr>
        <w:t> </w:t>
      </w:r>
      <w:r w:rsidRPr="00052A83">
        <w:rPr>
          <w:rStyle w:val="nfasis"/>
          <w:rFonts w:ascii="Arial" w:hAnsi="Arial" w:cs="Arial"/>
          <w:color w:val="000000"/>
        </w:rPr>
        <w:t>Nueva Sociedad</w:t>
      </w:r>
      <w:r w:rsidRPr="00052A83">
        <w:rPr>
          <w:rFonts w:ascii="Arial" w:hAnsi="Arial" w:cs="Arial"/>
          <w:color w:val="000000"/>
        </w:rPr>
        <w:t>,</w:t>
      </w:r>
      <w:r w:rsidRPr="00052A83">
        <w:rPr>
          <w:rStyle w:val="apple-converted-space"/>
          <w:rFonts w:ascii="Arial" w:hAnsi="Arial" w:cs="Arial"/>
          <w:color w:val="000000"/>
        </w:rPr>
        <w:t> </w:t>
      </w:r>
      <w:r w:rsidRPr="00052A83">
        <w:rPr>
          <w:rFonts w:ascii="Arial" w:hAnsi="Arial" w:cs="Arial"/>
          <w:color w:val="000000"/>
        </w:rPr>
        <w:t>264,12-23.</w:t>
      </w:r>
    </w:p>
    <w:p w:rsidR="009C5AFF" w:rsidRPr="00052A83" w:rsidRDefault="009C5AFF" w:rsidP="009C5AFF">
      <w:pPr>
        <w:numPr>
          <w:ilvl w:val="0"/>
          <w:numId w:val="15"/>
        </w:numPr>
        <w:spacing w:before="100" w:beforeAutospacing="1" w:after="100" w:afterAutospacing="1"/>
        <w:rPr>
          <w:rFonts w:ascii="Arial" w:hAnsi="Arial" w:cs="Arial"/>
          <w:color w:val="000000"/>
        </w:rPr>
      </w:pPr>
      <w:r w:rsidRPr="00052A83">
        <w:rPr>
          <w:rStyle w:val="Textoennegrita"/>
          <w:rFonts w:ascii="Arial" w:hAnsi="Arial" w:cs="Arial"/>
          <w:b w:val="0"/>
          <w:bCs w:val="0"/>
          <w:color w:val="000000"/>
        </w:rPr>
        <w:t>Harvey, D. (2014). La crisis del capitalismo y el futuro de la izquierda.</w:t>
      </w:r>
      <w:r w:rsidRPr="00052A83">
        <w:rPr>
          <w:rStyle w:val="apple-converted-space"/>
          <w:rFonts w:ascii="Arial" w:hAnsi="Arial" w:cs="Arial"/>
          <w:color w:val="000000"/>
        </w:rPr>
        <w:t> </w:t>
      </w:r>
      <w:r w:rsidRPr="00052A83">
        <w:rPr>
          <w:rStyle w:val="nfasis"/>
          <w:rFonts w:ascii="Arial" w:hAnsi="Arial" w:cs="Arial"/>
          <w:color w:val="000000"/>
        </w:rPr>
        <w:t>New Left Review</w:t>
      </w:r>
      <w:r w:rsidRPr="00052A83">
        <w:rPr>
          <w:rFonts w:ascii="Arial" w:hAnsi="Arial" w:cs="Arial"/>
          <w:color w:val="000000"/>
        </w:rPr>
        <w:t>,</w:t>
      </w:r>
      <w:r w:rsidRPr="00052A83">
        <w:rPr>
          <w:rStyle w:val="apple-converted-space"/>
          <w:rFonts w:ascii="Arial" w:hAnsi="Arial" w:cs="Arial"/>
          <w:color w:val="000000"/>
        </w:rPr>
        <w:t> </w:t>
      </w:r>
      <w:r w:rsidRPr="00052A83">
        <w:rPr>
          <w:rFonts w:ascii="Arial" w:hAnsi="Arial" w:cs="Arial"/>
          <w:color w:val="000000"/>
        </w:rPr>
        <w:t>88,</w:t>
      </w:r>
      <w:r w:rsidRPr="00052A83">
        <w:rPr>
          <w:rStyle w:val="apple-converted-space"/>
          <w:rFonts w:ascii="Arial" w:hAnsi="Arial" w:cs="Arial"/>
          <w:color w:val="000000"/>
        </w:rPr>
        <w:t> </w:t>
      </w:r>
      <w:r w:rsidRPr="00052A83">
        <w:rPr>
          <w:rFonts w:ascii="Arial" w:hAnsi="Arial" w:cs="Arial"/>
          <w:color w:val="000000"/>
        </w:rPr>
        <w:t>43-66.</w:t>
      </w:r>
    </w:p>
    <w:p w:rsidR="009C5AFF" w:rsidRPr="00052A83" w:rsidRDefault="009C5AFF" w:rsidP="009C5AFF">
      <w:pPr>
        <w:numPr>
          <w:ilvl w:val="0"/>
          <w:numId w:val="15"/>
        </w:numPr>
        <w:spacing w:before="100" w:beforeAutospacing="1" w:after="100" w:afterAutospacing="1"/>
        <w:rPr>
          <w:rFonts w:ascii="Arial" w:hAnsi="Arial" w:cs="Arial"/>
          <w:color w:val="000000"/>
        </w:rPr>
      </w:pPr>
      <w:r w:rsidRPr="00052A83">
        <w:rPr>
          <w:rStyle w:val="Textoennegrita"/>
          <w:rFonts w:ascii="Arial" w:hAnsi="Arial" w:cs="Arial"/>
          <w:b w:val="0"/>
          <w:bCs w:val="0"/>
          <w:color w:val="000000"/>
        </w:rPr>
        <w:t>Klein, N. (2011). La crisis del capitalismo y el auge del populismo.</w:t>
      </w:r>
      <w:r w:rsidRPr="00052A83">
        <w:rPr>
          <w:rStyle w:val="apple-converted-space"/>
          <w:rFonts w:ascii="Arial" w:hAnsi="Arial" w:cs="Arial"/>
          <w:color w:val="000000"/>
        </w:rPr>
        <w:t> </w:t>
      </w:r>
      <w:r w:rsidRPr="00052A83">
        <w:rPr>
          <w:rStyle w:val="nfasis"/>
          <w:rFonts w:ascii="Arial" w:hAnsi="Arial" w:cs="Arial"/>
          <w:color w:val="000000"/>
        </w:rPr>
        <w:t>The Nation</w:t>
      </w:r>
      <w:r w:rsidRPr="00052A83">
        <w:rPr>
          <w:rFonts w:ascii="Arial" w:hAnsi="Arial" w:cs="Arial"/>
          <w:color w:val="000000"/>
        </w:rPr>
        <w:t>,</w:t>
      </w:r>
      <w:r w:rsidRPr="00052A83">
        <w:rPr>
          <w:rStyle w:val="apple-converted-space"/>
          <w:rFonts w:ascii="Arial" w:hAnsi="Arial" w:cs="Arial"/>
          <w:color w:val="000000"/>
        </w:rPr>
        <w:t> </w:t>
      </w:r>
      <w:r w:rsidRPr="00052A83">
        <w:rPr>
          <w:rFonts w:ascii="Arial" w:hAnsi="Arial" w:cs="Arial"/>
          <w:color w:val="000000"/>
        </w:rPr>
        <w:t>292(25),</w:t>
      </w:r>
      <w:r w:rsidRPr="00052A83">
        <w:rPr>
          <w:rStyle w:val="apple-converted-space"/>
          <w:rFonts w:ascii="Arial" w:hAnsi="Arial" w:cs="Arial"/>
          <w:color w:val="000000"/>
        </w:rPr>
        <w:t> </w:t>
      </w:r>
      <w:r w:rsidRPr="00052A83">
        <w:rPr>
          <w:rFonts w:ascii="Arial" w:hAnsi="Arial" w:cs="Arial"/>
          <w:color w:val="000000"/>
        </w:rPr>
        <w:t>11-16.</w:t>
      </w:r>
    </w:p>
    <w:p w:rsidR="009C5AFF" w:rsidRPr="00052A83" w:rsidRDefault="009C5AFF" w:rsidP="009C5AFF">
      <w:pPr>
        <w:numPr>
          <w:ilvl w:val="0"/>
          <w:numId w:val="15"/>
        </w:numPr>
        <w:spacing w:before="100" w:beforeAutospacing="1" w:after="100" w:afterAutospacing="1"/>
        <w:rPr>
          <w:rFonts w:ascii="Arial" w:hAnsi="Arial" w:cs="Arial"/>
          <w:color w:val="000000"/>
        </w:rPr>
      </w:pPr>
      <w:r w:rsidRPr="00052A83">
        <w:rPr>
          <w:rStyle w:val="Textoennegrita"/>
          <w:rFonts w:ascii="Arial" w:hAnsi="Arial" w:cs="Arial"/>
          <w:b w:val="0"/>
          <w:bCs w:val="0"/>
          <w:color w:val="000000"/>
        </w:rPr>
        <w:t>Sader, E. (2019). El populismo latinoamericano: Un análisis crítico.</w:t>
      </w:r>
      <w:r w:rsidRPr="00052A83">
        <w:rPr>
          <w:rStyle w:val="apple-converted-space"/>
          <w:rFonts w:ascii="Arial" w:hAnsi="Arial" w:cs="Arial"/>
          <w:color w:val="000000"/>
        </w:rPr>
        <w:t> </w:t>
      </w:r>
      <w:r w:rsidRPr="00052A83">
        <w:rPr>
          <w:rStyle w:val="nfasis"/>
          <w:rFonts w:ascii="Arial" w:hAnsi="Arial" w:cs="Arial"/>
          <w:color w:val="000000"/>
        </w:rPr>
        <w:t>Crítica Marxista</w:t>
      </w:r>
      <w:r w:rsidRPr="00052A83">
        <w:rPr>
          <w:rFonts w:ascii="Arial" w:hAnsi="Arial" w:cs="Arial"/>
          <w:color w:val="000000"/>
        </w:rPr>
        <w:t>,</w:t>
      </w:r>
      <w:r w:rsidRPr="00052A83">
        <w:rPr>
          <w:rStyle w:val="apple-converted-space"/>
          <w:rFonts w:ascii="Arial" w:hAnsi="Arial" w:cs="Arial"/>
          <w:color w:val="000000"/>
        </w:rPr>
        <w:t> </w:t>
      </w:r>
      <w:r w:rsidRPr="00052A83">
        <w:rPr>
          <w:rFonts w:ascii="Arial" w:hAnsi="Arial" w:cs="Arial"/>
          <w:color w:val="000000"/>
        </w:rPr>
        <w:t>46(3),</w:t>
      </w:r>
      <w:r w:rsidRPr="00052A83">
        <w:rPr>
          <w:rStyle w:val="apple-converted-space"/>
          <w:rFonts w:ascii="Arial" w:hAnsi="Arial" w:cs="Arial"/>
          <w:color w:val="000000"/>
        </w:rPr>
        <w:t> </w:t>
      </w:r>
      <w:r w:rsidRPr="00052A83">
        <w:rPr>
          <w:rFonts w:ascii="Arial" w:hAnsi="Arial" w:cs="Arial"/>
          <w:color w:val="000000"/>
        </w:rPr>
        <w:t>5-22.</w:t>
      </w:r>
    </w:p>
    <w:p w:rsidR="009C5AFF" w:rsidRPr="00052A83" w:rsidRDefault="009C5AFF" w:rsidP="009C5AFF">
      <w:pPr>
        <w:numPr>
          <w:ilvl w:val="0"/>
          <w:numId w:val="15"/>
        </w:numPr>
        <w:spacing w:before="100" w:beforeAutospacing="1" w:after="100" w:afterAutospacing="1"/>
        <w:rPr>
          <w:rFonts w:ascii="Arial" w:hAnsi="Arial" w:cs="Arial"/>
          <w:color w:val="000000"/>
        </w:rPr>
      </w:pPr>
      <w:r w:rsidRPr="00052A83">
        <w:rPr>
          <w:rStyle w:val="Textoennegrita"/>
          <w:rFonts w:ascii="Arial" w:hAnsi="Arial" w:cs="Arial"/>
          <w:b w:val="0"/>
          <w:bCs w:val="0"/>
          <w:color w:val="000000"/>
        </w:rPr>
        <w:t>Stiglitz, J. (2012). La desigualdad y el futuro de la democracia.</w:t>
      </w:r>
      <w:r w:rsidRPr="00052A83">
        <w:rPr>
          <w:rStyle w:val="apple-converted-space"/>
          <w:rFonts w:ascii="Arial" w:hAnsi="Arial" w:cs="Arial"/>
          <w:color w:val="000000"/>
        </w:rPr>
        <w:t> </w:t>
      </w:r>
      <w:r w:rsidRPr="00052A83">
        <w:rPr>
          <w:rStyle w:val="nfasis"/>
          <w:rFonts w:ascii="Arial" w:hAnsi="Arial" w:cs="Arial"/>
          <w:color w:val="000000"/>
        </w:rPr>
        <w:t>The American Prospect</w:t>
      </w:r>
      <w:r w:rsidRPr="00052A83">
        <w:rPr>
          <w:rFonts w:ascii="Arial" w:hAnsi="Arial" w:cs="Arial"/>
          <w:color w:val="000000"/>
        </w:rPr>
        <w:t>,</w:t>
      </w:r>
      <w:r w:rsidRPr="00052A83">
        <w:rPr>
          <w:rStyle w:val="apple-converted-space"/>
          <w:rFonts w:ascii="Arial" w:hAnsi="Arial" w:cs="Arial"/>
          <w:color w:val="000000"/>
        </w:rPr>
        <w:t> </w:t>
      </w:r>
      <w:r w:rsidRPr="00052A83">
        <w:rPr>
          <w:rFonts w:ascii="Arial" w:hAnsi="Arial" w:cs="Arial"/>
          <w:color w:val="000000"/>
        </w:rPr>
        <w:t>43(1),</w:t>
      </w:r>
      <w:r w:rsidRPr="00052A83">
        <w:rPr>
          <w:rStyle w:val="apple-converted-space"/>
          <w:rFonts w:ascii="Arial" w:hAnsi="Arial" w:cs="Arial"/>
          <w:color w:val="000000"/>
        </w:rPr>
        <w:t> </w:t>
      </w:r>
      <w:r w:rsidRPr="00052A83">
        <w:rPr>
          <w:rFonts w:ascii="Arial" w:hAnsi="Arial" w:cs="Arial"/>
          <w:color w:val="000000"/>
        </w:rPr>
        <w:t>20-29.</w:t>
      </w:r>
    </w:p>
    <w:p w:rsidR="009C5AFF" w:rsidRPr="00052A83" w:rsidRDefault="009C5AFF" w:rsidP="009C5AFF">
      <w:pPr>
        <w:numPr>
          <w:ilvl w:val="0"/>
          <w:numId w:val="15"/>
        </w:numPr>
        <w:spacing w:before="100" w:beforeAutospacing="1" w:after="100" w:afterAutospacing="1"/>
        <w:rPr>
          <w:rFonts w:ascii="Arial" w:hAnsi="Arial" w:cs="Arial"/>
          <w:color w:val="000000"/>
        </w:rPr>
      </w:pPr>
      <w:r w:rsidRPr="00052A83">
        <w:rPr>
          <w:rStyle w:val="Textoennegrita"/>
          <w:rFonts w:ascii="Arial" w:hAnsi="Arial" w:cs="Arial"/>
          <w:b w:val="0"/>
          <w:bCs w:val="0"/>
          <w:color w:val="000000"/>
        </w:rPr>
        <w:t>Varangis, P. (2016). El populismo en América Latina: ¿Un nuevo ciclo político?</w:t>
      </w:r>
      <w:r w:rsidRPr="00052A83">
        <w:rPr>
          <w:rStyle w:val="apple-converted-space"/>
          <w:rFonts w:ascii="Arial" w:hAnsi="Arial" w:cs="Arial"/>
          <w:color w:val="000000"/>
        </w:rPr>
        <w:t> </w:t>
      </w:r>
      <w:r w:rsidRPr="00052A83">
        <w:rPr>
          <w:rStyle w:val="nfasis"/>
          <w:rFonts w:ascii="Arial" w:hAnsi="Arial" w:cs="Arial"/>
          <w:color w:val="000000"/>
        </w:rPr>
        <w:t>Latin American Politics and Society</w:t>
      </w:r>
      <w:r w:rsidRPr="00052A83">
        <w:rPr>
          <w:rFonts w:ascii="Arial" w:hAnsi="Arial" w:cs="Arial"/>
          <w:color w:val="000000"/>
        </w:rPr>
        <w:t>,</w:t>
      </w:r>
      <w:r w:rsidRPr="00052A83">
        <w:rPr>
          <w:rStyle w:val="apple-converted-space"/>
          <w:rFonts w:ascii="Arial" w:hAnsi="Arial" w:cs="Arial"/>
          <w:color w:val="000000"/>
        </w:rPr>
        <w:t> </w:t>
      </w:r>
      <w:r w:rsidRPr="00052A83">
        <w:rPr>
          <w:rFonts w:ascii="Arial" w:hAnsi="Arial" w:cs="Arial"/>
          <w:color w:val="000000"/>
        </w:rPr>
        <w:t>59(3),</w:t>
      </w:r>
      <w:r w:rsidRPr="00052A83">
        <w:rPr>
          <w:rStyle w:val="apple-converted-space"/>
          <w:rFonts w:ascii="Arial" w:hAnsi="Arial" w:cs="Arial"/>
          <w:color w:val="000000"/>
        </w:rPr>
        <w:t> </w:t>
      </w:r>
      <w:r w:rsidRPr="00052A83">
        <w:rPr>
          <w:rFonts w:ascii="Arial" w:hAnsi="Arial" w:cs="Arial"/>
          <w:color w:val="000000"/>
        </w:rPr>
        <w:t>325-345.</w:t>
      </w:r>
    </w:p>
    <w:p w:rsidR="009C5AFF" w:rsidRPr="00052A83" w:rsidRDefault="009C5AFF" w:rsidP="009C5AFF">
      <w:pPr>
        <w:pStyle w:val="NormalWeb"/>
        <w:rPr>
          <w:rFonts w:ascii="Arial" w:hAnsi="Arial" w:cs="Arial"/>
          <w:color w:val="000000"/>
        </w:rPr>
      </w:pPr>
      <w:r w:rsidRPr="00052A83">
        <w:rPr>
          <w:rStyle w:val="Textoennegrita"/>
          <w:rFonts w:ascii="Arial" w:hAnsi="Arial" w:cs="Arial"/>
          <w:b w:val="0"/>
          <w:bCs w:val="0"/>
          <w:color w:val="000000"/>
        </w:rPr>
        <w:t>Sitios web de organismos internacionales:</w:t>
      </w:r>
    </w:p>
    <w:p w:rsidR="009C5AFF" w:rsidRPr="00052A83" w:rsidRDefault="009C5AFF" w:rsidP="009C5AFF">
      <w:pPr>
        <w:numPr>
          <w:ilvl w:val="0"/>
          <w:numId w:val="16"/>
        </w:numPr>
        <w:spacing w:before="100" w:beforeAutospacing="1" w:after="100" w:afterAutospacing="1"/>
        <w:rPr>
          <w:rFonts w:ascii="Arial" w:hAnsi="Arial" w:cs="Arial"/>
          <w:color w:val="000000"/>
        </w:rPr>
      </w:pPr>
      <w:r w:rsidRPr="00052A83">
        <w:rPr>
          <w:rStyle w:val="Textoennegrita"/>
          <w:rFonts w:ascii="Arial" w:hAnsi="Arial" w:cs="Arial"/>
          <w:b w:val="0"/>
          <w:bCs w:val="0"/>
          <w:color w:val="000000"/>
        </w:rPr>
        <w:lastRenderedPageBreak/>
        <w:t>Banco Mundial:</w:t>
      </w:r>
      <w:r w:rsidRPr="00052A83">
        <w:rPr>
          <w:rStyle w:val="apple-converted-space"/>
          <w:rFonts w:ascii="Arial" w:hAnsi="Arial" w:cs="Arial"/>
          <w:color w:val="000000"/>
        </w:rPr>
        <w:t> </w:t>
      </w:r>
      <w:hyperlink r:id="rId8" w:tgtFrame="_blank" w:history="1">
        <w:r w:rsidRPr="00052A83">
          <w:rPr>
            <w:rStyle w:val="Hipervnculo"/>
            <w:rFonts w:ascii="Arial" w:hAnsi="Arial" w:cs="Arial"/>
          </w:rPr>
          <w:t>https://www.worldbank.org/en/home</w:t>
        </w:r>
      </w:hyperlink>
    </w:p>
    <w:p w:rsidR="009C5AFF" w:rsidRPr="00052A83" w:rsidRDefault="009C5AFF" w:rsidP="009C5AFF">
      <w:pPr>
        <w:numPr>
          <w:ilvl w:val="0"/>
          <w:numId w:val="16"/>
        </w:numPr>
        <w:spacing w:before="100" w:beforeAutospacing="1" w:after="100" w:afterAutospacing="1"/>
        <w:rPr>
          <w:rFonts w:ascii="Arial" w:hAnsi="Arial" w:cs="Arial"/>
          <w:color w:val="000000"/>
        </w:rPr>
      </w:pPr>
      <w:r w:rsidRPr="00052A83">
        <w:rPr>
          <w:rStyle w:val="Textoennegrita"/>
          <w:rFonts w:ascii="Arial" w:hAnsi="Arial" w:cs="Arial"/>
          <w:b w:val="0"/>
          <w:bCs w:val="0"/>
          <w:color w:val="000000"/>
        </w:rPr>
        <w:t>Comisión Económica para América Latina y el Caribe (CEPAL):</w:t>
      </w:r>
      <w:r w:rsidRPr="00052A83">
        <w:rPr>
          <w:rStyle w:val="apple-converted-space"/>
          <w:rFonts w:ascii="Arial" w:hAnsi="Arial" w:cs="Arial"/>
          <w:color w:val="000000"/>
        </w:rPr>
        <w:t> </w:t>
      </w:r>
      <w:hyperlink r:id="rId9" w:tgtFrame="_blank" w:history="1">
        <w:r w:rsidRPr="00052A83">
          <w:rPr>
            <w:rStyle w:val="Hipervnculo"/>
            <w:rFonts w:ascii="Arial" w:hAnsi="Arial" w:cs="Arial"/>
          </w:rPr>
          <w:t>https://www.cepal.org/en/c-cepal-naciones-unidas</w:t>
        </w:r>
      </w:hyperlink>
    </w:p>
    <w:p w:rsidR="009C5AFF" w:rsidRPr="00052A83" w:rsidRDefault="009C5AFF" w:rsidP="009C5AFF">
      <w:pPr>
        <w:numPr>
          <w:ilvl w:val="0"/>
          <w:numId w:val="16"/>
        </w:numPr>
        <w:spacing w:before="100" w:beforeAutospacing="1" w:after="100" w:afterAutospacing="1"/>
        <w:rPr>
          <w:rFonts w:ascii="Arial" w:hAnsi="Arial" w:cs="Arial"/>
          <w:color w:val="000000"/>
        </w:rPr>
      </w:pPr>
      <w:r w:rsidRPr="00052A83">
        <w:rPr>
          <w:rStyle w:val="Textoennegrita"/>
          <w:rFonts w:ascii="Arial" w:hAnsi="Arial" w:cs="Arial"/>
          <w:b w:val="0"/>
          <w:bCs w:val="0"/>
          <w:color w:val="000000"/>
        </w:rPr>
        <w:t>Fondo Monetario Internacional (FMI):</w:t>
      </w:r>
      <w:r w:rsidRPr="00052A83">
        <w:rPr>
          <w:rStyle w:val="apple-converted-space"/>
          <w:rFonts w:ascii="Arial" w:hAnsi="Arial" w:cs="Arial"/>
          <w:color w:val="000000"/>
        </w:rPr>
        <w:t> </w:t>
      </w:r>
      <w:hyperlink r:id="rId10" w:tgtFrame="_blank" w:history="1">
        <w:r w:rsidRPr="00052A83">
          <w:rPr>
            <w:rStyle w:val="Hipervnculo"/>
            <w:rFonts w:ascii="Arial" w:hAnsi="Arial" w:cs="Arial"/>
          </w:rPr>
          <w:t>https://www.imf.org/en/Home</w:t>
        </w:r>
      </w:hyperlink>
    </w:p>
    <w:p w:rsidR="009C5AFF" w:rsidRPr="00052A83" w:rsidRDefault="009C5AFF" w:rsidP="009C5AFF">
      <w:pPr>
        <w:pStyle w:val="NormalWeb"/>
        <w:rPr>
          <w:rFonts w:ascii="Arial" w:hAnsi="Arial" w:cs="Arial"/>
          <w:color w:val="000000"/>
        </w:rPr>
      </w:pPr>
      <w:r w:rsidRPr="00052A83">
        <w:rPr>
          <w:rStyle w:val="Textoennegrita"/>
          <w:rFonts w:ascii="Arial" w:hAnsi="Arial" w:cs="Arial"/>
          <w:b w:val="0"/>
          <w:bCs w:val="0"/>
          <w:color w:val="000000"/>
        </w:rPr>
        <w:t>Noticias y reportajes:</w:t>
      </w:r>
    </w:p>
    <w:p w:rsidR="009C5AFF" w:rsidRPr="00052A83" w:rsidRDefault="009C5AFF" w:rsidP="009C5AFF">
      <w:pPr>
        <w:numPr>
          <w:ilvl w:val="0"/>
          <w:numId w:val="17"/>
        </w:numPr>
        <w:spacing w:before="100" w:beforeAutospacing="1" w:after="100" w:afterAutospacing="1"/>
        <w:rPr>
          <w:rFonts w:ascii="Arial" w:hAnsi="Arial" w:cs="Arial"/>
          <w:color w:val="000000"/>
          <w:lang w:val="en-US"/>
        </w:rPr>
      </w:pPr>
      <w:r w:rsidRPr="00052A83">
        <w:rPr>
          <w:rStyle w:val="Textoennegrita"/>
          <w:rFonts w:ascii="Arial" w:hAnsi="Arial" w:cs="Arial"/>
          <w:b w:val="0"/>
          <w:bCs w:val="0"/>
          <w:color w:val="000000"/>
          <w:lang w:val="en-US"/>
        </w:rPr>
        <w:t>BBC News Mundo:</w:t>
      </w:r>
      <w:r w:rsidRPr="00052A83">
        <w:rPr>
          <w:rStyle w:val="apple-converted-space"/>
          <w:rFonts w:ascii="Arial" w:hAnsi="Arial" w:cs="Arial"/>
          <w:color w:val="000000"/>
          <w:lang w:val="en-US"/>
        </w:rPr>
        <w:t> </w:t>
      </w:r>
      <w:hyperlink r:id="rId11" w:tgtFrame="_blank" w:history="1">
        <w:r w:rsidRPr="00052A83">
          <w:rPr>
            <w:rStyle w:val="Hipervnculo"/>
            <w:rFonts w:ascii="Arial" w:hAnsi="Arial" w:cs="Arial"/>
            <w:lang w:val="en-US"/>
          </w:rPr>
          <w:t>https://www.bbc.com/news/world/latin_america</w:t>
        </w:r>
      </w:hyperlink>
    </w:p>
    <w:p w:rsidR="009C5AFF" w:rsidRPr="00052A83" w:rsidRDefault="009C5AFF" w:rsidP="009C5AFF">
      <w:pPr>
        <w:numPr>
          <w:ilvl w:val="0"/>
          <w:numId w:val="17"/>
        </w:numPr>
        <w:spacing w:before="100" w:beforeAutospacing="1" w:after="100" w:afterAutospacing="1"/>
        <w:rPr>
          <w:rFonts w:ascii="Arial" w:hAnsi="Arial" w:cs="Arial"/>
          <w:color w:val="000000"/>
        </w:rPr>
      </w:pPr>
      <w:r w:rsidRPr="00052A83">
        <w:rPr>
          <w:rStyle w:val="Textoennegrita"/>
          <w:rFonts w:ascii="Arial" w:hAnsi="Arial" w:cs="Arial"/>
          <w:b w:val="0"/>
          <w:bCs w:val="0"/>
          <w:color w:val="000000"/>
        </w:rPr>
        <w:t>El País:</w:t>
      </w:r>
      <w:r w:rsidRPr="00052A83">
        <w:rPr>
          <w:rStyle w:val="apple-converted-space"/>
          <w:rFonts w:ascii="Arial" w:hAnsi="Arial" w:cs="Arial"/>
          <w:color w:val="000000"/>
        </w:rPr>
        <w:t> </w:t>
      </w:r>
      <w:hyperlink r:id="rId12" w:tgtFrame="_blank" w:history="1">
        <w:r w:rsidRPr="00052A83">
          <w:rPr>
            <w:rStyle w:val="Hipervnculo"/>
            <w:rFonts w:ascii="Arial" w:hAnsi="Arial" w:cs="Arial"/>
          </w:rPr>
          <w:t>https://english.elpais.com/health/</w:t>
        </w:r>
      </w:hyperlink>
    </w:p>
    <w:p w:rsidR="009C5AFF" w:rsidRPr="00052A83" w:rsidRDefault="009C5AFF" w:rsidP="009C5AFF">
      <w:pPr>
        <w:numPr>
          <w:ilvl w:val="0"/>
          <w:numId w:val="17"/>
        </w:numPr>
        <w:spacing w:before="100" w:beforeAutospacing="1" w:after="100" w:afterAutospacing="1"/>
        <w:rPr>
          <w:rFonts w:ascii="Arial" w:hAnsi="Arial" w:cs="Arial"/>
          <w:color w:val="000000"/>
        </w:rPr>
      </w:pPr>
      <w:r w:rsidRPr="00052A83">
        <w:rPr>
          <w:rStyle w:val="Textoennegrita"/>
          <w:rFonts w:ascii="Arial" w:hAnsi="Arial" w:cs="Arial"/>
          <w:b w:val="0"/>
          <w:bCs w:val="0"/>
          <w:color w:val="000000"/>
        </w:rPr>
        <w:t>France 24:</w:t>
      </w:r>
      <w:r w:rsidRPr="00052A83">
        <w:rPr>
          <w:rStyle w:val="apple-converted-space"/>
          <w:rFonts w:ascii="Arial" w:hAnsi="Arial" w:cs="Arial"/>
          <w:color w:val="000000"/>
        </w:rPr>
        <w:t> </w:t>
      </w:r>
      <w:hyperlink r:id="rId13" w:tgtFrame="_blank" w:history="1">
        <w:r w:rsidRPr="00052A83">
          <w:rPr>
            <w:rStyle w:val="Hipervnculo"/>
            <w:rFonts w:ascii="Arial" w:hAnsi="Arial" w:cs="Arial"/>
          </w:rPr>
          <w:t>https://www.france24.com/en/</w:t>
        </w:r>
      </w:hyperlink>
    </w:p>
    <w:p w:rsidR="009C5AFF" w:rsidRPr="00052A83" w:rsidRDefault="009C5AFF" w:rsidP="009C5AFF">
      <w:pPr>
        <w:numPr>
          <w:ilvl w:val="0"/>
          <w:numId w:val="17"/>
        </w:numPr>
        <w:spacing w:before="100" w:beforeAutospacing="1" w:after="100" w:afterAutospacing="1"/>
        <w:rPr>
          <w:rFonts w:ascii="Arial" w:hAnsi="Arial" w:cs="Arial"/>
          <w:color w:val="000000"/>
          <w:lang w:val="en-US"/>
        </w:rPr>
      </w:pPr>
      <w:r w:rsidRPr="00052A83">
        <w:rPr>
          <w:rStyle w:val="Textoennegrita"/>
          <w:rFonts w:ascii="Arial" w:hAnsi="Arial" w:cs="Arial"/>
          <w:b w:val="0"/>
          <w:bCs w:val="0"/>
          <w:color w:val="000000"/>
          <w:lang w:val="en-US"/>
        </w:rPr>
        <w:t>New York Times:</w:t>
      </w:r>
      <w:r w:rsidRPr="00052A83">
        <w:rPr>
          <w:rStyle w:val="apple-converted-space"/>
          <w:rFonts w:ascii="Arial" w:hAnsi="Arial" w:cs="Arial"/>
          <w:color w:val="000000"/>
          <w:lang w:val="en-US"/>
        </w:rPr>
        <w:t> </w:t>
      </w:r>
      <w:hyperlink r:id="rId14" w:tgtFrame="_blank" w:history="1">
        <w:r w:rsidRPr="00052A83">
          <w:rPr>
            <w:rStyle w:val="Hipervnculo"/>
            <w:rFonts w:ascii="Arial" w:hAnsi="Arial" w:cs="Arial"/>
            <w:lang w:val="en-US"/>
          </w:rPr>
          <w:t>https://www.nytimes.com/</w:t>
        </w:r>
      </w:hyperlink>
    </w:p>
    <w:p w:rsidR="009C5AFF" w:rsidRPr="00052A83" w:rsidRDefault="009C5AFF" w:rsidP="009C5AFF">
      <w:pPr>
        <w:numPr>
          <w:ilvl w:val="0"/>
          <w:numId w:val="17"/>
        </w:numPr>
        <w:spacing w:before="100" w:beforeAutospacing="1" w:after="100" w:afterAutospacing="1"/>
        <w:rPr>
          <w:rFonts w:ascii="Arial" w:hAnsi="Arial" w:cs="Arial"/>
          <w:color w:val="000000"/>
          <w:lang w:val="en-US"/>
        </w:rPr>
      </w:pPr>
      <w:r w:rsidRPr="00052A83">
        <w:rPr>
          <w:rStyle w:val="Textoennegrita"/>
          <w:rFonts w:ascii="Arial" w:hAnsi="Arial" w:cs="Arial"/>
          <w:b w:val="0"/>
          <w:bCs w:val="0"/>
          <w:color w:val="000000"/>
          <w:lang w:val="en-US"/>
        </w:rPr>
        <w:t>Reuters:</w:t>
      </w:r>
      <w:r w:rsidRPr="00052A83">
        <w:rPr>
          <w:rStyle w:val="apple-converted-space"/>
          <w:rFonts w:ascii="Arial" w:hAnsi="Arial" w:cs="Arial"/>
          <w:color w:val="000000"/>
          <w:lang w:val="en-US"/>
        </w:rPr>
        <w:t> </w:t>
      </w:r>
      <w:hyperlink r:id="rId15" w:tgtFrame="_blank" w:history="1">
        <w:r w:rsidRPr="00052A83">
          <w:rPr>
            <w:rStyle w:val="Hipervnculo"/>
            <w:rFonts w:ascii="Arial" w:hAnsi="Arial" w:cs="Arial"/>
            <w:lang w:val="en-US"/>
          </w:rPr>
          <w:t>https://www.reuters.com/</w:t>
        </w:r>
      </w:hyperlink>
    </w:p>
    <w:p w:rsidR="009C5AFF" w:rsidRPr="00052A83" w:rsidRDefault="009C5AFF" w:rsidP="009C5AFF">
      <w:pPr>
        <w:pStyle w:val="NormalWeb"/>
        <w:rPr>
          <w:rFonts w:ascii="Arial" w:hAnsi="Arial" w:cs="Arial"/>
          <w:color w:val="000000"/>
        </w:rPr>
      </w:pPr>
      <w:r w:rsidRPr="00052A83">
        <w:rPr>
          <w:rStyle w:val="Textoennegrita"/>
          <w:rFonts w:ascii="Arial" w:hAnsi="Arial" w:cs="Arial"/>
          <w:b w:val="0"/>
          <w:bCs w:val="0"/>
          <w:color w:val="000000"/>
        </w:rPr>
        <w:t>Bases de datos:</w:t>
      </w:r>
    </w:p>
    <w:p w:rsidR="009C5AFF" w:rsidRPr="00052A83" w:rsidRDefault="009C5AFF" w:rsidP="009C5AFF">
      <w:pPr>
        <w:numPr>
          <w:ilvl w:val="0"/>
          <w:numId w:val="18"/>
        </w:numPr>
        <w:spacing w:before="100" w:beforeAutospacing="1" w:after="100" w:afterAutospacing="1"/>
        <w:rPr>
          <w:rFonts w:ascii="Arial" w:hAnsi="Arial" w:cs="Arial"/>
          <w:color w:val="000000"/>
          <w:lang w:val="en-US"/>
        </w:rPr>
      </w:pPr>
      <w:r w:rsidRPr="00052A83">
        <w:rPr>
          <w:rStyle w:val="Textoennegrita"/>
          <w:rFonts w:ascii="Arial" w:hAnsi="Arial" w:cs="Arial"/>
          <w:b w:val="0"/>
          <w:bCs w:val="0"/>
          <w:color w:val="000000"/>
          <w:lang w:val="en-US"/>
        </w:rPr>
        <w:t>Latin American Data:</w:t>
      </w:r>
      <w:r w:rsidRPr="00052A83">
        <w:rPr>
          <w:rStyle w:val="apple-converted-space"/>
          <w:rFonts w:ascii="Arial" w:hAnsi="Arial" w:cs="Arial"/>
          <w:color w:val="000000"/>
          <w:lang w:val="en-US"/>
        </w:rPr>
        <w:t> </w:t>
      </w:r>
      <w:hyperlink r:id="rId16" w:tgtFrame="_blank" w:history="1">
        <w:r w:rsidRPr="00052A83">
          <w:rPr>
            <w:rStyle w:val="Hipervnculo"/>
            <w:rFonts w:ascii="Arial" w:hAnsi="Arial" w:cs="Arial"/>
            <w:lang w:val="en-US"/>
          </w:rPr>
          <w:t>https://www.oecd.org/latin-america/data/</w:t>
        </w:r>
      </w:hyperlink>
    </w:p>
    <w:p w:rsidR="009C5AFF" w:rsidRPr="00052A83" w:rsidRDefault="009C5AFF" w:rsidP="009C5AFF">
      <w:pPr>
        <w:numPr>
          <w:ilvl w:val="0"/>
          <w:numId w:val="18"/>
        </w:numPr>
        <w:spacing w:before="100" w:beforeAutospacing="1" w:after="100" w:afterAutospacing="1"/>
        <w:rPr>
          <w:rFonts w:ascii="Arial" w:hAnsi="Arial" w:cs="Arial"/>
          <w:color w:val="000000"/>
          <w:lang w:val="en-US"/>
        </w:rPr>
      </w:pPr>
      <w:r w:rsidRPr="00052A83">
        <w:rPr>
          <w:rStyle w:val="Textoennegrita"/>
          <w:rFonts w:ascii="Arial" w:hAnsi="Arial" w:cs="Arial"/>
          <w:b w:val="0"/>
          <w:bCs w:val="0"/>
          <w:color w:val="000000"/>
          <w:lang w:val="en-US"/>
        </w:rPr>
        <w:t>World Development Indicators:</w:t>
      </w:r>
      <w:r w:rsidRPr="00052A83">
        <w:rPr>
          <w:rStyle w:val="apple-converted-space"/>
          <w:rFonts w:ascii="Arial" w:hAnsi="Arial" w:cs="Arial"/>
          <w:color w:val="000000"/>
          <w:lang w:val="en-US"/>
        </w:rPr>
        <w:t> </w:t>
      </w:r>
      <w:hyperlink r:id="rId17" w:tgtFrame="_blank" w:history="1">
        <w:r w:rsidRPr="00052A83">
          <w:rPr>
            <w:rStyle w:val="Hipervnculo"/>
            <w:rFonts w:ascii="Arial" w:hAnsi="Arial" w:cs="Arial"/>
            <w:lang w:val="en-US"/>
          </w:rPr>
          <w:t>https://data.worldbank.org/</w:t>
        </w:r>
      </w:hyperlink>
    </w:p>
    <w:p w:rsidR="009C5AFF" w:rsidRPr="006B132A" w:rsidRDefault="009C5AFF" w:rsidP="00361734">
      <w:pPr>
        <w:spacing w:before="100" w:beforeAutospacing="1" w:after="100" w:afterAutospacing="1" w:line="360" w:lineRule="auto"/>
        <w:rPr>
          <w:rFonts w:ascii="Arial" w:hAnsi="Arial" w:cs="Arial"/>
          <w:color w:val="000000"/>
          <w:lang w:val="en-US"/>
        </w:rPr>
      </w:pPr>
    </w:p>
    <w:p w:rsidR="006B132A" w:rsidRPr="005E6BCA" w:rsidRDefault="002476DC" w:rsidP="00361734">
      <w:pPr>
        <w:spacing w:before="100" w:beforeAutospacing="1" w:after="100" w:afterAutospacing="1" w:line="360" w:lineRule="auto"/>
        <w:jc w:val="both"/>
        <w:rPr>
          <w:rFonts w:ascii="Arial" w:hAnsi="Arial" w:cs="Arial"/>
          <w:color w:val="000000"/>
          <w:lang w:val="en-US"/>
        </w:rPr>
      </w:pPr>
      <w:r>
        <w:fldChar w:fldCharType="begin"/>
      </w:r>
      <w:r>
        <w:instrText xml:space="preserve"> INCLUDEPICTURE "/Users/guido/Library/Group Containers/UBF8T346G9.ms/WebArchiveCopyPasteTempFiles/com.microsoft.Word/entregas.jpg" \* MERGEFORMATINET </w:instrText>
      </w:r>
      <w:r>
        <w:fldChar w:fldCharType="separate"/>
      </w:r>
      <w:r>
        <w:rPr>
          <w:noProof/>
        </w:rPr>
        <w:drawing>
          <wp:inline distT="0" distB="0" distL="0" distR="0">
            <wp:extent cx="5612130" cy="3089910"/>
            <wp:effectExtent l="0" t="0" r="1270" b="0"/>
            <wp:docPr id="1025097445" name="Imagen 1" descr="entre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trega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12130" cy="3089910"/>
                    </a:xfrm>
                    <a:prstGeom prst="rect">
                      <a:avLst/>
                    </a:prstGeom>
                    <a:noFill/>
                    <a:ln>
                      <a:noFill/>
                    </a:ln>
                  </pic:spPr>
                </pic:pic>
              </a:graphicData>
            </a:graphic>
          </wp:inline>
        </w:drawing>
      </w:r>
      <w:r>
        <w:fldChar w:fldCharType="end"/>
      </w:r>
    </w:p>
    <w:p w:rsidR="005E6BCA" w:rsidRPr="009C5AFF" w:rsidRDefault="005E6BCA" w:rsidP="00361734">
      <w:pPr>
        <w:spacing w:line="360" w:lineRule="auto"/>
        <w:rPr>
          <w:rFonts w:ascii="Arial" w:hAnsi="Arial" w:cs="Arial"/>
          <w:b/>
          <w:bCs/>
          <w:lang w:val="en-US"/>
        </w:rPr>
      </w:pPr>
    </w:p>
    <w:p w:rsidR="005E6BCA" w:rsidRPr="009C5AFF" w:rsidRDefault="005E6BCA" w:rsidP="00361734">
      <w:pPr>
        <w:spacing w:line="360" w:lineRule="auto"/>
        <w:rPr>
          <w:rFonts w:ascii="Arial" w:hAnsi="Arial" w:cs="Arial"/>
          <w:b/>
          <w:bCs/>
          <w:lang w:val="en-US"/>
        </w:rPr>
      </w:pPr>
    </w:p>
    <w:p w:rsidR="005E6BCA" w:rsidRPr="009C5AFF" w:rsidRDefault="005E6BCA">
      <w:pPr>
        <w:rPr>
          <w:b/>
          <w:bCs/>
          <w:lang w:val="en-US"/>
        </w:rPr>
      </w:pPr>
    </w:p>
    <w:sectPr w:rsidR="005E6BCA" w:rsidRPr="009C5AFF">
      <w:footerReference w:type="even" r:id="rId19"/>
      <w:footerReference w:type="default" r:id="rId2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E73AE" w:rsidRDefault="003E73AE" w:rsidP="00052A83">
      <w:r>
        <w:separator/>
      </w:r>
    </w:p>
  </w:endnote>
  <w:endnote w:type="continuationSeparator" w:id="0">
    <w:p w:rsidR="003E73AE" w:rsidRDefault="003E73AE" w:rsidP="00052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418132610"/>
      <w:docPartObj>
        <w:docPartGallery w:val="Page Numbers (Bottom of Page)"/>
        <w:docPartUnique/>
      </w:docPartObj>
    </w:sdtPr>
    <w:sdtContent>
      <w:p w:rsidR="00052A83" w:rsidRDefault="00052A83" w:rsidP="003F2064">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rsidR="00052A83" w:rsidRDefault="00052A83" w:rsidP="00052A8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2020989853"/>
      <w:docPartObj>
        <w:docPartGallery w:val="Page Numbers (Bottom of Page)"/>
        <w:docPartUnique/>
      </w:docPartObj>
    </w:sdtPr>
    <w:sdtContent>
      <w:p w:rsidR="00052A83" w:rsidRDefault="00052A83" w:rsidP="003F2064">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rsidR="00052A83" w:rsidRDefault="00052A83" w:rsidP="00052A83">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E73AE" w:rsidRDefault="003E73AE" w:rsidP="00052A83">
      <w:r>
        <w:separator/>
      </w:r>
    </w:p>
  </w:footnote>
  <w:footnote w:type="continuationSeparator" w:id="0">
    <w:p w:rsidR="003E73AE" w:rsidRDefault="003E73AE" w:rsidP="00052A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50B0E"/>
    <w:multiLevelType w:val="multilevel"/>
    <w:tmpl w:val="6EFC2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133F53"/>
    <w:multiLevelType w:val="multilevel"/>
    <w:tmpl w:val="124C5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A520F6"/>
    <w:multiLevelType w:val="multilevel"/>
    <w:tmpl w:val="740A3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EA1CE9"/>
    <w:multiLevelType w:val="multilevel"/>
    <w:tmpl w:val="85DA8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633073"/>
    <w:multiLevelType w:val="multilevel"/>
    <w:tmpl w:val="EF54F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CA4647"/>
    <w:multiLevelType w:val="multilevel"/>
    <w:tmpl w:val="9F8C5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9443D3"/>
    <w:multiLevelType w:val="multilevel"/>
    <w:tmpl w:val="503A1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90723B"/>
    <w:multiLevelType w:val="multilevel"/>
    <w:tmpl w:val="27D46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CC00ED"/>
    <w:multiLevelType w:val="multilevel"/>
    <w:tmpl w:val="456ED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5E58CD"/>
    <w:multiLevelType w:val="multilevel"/>
    <w:tmpl w:val="15CA3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7144A0"/>
    <w:multiLevelType w:val="multilevel"/>
    <w:tmpl w:val="C24C6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067B9C"/>
    <w:multiLevelType w:val="multilevel"/>
    <w:tmpl w:val="C69AA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257723"/>
    <w:multiLevelType w:val="hybridMultilevel"/>
    <w:tmpl w:val="FE3867C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A3E4CB3"/>
    <w:multiLevelType w:val="multilevel"/>
    <w:tmpl w:val="580EA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23644E"/>
    <w:multiLevelType w:val="multilevel"/>
    <w:tmpl w:val="8646C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601CB0"/>
    <w:multiLevelType w:val="multilevel"/>
    <w:tmpl w:val="5F9A1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B730AB"/>
    <w:multiLevelType w:val="multilevel"/>
    <w:tmpl w:val="932EF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7578AB"/>
    <w:multiLevelType w:val="multilevel"/>
    <w:tmpl w:val="FCB45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7906507">
    <w:abstractNumId w:val="12"/>
  </w:num>
  <w:num w:numId="2" w16cid:durableId="478301031">
    <w:abstractNumId w:val="4"/>
  </w:num>
  <w:num w:numId="3" w16cid:durableId="756749968">
    <w:abstractNumId w:val="15"/>
  </w:num>
  <w:num w:numId="4" w16cid:durableId="2062552251">
    <w:abstractNumId w:val="7"/>
  </w:num>
  <w:num w:numId="5" w16cid:durableId="1077365585">
    <w:abstractNumId w:val="1"/>
  </w:num>
  <w:num w:numId="6" w16cid:durableId="181868886">
    <w:abstractNumId w:val="2"/>
  </w:num>
  <w:num w:numId="7" w16cid:durableId="1940792411">
    <w:abstractNumId w:val="6"/>
  </w:num>
  <w:num w:numId="8" w16cid:durableId="1682587546">
    <w:abstractNumId w:val="17"/>
  </w:num>
  <w:num w:numId="9" w16cid:durableId="577666874">
    <w:abstractNumId w:val="10"/>
  </w:num>
  <w:num w:numId="10" w16cid:durableId="1788548321">
    <w:abstractNumId w:val="5"/>
  </w:num>
  <w:num w:numId="11" w16cid:durableId="1131824822">
    <w:abstractNumId w:val="11"/>
  </w:num>
  <w:num w:numId="12" w16cid:durableId="1588146673">
    <w:abstractNumId w:val="14"/>
  </w:num>
  <w:num w:numId="13" w16cid:durableId="951278666">
    <w:abstractNumId w:val="8"/>
  </w:num>
  <w:num w:numId="14" w16cid:durableId="249508957">
    <w:abstractNumId w:val="0"/>
  </w:num>
  <w:num w:numId="15" w16cid:durableId="1108232759">
    <w:abstractNumId w:val="3"/>
  </w:num>
  <w:num w:numId="16" w16cid:durableId="402918899">
    <w:abstractNumId w:val="16"/>
  </w:num>
  <w:num w:numId="17" w16cid:durableId="1447388454">
    <w:abstractNumId w:val="13"/>
  </w:num>
  <w:num w:numId="18" w16cid:durableId="20019563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82B"/>
    <w:rsid w:val="00052A83"/>
    <w:rsid w:val="0016059E"/>
    <w:rsid w:val="001D3629"/>
    <w:rsid w:val="002476DC"/>
    <w:rsid w:val="00361734"/>
    <w:rsid w:val="003A643D"/>
    <w:rsid w:val="003E73AE"/>
    <w:rsid w:val="004760CC"/>
    <w:rsid w:val="005E6BCA"/>
    <w:rsid w:val="006971B6"/>
    <w:rsid w:val="006B132A"/>
    <w:rsid w:val="0070482B"/>
    <w:rsid w:val="00782DB2"/>
    <w:rsid w:val="008870BB"/>
    <w:rsid w:val="009C5AFF"/>
    <w:rsid w:val="00B634B0"/>
    <w:rsid w:val="00C87815"/>
    <w:rsid w:val="00EA2DE4"/>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decimalSymbol w:val="."/>
  <w:listSeparator w:val=";"/>
  <w14:docId w14:val="6DE5A7B5"/>
  <w15:chartTrackingRefBased/>
  <w15:docId w15:val="{81C07A15-DFEB-7E48-B51F-93A5BFA93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419"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AFF"/>
    <w:rPr>
      <w:rFonts w:ascii="Times New Roman" w:eastAsia="Times New Roman" w:hAnsi="Times New Roman" w:cs="Times New Roman"/>
      <w:kern w:val="0"/>
      <w:lang w:eastAsia="es-MX"/>
      <w14:ligatures w14:val="none"/>
    </w:rPr>
  </w:style>
  <w:style w:type="paragraph" w:styleId="Ttulo2">
    <w:name w:val="heading 2"/>
    <w:basedOn w:val="Normal"/>
    <w:link w:val="Ttulo2Car"/>
    <w:uiPriority w:val="9"/>
    <w:qFormat/>
    <w:rsid w:val="005E6BCA"/>
    <w:pPr>
      <w:spacing w:before="100" w:beforeAutospacing="1" w:after="100" w:afterAutospacing="1"/>
      <w:outlineLvl w:val="1"/>
    </w:pPr>
    <w:rPr>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0482B"/>
    <w:pPr>
      <w:ind w:left="720"/>
      <w:contextualSpacing/>
    </w:pPr>
  </w:style>
  <w:style w:type="character" w:customStyle="1" w:styleId="Ttulo2Car">
    <w:name w:val="Título 2 Car"/>
    <w:basedOn w:val="Fuentedeprrafopredeter"/>
    <w:link w:val="Ttulo2"/>
    <w:uiPriority w:val="9"/>
    <w:rsid w:val="005E6BCA"/>
    <w:rPr>
      <w:rFonts w:ascii="Times New Roman" w:eastAsia="Times New Roman" w:hAnsi="Times New Roman" w:cs="Times New Roman"/>
      <w:b/>
      <w:bCs/>
      <w:kern w:val="0"/>
      <w:sz w:val="36"/>
      <w:szCs w:val="36"/>
      <w:lang w:eastAsia="es-MX"/>
      <w14:ligatures w14:val="none"/>
    </w:rPr>
  </w:style>
  <w:style w:type="paragraph" w:styleId="NormalWeb">
    <w:name w:val="Normal (Web)"/>
    <w:basedOn w:val="Normal"/>
    <w:uiPriority w:val="99"/>
    <w:semiHidden/>
    <w:unhideWhenUsed/>
    <w:rsid w:val="005E6BCA"/>
    <w:pPr>
      <w:spacing w:before="100" w:beforeAutospacing="1" w:after="100" w:afterAutospacing="1"/>
    </w:pPr>
  </w:style>
  <w:style w:type="character" w:styleId="Textoennegrita">
    <w:name w:val="Strong"/>
    <w:basedOn w:val="Fuentedeprrafopredeter"/>
    <w:uiPriority w:val="22"/>
    <w:qFormat/>
    <w:rsid w:val="005E6BCA"/>
    <w:rPr>
      <w:b/>
      <w:bCs/>
    </w:rPr>
  </w:style>
  <w:style w:type="character" w:customStyle="1" w:styleId="apple-converted-space">
    <w:name w:val="apple-converted-space"/>
    <w:basedOn w:val="Fuentedeprrafopredeter"/>
    <w:rsid w:val="005E6BCA"/>
  </w:style>
  <w:style w:type="character" w:styleId="nfasis">
    <w:name w:val="Emphasis"/>
    <w:basedOn w:val="Fuentedeprrafopredeter"/>
    <w:uiPriority w:val="20"/>
    <w:qFormat/>
    <w:rsid w:val="009C5AFF"/>
    <w:rPr>
      <w:i/>
      <w:iCs/>
    </w:rPr>
  </w:style>
  <w:style w:type="character" w:styleId="Hipervnculo">
    <w:name w:val="Hyperlink"/>
    <w:basedOn w:val="Fuentedeprrafopredeter"/>
    <w:uiPriority w:val="99"/>
    <w:semiHidden/>
    <w:unhideWhenUsed/>
    <w:rsid w:val="009C5AFF"/>
    <w:rPr>
      <w:color w:val="0000FF"/>
      <w:u w:val="single"/>
    </w:rPr>
  </w:style>
  <w:style w:type="paragraph" w:styleId="Piedepgina">
    <w:name w:val="footer"/>
    <w:basedOn w:val="Normal"/>
    <w:link w:val="PiedepginaCar"/>
    <w:uiPriority w:val="99"/>
    <w:unhideWhenUsed/>
    <w:rsid w:val="00052A83"/>
    <w:pPr>
      <w:tabs>
        <w:tab w:val="center" w:pos="4419"/>
        <w:tab w:val="right" w:pos="8838"/>
      </w:tabs>
    </w:pPr>
  </w:style>
  <w:style w:type="character" w:customStyle="1" w:styleId="PiedepginaCar">
    <w:name w:val="Pie de página Car"/>
    <w:basedOn w:val="Fuentedeprrafopredeter"/>
    <w:link w:val="Piedepgina"/>
    <w:uiPriority w:val="99"/>
    <w:rsid w:val="00052A83"/>
    <w:rPr>
      <w:rFonts w:ascii="Times New Roman" w:eastAsia="Times New Roman" w:hAnsi="Times New Roman" w:cs="Times New Roman"/>
      <w:kern w:val="0"/>
      <w:lang w:eastAsia="es-MX"/>
      <w14:ligatures w14:val="none"/>
    </w:rPr>
  </w:style>
  <w:style w:type="character" w:styleId="Nmerodepgina">
    <w:name w:val="page number"/>
    <w:basedOn w:val="Fuentedeprrafopredeter"/>
    <w:uiPriority w:val="99"/>
    <w:semiHidden/>
    <w:unhideWhenUsed/>
    <w:rsid w:val="00052A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413379">
      <w:bodyDiv w:val="1"/>
      <w:marLeft w:val="0"/>
      <w:marRight w:val="0"/>
      <w:marTop w:val="0"/>
      <w:marBottom w:val="0"/>
      <w:divBdr>
        <w:top w:val="none" w:sz="0" w:space="0" w:color="auto"/>
        <w:left w:val="none" w:sz="0" w:space="0" w:color="auto"/>
        <w:bottom w:val="none" w:sz="0" w:space="0" w:color="auto"/>
        <w:right w:val="none" w:sz="0" w:space="0" w:color="auto"/>
      </w:divBdr>
    </w:div>
    <w:div w:id="1317220316">
      <w:bodyDiv w:val="1"/>
      <w:marLeft w:val="0"/>
      <w:marRight w:val="0"/>
      <w:marTop w:val="0"/>
      <w:marBottom w:val="0"/>
      <w:divBdr>
        <w:top w:val="none" w:sz="0" w:space="0" w:color="auto"/>
        <w:left w:val="none" w:sz="0" w:space="0" w:color="auto"/>
        <w:bottom w:val="none" w:sz="0" w:space="0" w:color="auto"/>
        <w:right w:val="none" w:sz="0" w:space="0" w:color="auto"/>
      </w:divBdr>
    </w:div>
    <w:div w:id="1524513883">
      <w:bodyDiv w:val="1"/>
      <w:marLeft w:val="0"/>
      <w:marRight w:val="0"/>
      <w:marTop w:val="0"/>
      <w:marBottom w:val="0"/>
      <w:divBdr>
        <w:top w:val="none" w:sz="0" w:space="0" w:color="auto"/>
        <w:left w:val="none" w:sz="0" w:space="0" w:color="auto"/>
        <w:bottom w:val="none" w:sz="0" w:space="0" w:color="auto"/>
        <w:right w:val="none" w:sz="0" w:space="0" w:color="auto"/>
      </w:divBdr>
    </w:div>
    <w:div w:id="179001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rldbank.org/en/home" TargetMode="External"/><Relationship Id="rId13" Type="http://schemas.openxmlformats.org/officeDocument/2006/relationships/hyperlink" Target="https://www.france24.com/en/" TargetMode="External"/><Relationship Id="rId18" Type="http://schemas.openxmlformats.org/officeDocument/2006/relationships/image" Target="media/image2.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english.elpais.com/health/" TargetMode="External"/><Relationship Id="rId17" Type="http://schemas.openxmlformats.org/officeDocument/2006/relationships/hyperlink" Target="https://data.worldbank.org/" TargetMode="External"/><Relationship Id="rId2" Type="http://schemas.openxmlformats.org/officeDocument/2006/relationships/styles" Target="styles.xml"/><Relationship Id="rId16" Type="http://schemas.openxmlformats.org/officeDocument/2006/relationships/hyperlink" Target="https://www.oecd.org/latin-america/data/"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bc.com/news/world/latin_america" TargetMode="External"/><Relationship Id="rId5" Type="http://schemas.openxmlformats.org/officeDocument/2006/relationships/footnotes" Target="footnotes.xml"/><Relationship Id="rId15" Type="http://schemas.openxmlformats.org/officeDocument/2006/relationships/hyperlink" Target="https://www.reuters.com/" TargetMode="External"/><Relationship Id="rId10" Type="http://schemas.openxmlformats.org/officeDocument/2006/relationships/hyperlink" Target="https://www.imf.org/en/Home"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cepal.org/en/c-cepal-naciones-unidas" TargetMode="External"/><Relationship Id="rId14" Type="http://schemas.openxmlformats.org/officeDocument/2006/relationships/hyperlink" Target="https://www.nytimes.com/"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11</Pages>
  <Words>2136</Words>
  <Characters>11749</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yu</dc:creator>
  <cp:keywords/>
  <dc:description/>
  <cp:lastModifiedBy>guido yu</cp:lastModifiedBy>
  <cp:revision>4</cp:revision>
  <cp:lastPrinted>2024-05-20T11:40:00Z</cp:lastPrinted>
  <dcterms:created xsi:type="dcterms:W3CDTF">2024-05-16T16:25:00Z</dcterms:created>
  <dcterms:modified xsi:type="dcterms:W3CDTF">2024-05-20T13:00:00Z</dcterms:modified>
</cp:coreProperties>
</file>