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27E8" w:rsidRPr="00021DDB" w:rsidRDefault="00021DDB" w:rsidP="0025344A">
      <w:pPr>
        <w:jc w:val="center"/>
        <w:rPr>
          <w:sz w:val="52"/>
          <w:szCs w:val="52"/>
        </w:rPr>
      </w:pPr>
      <w:r w:rsidRPr="00021DDB">
        <w:rPr>
          <w:sz w:val="52"/>
          <w:szCs w:val="52"/>
        </w:rPr>
        <w:t>P</w:t>
      </w:r>
      <w:r w:rsidR="0025344A" w:rsidRPr="00021DDB">
        <w:rPr>
          <w:sz w:val="52"/>
          <w:szCs w:val="52"/>
        </w:rPr>
        <w:t>lan</w:t>
      </w:r>
    </w:p>
    <w:p w:rsidR="00021DDB" w:rsidRPr="00021DDB" w:rsidRDefault="007328AA" w:rsidP="0025344A">
      <w:pPr>
        <w:jc w:val="center"/>
        <w:rPr>
          <w:sz w:val="52"/>
          <w:szCs w:val="52"/>
        </w:rPr>
      </w:pPr>
      <w:r w:rsidRPr="007328AA">
        <w:rPr>
          <w:sz w:val="52"/>
          <w:szCs w:val="52"/>
        </w:rPr>
        <w:t>Navegando la Globalización: Un Análisis Profundo de las Estrategias de Entrada en Mercados Extranjeros</w:t>
      </w:r>
    </w:p>
    <w:p w:rsidR="00070575" w:rsidRPr="00021DDB" w:rsidRDefault="00070575" w:rsidP="0025344A">
      <w:pPr>
        <w:jc w:val="center"/>
        <w:rPr>
          <w:sz w:val="52"/>
          <w:szCs w:val="52"/>
        </w:rPr>
      </w:pPr>
    </w:p>
    <w:p w:rsidR="00070575" w:rsidRPr="00021DDB" w:rsidRDefault="00070575" w:rsidP="00070575">
      <w:pPr>
        <w:ind w:left="6480"/>
        <w:rPr>
          <w:b/>
          <w:sz w:val="28"/>
          <w:szCs w:val="28"/>
        </w:rPr>
      </w:pPr>
    </w:p>
    <w:p w:rsidR="00070575" w:rsidRPr="00731780" w:rsidRDefault="00070575" w:rsidP="00070575">
      <w:pPr>
        <w:jc w:val="center"/>
        <w:rPr>
          <w:b/>
          <w:sz w:val="28"/>
          <w:szCs w:val="28"/>
          <w:lang w:val="es-ES"/>
        </w:rPr>
      </w:pPr>
      <w:r w:rsidRPr="00731780">
        <w:rPr>
          <w:b/>
          <w:sz w:val="28"/>
          <w:szCs w:val="28"/>
          <w:lang w:val="es-ES"/>
        </w:rPr>
        <w:t>ÍNDICE DEL PROYECTO:</w:t>
      </w:r>
    </w:p>
    <w:p w:rsidR="00070575" w:rsidRPr="00C630E2" w:rsidRDefault="00070575" w:rsidP="00070575">
      <w:pPr>
        <w:pStyle w:val="TOC1"/>
        <w:tabs>
          <w:tab w:val="left" w:pos="440"/>
          <w:tab w:val="right" w:leader="dot" w:pos="9372"/>
        </w:tabs>
        <w:ind w:firstLine="0"/>
        <w:rPr>
          <w:rFonts w:asciiTheme="minorHAnsi" w:hAnsiTheme="minorHAnsi" w:cstheme="minorBidi"/>
          <w:noProof/>
          <w:sz w:val="28"/>
          <w:szCs w:val="28"/>
        </w:rPr>
      </w:pPr>
      <w:r w:rsidRPr="00731780">
        <w:rPr>
          <w:rFonts w:asciiTheme="minorHAnsi" w:hAnsiTheme="minorHAnsi" w:cstheme="minorBidi"/>
          <w:b/>
          <w:sz w:val="28"/>
          <w:szCs w:val="28"/>
        </w:rPr>
        <w:fldChar w:fldCharType="begin"/>
      </w:r>
      <w:r w:rsidRPr="00731780">
        <w:rPr>
          <w:rFonts w:asciiTheme="minorHAnsi" w:hAnsiTheme="minorHAnsi" w:cstheme="minorBidi"/>
          <w:b/>
          <w:sz w:val="28"/>
          <w:szCs w:val="28"/>
        </w:rPr>
        <w:instrText xml:space="preserve"> TOC \u \t "Heading 2,1" </w:instrText>
      </w:r>
      <w:r w:rsidRPr="00731780">
        <w:rPr>
          <w:rFonts w:asciiTheme="minorHAnsi" w:hAnsiTheme="minorHAnsi" w:cstheme="minorBidi"/>
          <w:b/>
          <w:sz w:val="28"/>
          <w:szCs w:val="28"/>
        </w:rPr>
        <w:fldChar w:fldCharType="separate"/>
      </w:r>
      <w:r w:rsidRPr="00C630E2">
        <w:rPr>
          <w:rFonts w:asciiTheme="minorHAnsi" w:hAnsiTheme="minorHAnsi" w:cstheme="minorBidi"/>
          <w:noProof/>
          <w:sz w:val="28"/>
          <w:szCs w:val="28"/>
        </w:rPr>
        <w:t>1.</w:t>
      </w:r>
      <w:r w:rsidRPr="00C630E2">
        <w:rPr>
          <w:rFonts w:asciiTheme="minorHAnsi" w:hAnsiTheme="minorHAnsi" w:cstheme="minorBidi"/>
          <w:noProof/>
          <w:sz w:val="28"/>
          <w:szCs w:val="28"/>
        </w:rPr>
        <w:tab/>
        <w:t>Título del trabajo</w:t>
      </w:r>
      <w:r w:rsidRPr="00C630E2">
        <w:rPr>
          <w:rFonts w:asciiTheme="minorHAnsi" w:hAnsiTheme="minorHAnsi" w:cstheme="minorBidi"/>
          <w:noProof/>
          <w:sz w:val="28"/>
          <w:szCs w:val="28"/>
        </w:rPr>
        <w:tab/>
      </w:r>
      <w:r w:rsidR="00C62E5C">
        <w:rPr>
          <w:rFonts w:asciiTheme="minorHAnsi" w:hAnsiTheme="minorHAnsi" w:cstheme="minorBidi"/>
          <w:noProof/>
          <w:sz w:val="28"/>
          <w:szCs w:val="28"/>
        </w:rPr>
        <w:t>1</w:t>
      </w:r>
    </w:p>
    <w:p w:rsidR="00070575" w:rsidRPr="00C630E2" w:rsidRDefault="00070575" w:rsidP="00070575">
      <w:pPr>
        <w:pStyle w:val="TOC1"/>
        <w:tabs>
          <w:tab w:val="left" w:pos="440"/>
          <w:tab w:val="right" w:leader="dot" w:pos="9372"/>
        </w:tabs>
        <w:ind w:firstLine="0"/>
        <w:rPr>
          <w:rFonts w:asciiTheme="minorHAnsi" w:hAnsiTheme="minorHAnsi" w:cstheme="minorBidi"/>
          <w:noProof/>
          <w:sz w:val="28"/>
          <w:szCs w:val="28"/>
        </w:rPr>
      </w:pPr>
      <w:r w:rsidRPr="00C630E2">
        <w:rPr>
          <w:rFonts w:asciiTheme="minorHAnsi" w:hAnsiTheme="minorHAnsi" w:cstheme="minorBidi"/>
          <w:noProof/>
          <w:sz w:val="28"/>
          <w:szCs w:val="28"/>
        </w:rPr>
        <w:t>2.</w:t>
      </w:r>
      <w:r w:rsidRPr="00C630E2">
        <w:rPr>
          <w:rFonts w:asciiTheme="minorHAnsi" w:hAnsiTheme="minorHAnsi" w:cstheme="minorBidi"/>
          <w:noProof/>
          <w:sz w:val="28"/>
          <w:szCs w:val="28"/>
        </w:rPr>
        <w:tab/>
        <w:t>Introduccíon</w:t>
      </w:r>
      <w:r w:rsidRPr="00C630E2">
        <w:rPr>
          <w:rFonts w:asciiTheme="minorHAnsi" w:hAnsiTheme="minorHAnsi" w:cstheme="minorBidi"/>
          <w:noProof/>
          <w:sz w:val="28"/>
          <w:szCs w:val="28"/>
        </w:rPr>
        <w:tab/>
      </w:r>
      <w:r w:rsidR="00C62E5C">
        <w:rPr>
          <w:rFonts w:asciiTheme="minorHAnsi" w:hAnsiTheme="minorHAnsi" w:cstheme="minorBidi"/>
          <w:noProof/>
          <w:sz w:val="28"/>
          <w:szCs w:val="28"/>
        </w:rPr>
        <w:t>1</w:t>
      </w:r>
    </w:p>
    <w:p w:rsidR="00070575" w:rsidRPr="00C630E2" w:rsidRDefault="00070575" w:rsidP="002C29DC">
      <w:pPr>
        <w:pStyle w:val="TOC1"/>
        <w:tabs>
          <w:tab w:val="left" w:pos="440"/>
          <w:tab w:val="right" w:leader="dot" w:pos="9372"/>
        </w:tabs>
        <w:ind w:firstLine="0"/>
        <w:rPr>
          <w:rFonts w:asciiTheme="minorHAnsi" w:hAnsiTheme="minorHAnsi" w:cstheme="minorBidi"/>
          <w:noProof/>
          <w:sz w:val="28"/>
          <w:szCs w:val="28"/>
        </w:rPr>
      </w:pPr>
      <w:r w:rsidRPr="00C630E2">
        <w:rPr>
          <w:rFonts w:asciiTheme="minorHAnsi" w:hAnsiTheme="minorHAnsi" w:cstheme="minorBidi"/>
          <w:noProof/>
          <w:sz w:val="28"/>
          <w:szCs w:val="28"/>
        </w:rPr>
        <w:t>3.</w:t>
      </w:r>
      <w:r w:rsidRPr="00C630E2">
        <w:rPr>
          <w:rFonts w:asciiTheme="minorHAnsi" w:hAnsiTheme="minorHAnsi" w:cstheme="minorBidi"/>
          <w:noProof/>
          <w:sz w:val="28"/>
          <w:szCs w:val="28"/>
        </w:rPr>
        <w:tab/>
      </w:r>
      <w:r w:rsidR="0035591F" w:rsidRPr="00C630E2">
        <w:rPr>
          <w:rFonts w:asciiTheme="minorHAnsi" w:hAnsiTheme="minorHAnsi" w:cstheme="minorBidi"/>
          <w:noProof/>
          <w:sz w:val="28"/>
          <w:szCs w:val="28"/>
        </w:rPr>
        <w:t>O</w:t>
      </w:r>
      <w:r w:rsidR="002C29DC" w:rsidRPr="00C630E2">
        <w:rPr>
          <w:rFonts w:asciiTheme="minorHAnsi" w:hAnsiTheme="minorHAnsi" w:cstheme="minorBidi"/>
          <w:noProof/>
          <w:sz w:val="28"/>
          <w:szCs w:val="28"/>
        </w:rPr>
        <w:t>bjetivos</w:t>
      </w:r>
      <w:r w:rsidRPr="00C630E2">
        <w:rPr>
          <w:rFonts w:asciiTheme="minorHAnsi" w:hAnsiTheme="minorHAnsi" w:cstheme="minorBidi"/>
          <w:noProof/>
          <w:sz w:val="28"/>
          <w:szCs w:val="28"/>
        </w:rPr>
        <w:t xml:space="preserve"> del trabajo</w:t>
      </w:r>
      <w:r w:rsidRPr="00C630E2">
        <w:rPr>
          <w:rFonts w:asciiTheme="minorHAnsi" w:hAnsiTheme="minorHAnsi" w:cstheme="minorBidi"/>
          <w:noProof/>
          <w:sz w:val="28"/>
          <w:szCs w:val="28"/>
        </w:rPr>
        <w:tab/>
      </w:r>
      <w:r w:rsidR="00C62E5C">
        <w:rPr>
          <w:rFonts w:asciiTheme="minorHAnsi" w:hAnsiTheme="minorHAnsi" w:cstheme="minorBidi"/>
          <w:noProof/>
          <w:sz w:val="28"/>
          <w:szCs w:val="28"/>
        </w:rPr>
        <w:t>2</w:t>
      </w:r>
    </w:p>
    <w:p w:rsidR="00070575" w:rsidRPr="00C630E2" w:rsidRDefault="00070575" w:rsidP="00070575">
      <w:pPr>
        <w:pStyle w:val="TOC1"/>
        <w:tabs>
          <w:tab w:val="left" w:pos="440"/>
          <w:tab w:val="right" w:leader="dot" w:pos="9372"/>
        </w:tabs>
        <w:ind w:firstLine="0"/>
        <w:rPr>
          <w:rFonts w:asciiTheme="minorHAnsi" w:hAnsiTheme="minorHAnsi" w:cstheme="minorBidi"/>
          <w:noProof/>
          <w:sz w:val="28"/>
          <w:szCs w:val="28"/>
        </w:rPr>
      </w:pPr>
      <w:r w:rsidRPr="00C630E2">
        <w:rPr>
          <w:rFonts w:asciiTheme="minorHAnsi" w:hAnsiTheme="minorHAnsi" w:cstheme="minorBidi"/>
          <w:noProof/>
          <w:sz w:val="28"/>
          <w:szCs w:val="28"/>
        </w:rPr>
        <w:t>4.</w:t>
      </w:r>
      <w:r w:rsidRPr="00C630E2">
        <w:rPr>
          <w:rFonts w:asciiTheme="minorHAnsi" w:hAnsiTheme="minorHAnsi" w:cstheme="minorBidi"/>
          <w:noProof/>
          <w:sz w:val="28"/>
          <w:szCs w:val="28"/>
        </w:rPr>
        <w:tab/>
        <w:t>Metodología</w:t>
      </w:r>
      <w:r w:rsidRPr="00C630E2">
        <w:rPr>
          <w:rFonts w:asciiTheme="minorHAnsi" w:hAnsiTheme="minorHAnsi" w:cstheme="minorBidi"/>
          <w:noProof/>
          <w:sz w:val="28"/>
          <w:szCs w:val="28"/>
        </w:rPr>
        <w:tab/>
      </w:r>
      <w:r w:rsidR="00C62E5C">
        <w:rPr>
          <w:rFonts w:asciiTheme="minorHAnsi" w:hAnsiTheme="minorHAnsi" w:cstheme="minorBidi"/>
          <w:noProof/>
          <w:sz w:val="28"/>
          <w:szCs w:val="28"/>
        </w:rPr>
        <w:t>3</w:t>
      </w:r>
    </w:p>
    <w:p w:rsidR="00070575" w:rsidRPr="00C630E2" w:rsidRDefault="00070575" w:rsidP="00070575">
      <w:pPr>
        <w:pStyle w:val="TOC1"/>
        <w:tabs>
          <w:tab w:val="left" w:pos="440"/>
          <w:tab w:val="right" w:leader="dot" w:pos="9372"/>
        </w:tabs>
        <w:ind w:firstLine="0"/>
        <w:rPr>
          <w:rFonts w:asciiTheme="minorHAnsi" w:hAnsiTheme="minorHAnsi" w:cstheme="minorBidi"/>
          <w:noProof/>
          <w:sz w:val="28"/>
          <w:szCs w:val="28"/>
        </w:rPr>
      </w:pPr>
      <w:r w:rsidRPr="00C630E2">
        <w:rPr>
          <w:rFonts w:asciiTheme="minorHAnsi" w:hAnsiTheme="minorHAnsi" w:cstheme="minorBidi"/>
          <w:noProof/>
          <w:sz w:val="28"/>
          <w:szCs w:val="28"/>
        </w:rPr>
        <w:t>5.</w:t>
      </w:r>
      <w:r w:rsidRPr="00C630E2">
        <w:rPr>
          <w:rFonts w:asciiTheme="minorHAnsi" w:hAnsiTheme="minorHAnsi" w:cstheme="minorBidi"/>
          <w:noProof/>
          <w:sz w:val="28"/>
          <w:szCs w:val="28"/>
        </w:rPr>
        <w:tab/>
        <w:t>Índice por capítulos y temas del trabajo</w:t>
      </w:r>
      <w:r w:rsidRPr="00C630E2">
        <w:rPr>
          <w:rFonts w:asciiTheme="minorHAnsi" w:hAnsiTheme="minorHAnsi" w:cstheme="minorBidi"/>
          <w:noProof/>
          <w:sz w:val="28"/>
          <w:szCs w:val="28"/>
        </w:rPr>
        <w:tab/>
      </w:r>
      <w:r w:rsidR="00C62E5C">
        <w:rPr>
          <w:rFonts w:asciiTheme="minorHAnsi" w:hAnsiTheme="minorHAnsi" w:cstheme="minorBidi"/>
          <w:noProof/>
          <w:sz w:val="28"/>
          <w:szCs w:val="28"/>
        </w:rPr>
        <w:t>4</w:t>
      </w:r>
    </w:p>
    <w:p w:rsidR="00070575" w:rsidRPr="00C630E2" w:rsidRDefault="00070575" w:rsidP="00070575">
      <w:pPr>
        <w:pStyle w:val="TOC1"/>
        <w:tabs>
          <w:tab w:val="left" w:pos="440"/>
          <w:tab w:val="right" w:leader="dot" w:pos="9372"/>
        </w:tabs>
        <w:ind w:firstLine="0"/>
        <w:rPr>
          <w:rFonts w:asciiTheme="minorHAnsi" w:hAnsiTheme="minorHAnsi" w:cstheme="minorBidi"/>
          <w:noProof/>
          <w:sz w:val="28"/>
          <w:szCs w:val="28"/>
        </w:rPr>
      </w:pPr>
      <w:r w:rsidRPr="00C630E2">
        <w:rPr>
          <w:rFonts w:asciiTheme="minorHAnsi" w:hAnsiTheme="minorHAnsi" w:cstheme="minorBidi"/>
          <w:noProof/>
          <w:sz w:val="28"/>
          <w:szCs w:val="28"/>
        </w:rPr>
        <w:t>6.</w:t>
      </w:r>
      <w:r w:rsidRPr="00C630E2">
        <w:rPr>
          <w:rFonts w:asciiTheme="minorHAnsi" w:hAnsiTheme="minorHAnsi" w:cstheme="minorBidi"/>
          <w:noProof/>
          <w:sz w:val="28"/>
          <w:szCs w:val="28"/>
        </w:rPr>
        <w:tab/>
        <w:t>Citas y bibliografía</w:t>
      </w:r>
      <w:r w:rsidRPr="00C630E2">
        <w:rPr>
          <w:rFonts w:asciiTheme="minorHAnsi" w:hAnsiTheme="minorHAnsi" w:cstheme="minorBidi"/>
          <w:noProof/>
          <w:sz w:val="28"/>
          <w:szCs w:val="28"/>
        </w:rPr>
        <w:tab/>
      </w:r>
      <w:r w:rsidR="00C62E5C">
        <w:rPr>
          <w:rFonts w:asciiTheme="minorHAnsi" w:hAnsiTheme="minorHAnsi" w:cstheme="minorBidi"/>
          <w:noProof/>
          <w:sz w:val="28"/>
          <w:szCs w:val="28"/>
        </w:rPr>
        <w:t>6</w:t>
      </w:r>
    </w:p>
    <w:p w:rsidR="00070575" w:rsidRPr="00731780" w:rsidRDefault="00070575" w:rsidP="00070575">
      <w:pPr>
        <w:pStyle w:val="TOC1"/>
        <w:tabs>
          <w:tab w:val="left" w:pos="440"/>
          <w:tab w:val="right" w:leader="dot" w:pos="9372"/>
        </w:tabs>
        <w:ind w:firstLine="0"/>
        <w:rPr>
          <w:rFonts w:asciiTheme="minorHAnsi" w:hAnsiTheme="minorHAnsi" w:cstheme="minorBidi"/>
          <w:noProof/>
          <w:sz w:val="28"/>
          <w:szCs w:val="28"/>
        </w:rPr>
      </w:pPr>
      <w:r w:rsidRPr="00C630E2">
        <w:rPr>
          <w:rFonts w:asciiTheme="minorHAnsi" w:hAnsiTheme="minorHAnsi" w:cstheme="minorBidi"/>
          <w:noProof/>
          <w:sz w:val="28"/>
          <w:szCs w:val="28"/>
        </w:rPr>
        <w:t>7.</w:t>
      </w:r>
      <w:r w:rsidRPr="00C630E2">
        <w:rPr>
          <w:rFonts w:asciiTheme="minorHAnsi" w:hAnsiTheme="minorHAnsi" w:cstheme="minorBidi"/>
          <w:noProof/>
          <w:sz w:val="28"/>
          <w:szCs w:val="28"/>
        </w:rPr>
        <w:tab/>
        <w:t>Cronograma de las tareas a realizar</w:t>
      </w:r>
      <w:r w:rsidRPr="00C630E2">
        <w:rPr>
          <w:rFonts w:asciiTheme="minorHAnsi" w:hAnsiTheme="minorHAnsi" w:cstheme="minorBidi"/>
          <w:noProof/>
          <w:sz w:val="28"/>
          <w:szCs w:val="28"/>
        </w:rPr>
        <w:tab/>
      </w:r>
      <w:r w:rsidR="00C62E5C">
        <w:rPr>
          <w:rFonts w:asciiTheme="minorHAnsi" w:hAnsiTheme="minorHAnsi" w:cstheme="minorBidi"/>
          <w:noProof/>
          <w:sz w:val="28"/>
          <w:szCs w:val="28"/>
        </w:rPr>
        <w:t>7</w:t>
      </w:r>
    </w:p>
    <w:p w:rsidR="00DA29B6" w:rsidRPr="00731780" w:rsidRDefault="00DA29B6" w:rsidP="00DA29B6">
      <w:pPr>
        <w:rPr>
          <w:lang w:val="es-ES" w:eastAsia="fr-FR"/>
        </w:rPr>
      </w:pPr>
    </w:p>
    <w:p w:rsidR="00DA29B6" w:rsidRPr="00867597" w:rsidRDefault="00DA29B6" w:rsidP="00867597">
      <w:r w:rsidRPr="00867597">
        <w:rPr>
          <w:highlight w:val="yellow"/>
        </w:rPr>
        <w:t>Introducción:</w:t>
      </w:r>
    </w:p>
    <w:p w:rsidR="00DA29B6" w:rsidRPr="00731780" w:rsidRDefault="00DA29B6" w:rsidP="00DA29B6">
      <w:pPr>
        <w:rPr>
          <w:lang w:val="es-ES" w:eastAsia="fr-FR"/>
        </w:rPr>
      </w:pPr>
    </w:p>
    <w:p w:rsidR="00DA29B6" w:rsidRPr="00F04224" w:rsidRDefault="00DA29B6" w:rsidP="00867597">
      <w:pPr>
        <w:rPr>
          <w:sz w:val="24"/>
          <w:szCs w:val="24"/>
          <w:lang w:val="es-ES" w:eastAsia="fr-FR"/>
        </w:rPr>
      </w:pPr>
      <w:r w:rsidRPr="00F04224">
        <w:rPr>
          <w:sz w:val="24"/>
          <w:szCs w:val="24"/>
          <w:lang w:val="es-ES" w:eastAsia="fr-FR"/>
        </w:rPr>
        <w:t>En un mundo cada vez más interconectado, las empresas enfrentan la oportunidad y el desafío de expandir sus operaciones más allá de las fronteras nacionales. El comercio internacional se ha convertido en un componente integral de la estrategia empresarial, impulsado por la globalización y la búsqueda de nuevas oportunidades de mercado. En este contexto, el estudio de las "Estrategias de Entrada en Mercados Extranjeros" emerge como un campo crucial para comprender cómo las empresas pueden penetrar eficazmente en entornos comerciales internacionales.</w:t>
      </w:r>
    </w:p>
    <w:p w:rsidR="00DA29B6" w:rsidRPr="00F04224" w:rsidRDefault="00DA29B6" w:rsidP="00DA29B6">
      <w:pPr>
        <w:rPr>
          <w:sz w:val="24"/>
          <w:szCs w:val="24"/>
          <w:lang w:val="es-ES" w:eastAsia="fr-FR"/>
        </w:rPr>
      </w:pPr>
    </w:p>
    <w:p w:rsidR="00DA29B6" w:rsidRPr="00F04224" w:rsidRDefault="00DA29B6" w:rsidP="00DA29B6">
      <w:pPr>
        <w:rPr>
          <w:sz w:val="24"/>
          <w:szCs w:val="24"/>
          <w:lang w:val="es-ES" w:eastAsia="fr-FR"/>
        </w:rPr>
      </w:pPr>
      <w:r w:rsidRPr="00F04224">
        <w:rPr>
          <w:sz w:val="24"/>
          <w:szCs w:val="24"/>
          <w:lang w:val="es-ES" w:eastAsia="fr-FR"/>
        </w:rPr>
        <w:lastRenderedPageBreak/>
        <w:t>La elección de la estrategia de entrada correcta desempeña un papel determinante en el éxito de la expansión internacional. Las empresas se enfrentan a una multitud de opciones, desde la exportación directa hasta la formación de alianzas estratégicas o la creación de subsidiarias en el extranjero. Este proyecto busca explorar a fondo estas estrategias, analizando su naturaleza, aplicación y resultados en el complejo escenario de los negocios globales.</w:t>
      </w:r>
    </w:p>
    <w:p w:rsidR="00DA29B6" w:rsidRPr="00F04224" w:rsidRDefault="00DA29B6" w:rsidP="00DA29B6">
      <w:pPr>
        <w:rPr>
          <w:sz w:val="24"/>
          <w:szCs w:val="24"/>
          <w:lang w:val="es-ES" w:eastAsia="fr-FR"/>
        </w:rPr>
      </w:pPr>
    </w:p>
    <w:p w:rsidR="00DA29B6" w:rsidRPr="00F04224" w:rsidRDefault="00DA29B6" w:rsidP="00DA29B6">
      <w:pPr>
        <w:rPr>
          <w:sz w:val="24"/>
          <w:szCs w:val="24"/>
          <w:lang w:val="es-ES" w:eastAsia="fr-FR"/>
        </w:rPr>
      </w:pPr>
      <w:r w:rsidRPr="00F04224">
        <w:rPr>
          <w:sz w:val="24"/>
          <w:szCs w:val="24"/>
          <w:lang w:val="es-ES" w:eastAsia="fr-FR"/>
        </w:rPr>
        <w:t>A través de un examen detallado de casos de empresas exitosas, consideraremos los diversos factores que influyen en la efectividad de las estrategias de entrada en mercados extranjeros. La comprensión de estas variables, que abarcan desde aspectos culturales y económicos hasta factores legales y políticos, permitirá a las empresas tomar decisiones informadas y adaptar sus enfoques según las demandas específicas de cada mercado.</w:t>
      </w:r>
    </w:p>
    <w:p w:rsidR="00DA29B6" w:rsidRPr="00F04224" w:rsidRDefault="00DA29B6" w:rsidP="00DA29B6">
      <w:pPr>
        <w:rPr>
          <w:sz w:val="24"/>
          <w:szCs w:val="24"/>
          <w:lang w:val="es-ES" w:eastAsia="fr-FR"/>
        </w:rPr>
      </w:pPr>
    </w:p>
    <w:p w:rsidR="00DA29B6" w:rsidRPr="00F04224" w:rsidRDefault="00DA29B6" w:rsidP="00DA29B6">
      <w:pPr>
        <w:rPr>
          <w:sz w:val="24"/>
          <w:szCs w:val="24"/>
          <w:lang w:val="es-ES" w:eastAsia="fr-FR"/>
        </w:rPr>
      </w:pPr>
      <w:r w:rsidRPr="00F04224">
        <w:rPr>
          <w:sz w:val="24"/>
          <w:szCs w:val="24"/>
          <w:lang w:val="es-ES" w:eastAsia="fr-FR"/>
        </w:rPr>
        <w:t>La globalización ha transformado la forma en que las empresas conceptualizan y ejecutan sus estrategias internacionales. Este proyecto busca no solo explorar las estrategias tradicionales de entrada en mercados extranjeros, sino también examinar cómo la dinámica cambiante del entorno global ha influido en la evolución de estas estrategias a lo largo del tiempo.</w:t>
      </w:r>
    </w:p>
    <w:p w:rsidR="00DA29B6" w:rsidRPr="00F04224" w:rsidRDefault="00DA29B6" w:rsidP="00DA29B6">
      <w:pPr>
        <w:rPr>
          <w:sz w:val="24"/>
          <w:szCs w:val="24"/>
          <w:lang w:val="es-ES" w:eastAsia="fr-FR"/>
        </w:rPr>
      </w:pPr>
    </w:p>
    <w:p w:rsidR="00DA29B6" w:rsidRPr="00F04224" w:rsidRDefault="00DA29B6" w:rsidP="00DA29B6">
      <w:pPr>
        <w:rPr>
          <w:sz w:val="24"/>
          <w:szCs w:val="24"/>
          <w:lang w:val="es-ES" w:eastAsia="fr-FR"/>
        </w:rPr>
      </w:pPr>
      <w:r w:rsidRPr="00F04224">
        <w:rPr>
          <w:sz w:val="24"/>
          <w:szCs w:val="24"/>
          <w:lang w:val="es-ES" w:eastAsia="fr-FR"/>
        </w:rPr>
        <w:t>En resumen, este estudio tiene como objetivo proporcionar una visión integral de las estrategias de entrada en mercados extranjeros, ofreciendo a las empresas y a los estudiosos una comprensión más profunda de los desafíos y oportunidades que acompañan la expansión internacional.</w:t>
      </w:r>
    </w:p>
    <w:p w:rsidR="00F37D9E" w:rsidRDefault="00F37D9E" w:rsidP="00DA29B6">
      <w:pPr>
        <w:rPr>
          <w:lang w:val="es-ES" w:eastAsia="fr-FR"/>
        </w:rPr>
      </w:pPr>
    </w:p>
    <w:p w:rsidR="00F37D9E" w:rsidRPr="00F37D9E" w:rsidRDefault="00F37D9E" w:rsidP="00F37D9E">
      <w:pPr>
        <w:rPr>
          <w:lang w:val="es-ES" w:eastAsia="fr-FR"/>
        </w:rPr>
      </w:pPr>
      <w:r w:rsidRPr="00867597">
        <w:rPr>
          <w:highlight w:val="yellow"/>
          <w:lang w:val="es-ES" w:eastAsia="fr-FR"/>
        </w:rPr>
        <w:t>Objetivos del Trabajo:</w:t>
      </w:r>
    </w:p>
    <w:p w:rsidR="00F37D9E" w:rsidRPr="00F37D9E" w:rsidRDefault="00F37D9E" w:rsidP="00F37D9E">
      <w:pPr>
        <w:rPr>
          <w:lang w:val="es-ES" w:eastAsia="fr-FR"/>
        </w:rPr>
      </w:pPr>
    </w:p>
    <w:p w:rsidR="00F37D9E" w:rsidRPr="00F04224" w:rsidRDefault="00F37D9E" w:rsidP="00F37D9E">
      <w:pPr>
        <w:rPr>
          <w:u w:val="single"/>
          <w:lang w:val="es-ES" w:eastAsia="fr-FR"/>
        </w:rPr>
      </w:pPr>
      <w:r w:rsidRPr="00F37D9E">
        <w:rPr>
          <w:lang w:val="es-ES" w:eastAsia="fr-FR"/>
        </w:rPr>
        <w:t xml:space="preserve"> </w:t>
      </w:r>
      <w:r w:rsidRPr="00F04224">
        <w:rPr>
          <w:u w:val="single"/>
          <w:lang w:val="es-ES" w:eastAsia="fr-FR"/>
        </w:rPr>
        <w:t xml:space="preserve">   Explorar las Diversas Estrategias de Entrada:</w:t>
      </w:r>
    </w:p>
    <w:p w:rsidR="00F37D9E" w:rsidRPr="00F37D9E" w:rsidRDefault="00F37D9E" w:rsidP="00F37D9E">
      <w:pPr>
        <w:rPr>
          <w:lang w:val="es-ES" w:eastAsia="fr-FR"/>
        </w:rPr>
      </w:pPr>
      <w:r w:rsidRPr="00F37D9E">
        <w:rPr>
          <w:lang w:val="es-ES" w:eastAsia="fr-FR"/>
        </w:rPr>
        <w:t xml:space="preserve"> Analizar en detalle las diferentes estrategias que las empresas pueden emplear al expandirse en mercados extranjeros, incluyendo exportación directa, joint ventures, licencias, franquicias y otras alternativas.</w:t>
      </w:r>
    </w:p>
    <w:p w:rsidR="00F37D9E" w:rsidRPr="00F37D9E" w:rsidRDefault="00F37D9E" w:rsidP="00F37D9E">
      <w:pPr>
        <w:rPr>
          <w:lang w:val="es-ES" w:eastAsia="fr-FR"/>
        </w:rPr>
      </w:pPr>
    </w:p>
    <w:p w:rsidR="00F37D9E" w:rsidRPr="00F04224" w:rsidRDefault="00F37D9E" w:rsidP="00F37D9E">
      <w:pPr>
        <w:rPr>
          <w:u w:val="single"/>
          <w:lang w:val="es-ES" w:eastAsia="fr-FR"/>
        </w:rPr>
      </w:pPr>
      <w:r w:rsidRPr="00F04224">
        <w:rPr>
          <w:u w:val="single"/>
          <w:lang w:val="es-ES" w:eastAsia="fr-FR"/>
        </w:rPr>
        <w:t xml:space="preserve">    Examinar Casos Prácticos de Empresas Exitosas:</w:t>
      </w:r>
    </w:p>
    <w:p w:rsidR="00F37D9E" w:rsidRPr="00F37D9E" w:rsidRDefault="00F37D9E" w:rsidP="00F37D9E">
      <w:pPr>
        <w:rPr>
          <w:lang w:val="es-ES" w:eastAsia="fr-FR"/>
        </w:rPr>
      </w:pPr>
      <w:r w:rsidRPr="00F37D9E">
        <w:rPr>
          <w:lang w:val="es-ES" w:eastAsia="fr-FR"/>
        </w:rPr>
        <w:t>Realizar un estudio de casos detallado sobre empresas que hayan implementado con éxito estrategias de entrada en mercados internacionales, destacando las lecciones aprendidas y las mejores prácticas.</w:t>
      </w:r>
    </w:p>
    <w:p w:rsidR="00F37D9E" w:rsidRPr="00F37D9E" w:rsidRDefault="00F37D9E" w:rsidP="00F37D9E">
      <w:pPr>
        <w:rPr>
          <w:lang w:val="es-ES" w:eastAsia="fr-FR"/>
        </w:rPr>
      </w:pPr>
    </w:p>
    <w:p w:rsidR="00F37D9E" w:rsidRPr="00F04224" w:rsidRDefault="00F37D9E" w:rsidP="00F37D9E">
      <w:pPr>
        <w:rPr>
          <w:u w:val="single"/>
          <w:lang w:val="es-ES" w:eastAsia="fr-FR"/>
        </w:rPr>
      </w:pPr>
      <w:r w:rsidRPr="00F04224">
        <w:rPr>
          <w:u w:val="single"/>
          <w:lang w:val="es-ES" w:eastAsia="fr-FR"/>
        </w:rPr>
        <w:t xml:space="preserve">    Identificar Factores de Éxito y Fracaso:</w:t>
      </w:r>
    </w:p>
    <w:p w:rsidR="00F37D9E" w:rsidRPr="00F37D9E" w:rsidRDefault="00F37D9E" w:rsidP="00F37D9E">
      <w:pPr>
        <w:rPr>
          <w:lang w:val="es-ES" w:eastAsia="fr-FR"/>
        </w:rPr>
      </w:pPr>
      <w:r w:rsidRPr="00F37D9E">
        <w:rPr>
          <w:lang w:val="es-ES" w:eastAsia="fr-FR"/>
        </w:rPr>
        <w:lastRenderedPageBreak/>
        <w:t xml:space="preserve"> Identificar y analizar los factores críticos que contribuyen al éxito o fracaso de las estrategias de entrada en mercados extranjeros, considerando aspectos culturales, económicos, legales y políticos.</w:t>
      </w:r>
    </w:p>
    <w:p w:rsidR="00F37D9E" w:rsidRPr="00F37D9E" w:rsidRDefault="00F37D9E" w:rsidP="00F37D9E">
      <w:pPr>
        <w:rPr>
          <w:lang w:val="es-ES" w:eastAsia="fr-FR"/>
        </w:rPr>
      </w:pPr>
    </w:p>
    <w:p w:rsidR="00F37D9E" w:rsidRPr="00F04224" w:rsidRDefault="00F37D9E" w:rsidP="00F37D9E">
      <w:pPr>
        <w:rPr>
          <w:u w:val="single"/>
          <w:lang w:val="es-ES" w:eastAsia="fr-FR"/>
        </w:rPr>
      </w:pPr>
      <w:r w:rsidRPr="00F04224">
        <w:rPr>
          <w:u w:val="single"/>
          <w:lang w:val="es-ES" w:eastAsia="fr-FR"/>
        </w:rPr>
        <w:t xml:space="preserve">    Comparar la Efectividad en Diferentes Contextos:</w:t>
      </w:r>
    </w:p>
    <w:p w:rsidR="00F37D9E" w:rsidRPr="00F37D9E" w:rsidRDefault="00F37D9E" w:rsidP="00F37D9E">
      <w:pPr>
        <w:rPr>
          <w:lang w:val="es-ES" w:eastAsia="fr-FR"/>
        </w:rPr>
      </w:pPr>
      <w:r w:rsidRPr="00F37D9E">
        <w:rPr>
          <w:lang w:val="es-ES" w:eastAsia="fr-FR"/>
        </w:rPr>
        <w:t>Evaluar y comparar la efectividad de diversas estrategias de entrada en mercados específicos, examinando cómo estas estrategias pueden variar en función de las características regionales e industriales.</w:t>
      </w:r>
    </w:p>
    <w:p w:rsidR="00F37D9E" w:rsidRPr="00F37D9E" w:rsidRDefault="00F37D9E" w:rsidP="00F37D9E">
      <w:pPr>
        <w:rPr>
          <w:lang w:val="es-ES" w:eastAsia="fr-FR"/>
        </w:rPr>
      </w:pPr>
    </w:p>
    <w:p w:rsidR="00F37D9E" w:rsidRPr="00F04224" w:rsidRDefault="00F37D9E" w:rsidP="00F37D9E">
      <w:pPr>
        <w:rPr>
          <w:u w:val="single"/>
          <w:lang w:val="es-ES" w:eastAsia="fr-FR"/>
        </w:rPr>
      </w:pPr>
      <w:r w:rsidRPr="00F04224">
        <w:rPr>
          <w:u w:val="single"/>
          <w:lang w:val="es-ES" w:eastAsia="fr-FR"/>
        </w:rPr>
        <w:t xml:space="preserve">    Analizar el Impacto de la Globalización:</w:t>
      </w:r>
    </w:p>
    <w:p w:rsidR="00F37D9E" w:rsidRPr="00F37D9E" w:rsidRDefault="00F37D9E" w:rsidP="00F37D9E">
      <w:pPr>
        <w:rPr>
          <w:lang w:val="es-ES" w:eastAsia="fr-FR"/>
        </w:rPr>
      </w:pPr>
      <w:r w:rsidRPr="00F37D9E">
        <w:rPr>
          <w:lang w:val="es-ES" w:eastAsia="fr-FR"/>
        </w:rPr>
        <w:t xml:space="preserve"> Investigar cómo la evolución de la globalización ha influido en la formulación y ejecución de estrategias de entrada en mercados extranjeros a lo largo del tiempo.</w:t>
      </w:r>
    </w:p>
    <w:p w:rsidR="00F37D9E" w:rsidRPr="00F37D9E" w:rsidRDefault="00F37D9E" w:rsidP="00F37D9E">
      <w:pPr>
        <w:rPr>
          <w:lang w:val="es-ES" w:eastAsia="fr-FR"/>
        </w:rPr>
      </w:pPr>
    </w:p>
    <w:p w:rsidR="00F37D9E" w:rsidRPr="00F04224" w:rsidRDefault="00F37D9E" w:rsidP="00F37D9E">
      <w:pPr>
        <w:rPr>
          <w:u w:val="single"/>
          <w:lang w:val="es-ES" w:eastAsia="fr-FR"/>
        </w:rPr>
      </w:pPr>
      <w:r w:rsidRPr="00F04224">
        <w:rPr>
          <w:u w:val="single"/>
          <w:lang w:val="es-ES" w:eastAsia="fr-FR"/>
        </w:rPr>
        <w:t xml:space="preserve">    Proporcionar Recomendaciones Prácticas:</w:t>
      </w:r>
    </w:p>
    <w:p w:rsidR="00F37D9E" w:rsidRPr="00F37D9E" w:rsidRDefault="00F37D9E" w:rsidP="00F37D9E">
      <w:pPr>
        <w:rPr>
          <w:lang w:val="es-ES" w:eastAsia="fr-FR"/>
        </w:rPr>
      </w:pPr>
      <w:r w:rsidRPr="00F37D9E">
        <w:rPr>
          <w:lang w:val="es-ES" w:eastAsia="fr-FR"/>
        </w:rPr>
        <w:t>Derivar conclusiones prácticas a partir de los hallazgos del estudio, ofreciendo recomendaciones específicas para empresas que consideran la expansión internacional y desean optimizar sus estrategias de entrada.</w:t>
      </w:r>
    </w:p>
    <w:p w:rsidR="00F37D9E" w:rsidRPr="00F37D9E" w:rsidRDefault="00F37D9E" w:rsidP="00F37D9E">
      <w:pPr>
        <w:rPr>
          <w:lang w:val="es-ES" w:eastAsia="fr-FR"/>
        </w:rPr>
      </w:pPr>
    </w:p>
    <w:p w:rsidR="00F37D9E" w:rsidRPr="00F04224" w:rsidRDefault="00F37D9E" w:rsidP="00F37D9E">
      <w:pPr>
        <w:rPr>
          <w:u w:val="single"/>
          <w:lang w:val="es-ES" w:eastAsia="fr-FR"/>
        </w:rPr>
      </w:pPr>
      <w:r w:rsidRPr="00F04224">
        <w:rPr>
          <w:u w:val="single"/>
          <w:lang w:val="es-ES" w:eastAsia="fr-FR"/>
        </w:rPr>
        <w:t xml:space="preserve">    Contribuir al Conocimiento en Comercio Internacional:</w:t>
      </w:r>
    </w:p>
    <w:p w:rsidR="00F37D9E" w:rsidRPr="00F37D9E" w:rsidRDefault="00F37D9E" w:rsidP="00F37D9E">
      <w:pPr>
        <w:rPr>
          <w:lang w:val="es-ES" w:eastAsia="fr-FR"/>
        </w:rPr>
      </w:pPr>
      <w:r w:rsidRPr="00F37D9E">
        <w:rPr>
          <w:lang w:val="es-ES" w:eastAsia="fr-FR"/>
        </w:rPr>
        <w:t>Aportar al conocimiento académico y empresarial en el ámbito del comercio internacional mediante la investigación exhaustiva y el análisis crítico de las estrategias de entrada en mercados extranjeros.</w:t>
      </w:r>
    </w:p>
    <w:p w:rsidR="00F37D9E" w:rsidRPr="00F37D9E" w:rsidRDefault="00F37D9E" w:rsidP="00F37D9E">
      <w:pPr>
        <w:rPr>
          <w:lang w:val="es-ES" w:eastAsia="fr-FR"/>
        </w:rPr>
      </w:pPr>
    </w:p>
    <w:p w:rsidR="00F37D9E" w:rsidRDefault="00F37D9E" w:rsidP="00F37D9E">
      <w:pPr>
        <w:rPr>
          <w:lang w:val="es-ES" w:eastAsia="fr-FR"/>
        </w:rPr>
      </w:pPr>
      <w:r w:rsidRPr="00F37D9E">
        <w:rPr>
          <w:lang w:val="es-ES" w:eastAsia="fr-FR"/>
        </w:rPr>
        <w:t>Al alcanzar estos objetivos, el trabajo pretende ofrecer una visión comprehensiva y aplicada de las estrategias de entrada en mercados extranjeros, proporcionando insights valiosos para empresas y académicos interesados en la expansión internacional.</w:t>
      </w:r>
    </w:p>
    <w:p w:rsidR="00867597" w:rsidRDefault="00867597" w:rsidP="00F37D9E">
      <w:pPr>
        <w:rPr>
          <w:lang w:val="es-ES" w:eastAsia="fr-FR"/>
        </w:rPr>
      </w:pPr>
    </w:p>
    <w:p w:rsidR="00867597" w:rsidRPr="00867597" w:rsidRDefault="00867597" w:rsidP="00867597">
      <w:pPr>
        <w:rPr>
          <w:lang w:val="es-ES" w:eastAsia="fr-FR"/>
        </w:rPr>
      </w:pPr>
      <w:r w:rsidRPr="00867597">
        <w:rPr>
          <w:highlight w:val="yellow"/>
          <w:lang w:val="es-ES" w:eastAsia="fr-FR"/>
        </w:rPr>
        <w:t>Metodología:</w:t>
      </w:r>
    </w:p>
    <w:p w:rsidR="00867597" w:rsidRPr="00867597" w:rsidRDefault="00867597" w:rsidP="00867597">
      <w:pPr>
        <w:rPr>
          <w:lang w:val="es-ES" w:eastAsia="fr-FR"/>
        </w:rPr>
      </w:pPr>
    </w:p>
    <w:p w:rsidR="00867597" w:rsidRPr="00867597" w:rsidRDefault="00867597" w:rsidP="00867597">
      <w:pPr>
        <w:rPr>
          <w:lang w:val="es-ES" w:eastAsia="fr-FR"/>
        </w:rPr>
      </w:pPr>
      <w:r w:rsidRPr="00867597">
        <w:rPr>
          <w:lang w:val="es-ES" w:eastAsia="fr-FR"/>
        </w:rPr>
        <w:t>La metodología empleada para llevar a cabo este estudio sobre las "Estrategias de Entrada en Mercados Extranjeros" se basa en un enfoque investigativo y analítico que permite abordar de manera integral los objetivos planteados.</w:t>
      </w:r>
    </w:p>
    <w:p w:rsidR="00867597" w:rsidRPr="00867597" w:rsidRDefault="00867597" w:rsidP="00867597">
      <w:pPr>
        <w:rPr>
          <w:lang w:val="es-ES" w:eastAsia="fr-FR"/>
        </w:rPr>
      </w:pPr>
    </w:p>
    <w:p w:rsidR="00867597" w:rsidRPr="00867597" w:rsidRDefault="00867597" w:rsidP="00867597">
      <w:pPr>
        <w:rPr>
          <w:lang w:val="es-ES" w:eastAsia="fr-FR"/>
        </w:rPr>
      </w:pPr>
      <w:r w:rsidRPr="00867597">
        <w:rPr>
          <w:lang w:val="es-ES" w:eastAsia="fr-FR"/>
        </w:rPr>
        <w:t xml:space="preserve">    Revisión Bibliográfica:</w:t>
      </w:r>
    </w:p>
    <w:p w:rsidR="00867597" w:rsidRPr="00867597" w:rsidRDefault="00867597" w:rsidP="00867597">
      <w:pPr>
        <w:rPr>
          <w:lang w:val="es-ES" w:eastAsia="fr-FR"/>
        </w:rPr>
      </w:pPr>
      <w:r w:rsidRPr="00867597">
        <w:rPr>
          <w:lang w:val="es-ES" w:eastAsia="fr-FR"/>
        </w:rPr>
        <w:t xml:space="preserve">        Realización de una revisión exhaustiva de la literatura académica relacionada con estrategias de entrada en mercados internacionales. Esta revisión servirá como base teórica para contextualizar el estudio y comprender las tendencias y desarrollos en el campo.</w:t>
      </w:r>
    </w:p>
    <w:p w:rsidR="00867597" w:rsidRPr="00867597" w:rsidRDefault="00867597" w:rsidP="00867597">
      <w:pPr>
        <w:rPr>
          <w:lang w:val="es-ES" w:eastAsia="fr-FR"/>
        </w:rPr>
      </w:pPr>
    </w:p>
    <w:p w:rsidR="00867597" w:rsidRPr="00867597" w:rsidRDefault="00867597" w:rsidP="00867597">
      <w:pPr>
        <w:rPr>
          <w:lang w:val="es-ES" w:eastAsia="fr-FR"/>
        </w:rPr>
      </w:pPr>
      <w:r w:rsidRPr="00867597">
        <w:rPr>
          <w:lang w:val="es-ES" w:eastAsia="fr-FR"/>
        </w:rPr>
        <w:lastRenderedPageBreak/>
        <w:t xml:space="preserve">    Análisis de Casos de Empresas:</w:t>
      </w:r>
    </w:p>
    <w:p w:rsidR="00867597" w:rsidRPr="00867597" w:rsidRDefault="00867597" w:rsidP="00867597">
      <w:pPr>
        <w:rPr>
          <w:lang w:val="es-ES" w:eastAsia="fr-FR"/>
        </w:rPr>
      </w:pPr>
      <w:r w:rsidRPr="00867597">
        <w:rPr>
          <w:lang w:val="es-ES" w:eastAsia="fr-FR"/>
        </w:rPr>
        <w:t xml:space="preserve">        Selección cuidadosa de casos prácticos de empresas que hayan implementado exitosamente estrategias de entrada en mercados extranjeros. El análisis de estos casos permitirá extraer lecciones prácticas y evaluar la aplicabilidad de diferentes estrategias en contextos específicos.</w:t>
      </w:r>
    </w:p>
    <w:p w:rsidR="00867597" w:rsidRPr="00867597" w:rsidRDefault="00867597" w:rsidP="00867597">
      <w:pPr>
        <w:rPr>
          <w:lang w:val="es-ES" w:eastAsia="fr-FR"/>
        </w:rPr>
      </w:pPr>
    </w:p>
    <w:p w:rsidR="00867597" w:rsidRPr="00867597" w:rsidRDefault="00867597" w:rsidP="00867597">
      <w:pPr>
        <w:rPr>
          <w:lang w:val="es-ES" w:eastAsia="fr-FR"/>
        </w:rPr>
      </w:pPr>
      <w:r w:rsidRPr="00867597">
        <w:rPr>
          <w:lang w:val="es-ES" w:eastAsia="fr-FR"/>
        </w:rPr>
        <w:t xml:space="preserve">    Entrevistas y Encuestas:</w:t>
      </w:r>
    </w:p>
    <w:p w:rsidR="00867597" w:rsidRPr="00867597" w:rsidRDefault="00867597" w:rsidP="00867597">
      <w:pPr>
        <w:rPr>
          <w:lang w:val="es-ES" w:eastAsia="fr-FR"/>
        </w:rPr>
      </w:pPr>
      <w:r w:rsidRPr="00867597">
        <w:rPr>
          <w:lang w:val="es-ES" w:eastAsia="fr-FR"/>
        </w:rPr>
        <w:t xml:space="preserve">        Enfoque cualitativo mediante la realización de entrevistas a profesionales y expertos en comercio internacional, así como encuestas a empresas que hayan experimentado procesos de entrada en mercados extranjeros. Estas interacciones proporcionarán percepciones y experiencias directas.</w:t>
      </w:r>
    </w:p>
    <w:p w:rsidR="00867597" w:rsidRPr="00867597" w:rsidRDefault="00867597" w:rsidP="00867597">
      <w:pPr>
        <w:rPr>
          <w:lang w:val="es-ES" w:eastAsia="fr-FR"/>
        </w:rPr>
      </w:pPr>
    </w:p>
    <w:p w:rsidR="00867597" w:rsidRPr="00867597" w:rsidRDefault="00867597" w:rsidP="00867597">
      <w:pPr>
        <w:rPr>
          <w:lang w:val="es-ES" w:eastAsia="fr-FR"/>
        </w:rPr>
      </w:pPr>
      <w:r w:rsidRPr="00867597">
        <w:rPr>
          <w:lang w:val="es-ES" w:eastAsia="fr-FR"/>
        </w:rPr>
        <w:t xml:space="preserve">    Comparación y Análisis Estadístico:</w:t>
      </w:r>
    </w:p>
    <w:p w:rsidR="00867597" w:rsidRPr="00867597" w:rsidRDefault="00867597" w:rsidP="00867597">
      <w:pPr>
        <w:rPr>
          <w:lang w:val="es-ES" w:eastAsia="fr-FR"/>
        </w:rPr>
      </w:pPr>
      <w:r w:rsidRPr="00867597">
        <w:rPr>
          <w:lang w:val="es-ES" w:eastAsia="fr-FR"/>
        </w:rPr>
        <w:t xml:space="preserve">        Recopilación de datos cuantitativos relevantes para comparar la efectividad de diversas estrategias en diferentes contextos. El análisis estadístico ayudará a identificar patrones y correlaciones significativas.</w:t>
      </w:r>
    </w:p>
    <w:p w:rsidR="00867597" w:rsidRPr="00867597" w:rsidRDefault="00867597" w:rsidP="00867597">
      <w:pPr>
        <w:rPr>
          <w:lang w:val="es-ES" w:eastAsia="fr-FR"/>
        </w:rPr>
      </w:pPr>
    </w:p>
    <w:p w:rsidR="00867597" w:rsidRPr="00867597" w:rsidRDefault="00867597" w:rsidP="00867597">
      <w:pPr>
        <w:rPr>
          <w:lang w:val="es-ES" w:eastAsia="fr-FR"/>
        </w:rPr>
      </w:pPr>
      <w:r w:rsidRPr="00867597">
        <w:rPr>
          <w:lang w:val="es-ES" w:eastAsia="fr-FR"/>
        </w:rPr>
        <w:t xml:space="preserve">    Análisis Contextual:</w:t>
      </w:r>
    </w:p>
    <w:p w:rsidR="00867597" w:rsidRPr="00867597" w:rsidRDefault="00867597" w:rsidP="00867597">
      <w:pPr>
        <w:rPr>
          <w:lang w:val="es-ES" w:eastAsia="fr-FR"/>
        </w:rPr>
      </w:pPr>
      <w:r w:rsidRPr="00867597">
        <w:rPr>
          <w:lang w:val="es-ES" w:eastAsia="fr-FR"/>
        </w:rPr>
        <w:t xml:space="preserve">        Evaluación detallada de los factores contextuales, como aspectos culturales, económicos, legales y políticos, que influyen en la elección y aplicación de estrategias de entrada. Este análisis proporcionará una comprensión más completa de la efectividad de las estrategias en diferentes entornos.</w:t>
      </w:r>
    </w:p>
    <w:p w:rsidR="00867597" w:rsidRPr="00867597" w:rsidRDefault="00867597" w:rsidP="00867597">
      <w:pPr>
        <w:rPr>
          <w:lang w:val="es-ES" w:eastAsia="fr-FR"/>
        </w:rPr>
      </w:pPr>
    </w:p>
    <w:p w:rsidR="00867597" w:rsidRPr="00867597" w:rsidRDefault="00867597" w:rsidP="00867597">
      <w:pPr>
        <w:rPr>
          <w:lang w:val="es-ES" w:eastAsia="fr-FR"/>
        </w:rPr>
      </w:pPr>
      <w:r w:rsidRPr="00867597">
        <w:rPr>
          <w:lang w:val="es-ES" w:eastAsia="fr-FR"/>
        </w:rPr>
        <w:t xml:space="preserve">    Síntesis y Conclusiones:</w:t>
      </w:r>
    </w:p>
    <w:p w:rsidR="00867597" w:rsidRPr="00867597" w:rsidRDefault="00867597" w:rsidP="00867597">
      <w:pPr>
        <w:rPr>
          <w:lang w:val="es-ES" w:eastAsia="fr-FR"/>
        </w:rPr>
      </w:pPr>
      <w:r w:rsidRPr="00867597">
        <w:rPr>
          <w:lang w:val="es-ES" w:eastAsia="fr-FR"/>
        </w:rPr>
        <w:t xml:space="preserve">        Integración de los hallazgos obtenidos a lo largo de la investigación para derivar conclusiones sólidas y prácticas. Se identificarán patrones comunes y se destacarán las mejores prácticas en la implementación de estrategias de entrada en mercados extranjeros.</w:t>
      </w:r>
    </w:p>
    <w:p w:rsidR="00867597" w:rsidRPr="00867597" w:rsidRDefault="00867597" w:rsidP="00867597">
      <w:pPr>
        <w:rPr>
          <w:lang w:val="es-ES" w:eastAsia="fr-FR"/>
        </w:rPr>
      </w:pPr>
    </w:p>
    <w:p w:rsidR="00867597" w:rsidRPr="00731780" w:rsidRDefault="00867597" w:rsidP="00867597">
      <w:pPr>
        <w:rPr>
          <w:lang w:val="es-ES" w:eastAsia="fr-FR"/>
        </w:rPr>
      </w:pPr>
      <w:r w:rsidRPr="00867597">
        <w:rPr>
          <w:lang w:val="es-ES" w:eastAsia="fr-FR"/>
        </w:rPr>
        <w:t>Esta metodología combina enfoques cualitativos y cuantitativos para proporcionar una perspectiva holística y fundamentada sobre las estrategias de entrada en mercados internacionales. La diversidad de métodos utilizados busca enriquecer la comprensión y aplicabilidad de los resultados del estudio.</w:t>
      </w:r>
    </w:p>
    <w:p w:rsidR="00070575" w:rsidRDefault="00070575" w:rsidP="00F04224">
      <w:pPr>
        <w:rPr>
          <w:b/>
          <w:sz w:val="24"/>
          <w:szCs w:val="24"/>
        </w:rPr>
      </w:pPr>
      <w:r w:rsidRPr="00731780">
        <w:rPr>
          <w:b/>
          <w:sz w:val="28"/>
          <w:szCs w:val="28"/>
        </w:rPr>
        <w:fldChar w:fldCharType="end"/>
      </w:r>
    </w:p>
    <w:p w:rsidR="00F04224" w:rsidRPr="00F04224" w:rsidRDefault="00F04224" w:rsidP="00F04224">
      <w:pPr>
        <w:rPr>
          <w:sz w:val="24"/>
          <w:szCs w:val="24"/>
          <w:lang w:val="es-ES"/>
        </w:rPr>
      </w:pPr>
      <w:r w:rsidRPr="00F04224">
        <w:rPr>
          <w:sz w:val="24"/>
          <w:szCs w:val="24"/>
          <w:highlight w:val="yellow"/>
          <w:lang w:val="es-ES"/>
        </w:rPr>
        <w:t>5.Índice por capítulos y temas del trabajo</w:t>
      </w:r>
    </w:p>
    <w:p w:rsidR="0025344A" w:rsidRPr="00731780" w:rsidRDefault="0025344A" w:rsidP="0025344A">
      <w:pPr>
        <w:jc w:val="center"/>
        <w:rPr>
          <w:sz w:val="52"/>
          <w:szCs w:val="52"/>
          <w:lang w:val="es-ES"/>
        </w:rPr>
      </w:pPr>
    </w:p>
    <w:p w:rsidR="0025344A" w:rsidRPr="0025344A" w:rsidRDefault="0025344A" w:rsidP="0025344A">
      <w:pPr>
        <w:spacing w:before="100" w:beforeAutospacing="1" w:after="100" w:afterAutospacing="1" w:line="240" w:lineRule="auto"/>
        <w:rPr>
          <w:rFonts w:eastAsia="Times New Roman" w:cs="Times New Roman"/>
          <w:sz w:val="24"/>
          <w:szCs w:val="24"/>
          <w:lang w:val="es-ES" w:eastAsia="fr-FR"/>
        </w:rPr>
      </w:pPr>
      <w:r w:rsidRPr="00731780">
        <w:rPr>
          <w:rFonts w:eastAsia="Times New Roman" w:cs="Times New Roman"/>
          <w:b/>
          <w:bCs/>
          <w:sz w:val="24"/>
          <w:szCs w:val="24"/>
          <w:lang w:val="es-ES" w:eastAsia="fr-FR"/>
        </w:rPr>
        <w:t>Proyecto: Estrategias de Entrada en Mercados Extranjeros</w:t>
      </w:r>
    </w:p>
    <w:p w:rsidR="0025344A" w:rsidRPr="0025344A" w:rsidRDefault="0025344A" w:rsidP="0025344A">
      <w:pPr>
        <w:spacing w:before="100" w:beforeAutospacing="1" w:after="100" w:afterAutospacing="1" w:line="240" w:lineRule="auto"/>
        <w:rPr>
          <w:rFonts w:eastAsia="Times New Roman" w:cs="Times New Roman"/>
          <w:sz w:val="24"/>
          <w:szCs w:val="24"/>
          <w:lang w:eastAsia="fr-FR"/>
        </w:rPr>
      </w:pPr>
      <w:r w:rsidRPr="00731780">
        <w:rPr>
          <w:rFonts w:eastAsia="Times New Roman" w:cs="Times New Roman"/>
          <w:b/>
          <w:bCs/>
          <w:sz w:val="24"/>
          <w:szCs w:val="24"/>
          <w:lang w:eastAsia="fr-FR"/>
        </w:rPr>
        <w:lastRenderedPageBreak/>
        <w:t>Introducción:</w:t>
      </w:r>
    </w:p>
    <w:p w:rsidR="0025344A" w:rsidRPr="0025344A" w:rsidRDefault="0025344A" w:rsidP="0025344A">
      <w:pPr>
        <w:numPr>
          <w:ilvl w:val="0"/>
          <w:numId w:val="1"/>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Presentación del tema y su importancia en el contexto del comercio internacional.</w:t>
      </w:r>
    </w:p>
    <w:p w:rsidR="0025344A" w:rsidRDefault="0025344A" w:rsidP="0025344A">
      <w:pPr>
        <w:numPr>
          <w:ilvl w:val="0"/>
          <w:numId w:val="1"/>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Justificación de la elección del tema y su relevancia para las empresas en la actualidad.</w:t>
      </w:r>
    </w:p>
    <w:p w:rsidR="00690614" w:rsidRDefault="00690614" w:rsidP="00690614">
      <w:pPr>
        <w:spacing w:before="100" w:beforeAutospacing="1" w:after="100" w:afterAutospacing="1" w:line="240" w:lineRule="auto"/>
        <w:rPr>
          <w:rFonts w:eastAsia="Times New Roman" w:cs="Times New Roman"/>
          <w:sz w:val="24"/>
          <w:szCs w:val="24"/>
          <w:lang w:val="es-ES" w:eastAsia="fr-FR"/>
        </w:rPr>
      </w:pPr>
    </w:p>
    <w:p w:rsidR="00690614" w:rsidRPr="0025344A" w:rsidRDefault="00690614" w:rsidP="00690614">
      <w:pPr>
        <w:spacing w:before="100" w:beforeAutospacing="1" w:after="100" w:afterAutospacing="1" w:line="240" w:lineRule="auto"/>
        <w:rPr>
          <w:rFonts w:eastAsia="Times New Roman" w:cs="Times New Roman"/>
          <w:sz w:val="24"/>
          <w:szCs w:val="24"/>
          <w:lang w:val="es-ES" w:eastAsia="fr-FR"/>
        </w:rPr>
      </w:pPr>
    </w:p>
    <w:p w:rsidR="0025344A" w:rsidRPr="0025344A" w:rsidRDefault="0025344A" w:rsidP="0025344A">
      <w:pPr>
        <w:spacing w:before="100" w:beforeAutospacing="1" w:after="100" w:afterAutospacing="1" w:line="240" w:lineRule="auto"/>
        <w:rPr>
          <w:rFonts w:eastAsia="Times New Roman" w:cs="Times New Roman"/>
          <w:sz w:val="24"/>
          <w:szCs w:val="24"/>
          <w:lang w:val="es-ES" w:eastAsia="fr-FR"/>
        </w:rPr>
      </w:pPr>
      <w:r w:rsidRPr="00731780">
        <w:rPr>
          <w:rFonts w:eastAsia="Times New Roman" w:cs="Times New Roman"/>
          <w:b/>
          <w:bCs/>
          <w:sz w:val="24"/>
          <w:szCs w:val="24"/>
          <w:lang w:val="es-ES" w:eastAsia="fr-FR"/>
        </w:rPr>
        <w:t>Capítulo 1: Tipos de Estrategias de Entrada:</w:t>
      </w:r>
    </w:p>
    <w:p w:rsidR="0025344A" w:rsidRPr="0025344A" w:rsidRDefault="0025344A" w:rsidP="0025344A">
      <w:pPr>
        <w:numPr>
          <w:ilvl w:val="0"/>
          <w:numId w:val="2"/>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Desglose detallado de diversas estrategias, como exportación directa, joint ventures, franquicias, licencias y otras.</w:t>
      </w:r>
    </w:p>
    <w:p w:rsidR="0025344A" w:rsidRPr="0025344A" w:rsidRDefault="0025344A" w:rsidP="0025344A">
      <w:pPr>
        <w:numPr>
          <w:ilvl w:val="0"/>
          <w:numId w:val="2"/>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Ejemplos de empresas que han utilizado con éxito cada estrategia.</w:t>
      </w:r>
    </w:p>
    <w:p w:rsidR="0025344A" w:rsidRPr="0025344A" w:rsidRDefault="0025344A" w:rsidP="0025344A">
      <w:pPr>
        <w:spacing w:before="100" w:beforeAutospacing="1" w:after="100" w:afterAutospacing="1" w:line="240" w:lineRule="auto"/>
        <w:rPr>
          <w:rFonts w:eastAsia="Times New Roman" w:cs="Times New Roman"/>
          <w:sz w:val="24"/>
          <w:szCs w:val="24"/>
          <w:lang w:eastAsia="fr-FR"/>
        </w:rPr>
      </w:pPr>
      <w:r w:rsidRPr="00731780">
        <w:rPr>
          <w:rFonts w:eastAsia="Times New Roman" w:cs="Times New Roman"/>
          <w:b/>
          <w:bCs/>
          <w:sz w:val="24"/>
          <w:szCs w:val="24"/>
          <w:lang w:eastAsia="fr-FR"/>
        </w:rPr>
        <w:t>Capítulo 2: Estudio de Caso:</w:t>
      </w:r>
    </w:p>
    <w:p w:rsidR="0025344A" w:rsidRPr="0025344A" w:rsidRDefault="0025344A" w:rsidP="0025344A">
      <w:pPr>
        <w:numPr>
          <w:ilvl w:val="0"/>
          <w:numId w:val="3"/>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Selección de al menos dos empresas con experiencias notables en la implementación de estrategias de entrada en mercados extranjeros.</w:t>
      </w:r>
    </w:p>
    <w:p w:rsidR="0025344A" w:rsidRPr="0025344A" w:rsidRDefault="0025344A" w:rsidP="0025344A">
      <w:pPr>
        <w:numPr>
          <w:ilvl w:val="0"/>
          <w:numId w:val="3"/>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Análisis de los enfoques específicos de estas empresas y los resultados obtenidos.</w:t>
      </w:r>
    </w:p>
    <w:p w:rsidR="0025344A" w:rsidRPr="0025344A" w:rsidRDefault="0025344A" w:rsidP="0025344A">
      <w:pPr>
        <w:spacing w:before="100" w:beforeAutospacing="1" w:after="100" w:afterAutospacing="1" w:line="240" w:lineRule="auto"/>
        <w:rPr>
          <w:rFonts w:eastAsia="Times New Roman" w:cs="Times New Roman"/>
          <w:sz w:val="24"/>
          <w:szCs w:val="24"/>
          <w:lang w:val="es-ES" w:eastAsia="fr-FR"/>
        </w:rPr>
      </w:pPr>
      <w:r w:rsidRPr="00731780">
        <w:rPr>
          <w:rFonts w:eastAsia="Times New Roman" w:cs="Times New Roman"/>
          <w:b/>
          <w:bCs/>
          <w:sz w:val="24"/>
          <w:szCs w:val="24"/>
          <w:lang w:val="es-ES" w:eastAsia="fr-FR"/>
        </w:rPr>
        <w:t>Capítulo 3: Factores de Éxito y Fracaso:</w:t>
      </w:r>
    </w:p>
    <w:p w:rsidR="0025344A" w:rsidRPr="0025344A" w:rsidRDefault="0025344A" w:rsidP="0025344A">
      <w:pPr>
        <w:numPr>
          <w:ilvl w:val="0"/>
          <w:numId w:val="4"/>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Identificación y análisis de factores clave que contribuyen al éxito o fracaso de las estrategias de entrada.</w:t>
      </w:r>
    </w:p>
    <w:p w:rsidR="0025344A" w:rsidRPr="0025344A" w:rsidRDefault="0025344A" w:rsidP="0025344A">
      <w:pPr>
        <w:numPr>
          <w:ilvl w:val="0"/>
          <w:numId w:val="4"/>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Consideración de aspectos culturales, económicos, políticos y legales.</w:t>
      </w:r>
    </w:p>
    <w:p w:rsidR="0025344A" w:rsidRPr="0025344A" w:rsidRDefault="0025344A" w:rsidP="0025344A">
      <w:pPr>
        <w:spacing w:before="100" w:beforeAutospacing="1" w:after="100" w:afterAutospacing="1" w:line="240" w:lineRule="auto"/>
        <w:rPr>
          <w:rFonts w:eastAsia="Times New Roman" w:cs="Times New Roman"/>
          <w:sz w:val="24"/>
          <w:szCs w:val="24"/>
          <w:lang w:eastAsia="fr-FR"/>
        </w:rPr>
      </w:pPr>
      <w:r w:rsidRPr="00731780">
        <w:rPr>
          <w:rFonts w:eastAsia="Times New Roman" w:cs="Times New Roman"/>
          <w:b/>
          <w:bCs/>
          <w:sz w:val="24"/>
          <w:szCs w:val="24"/>
          <w:lang w:eastAsia="fr-FR"/>
        </w:rPr>
        <w:t>Capítulo 4: Comparación de Mercados:</w:t>
      </w:r>
    </w:p>
    <w:p w:rsidR="0025344A" w:rsidRPr="0025344A" w:rsidRDefault="0025344A" w:rsidP="0025344A">
      <w:pPr>
        <w:numPr>
          <w:ilvl w:val="0"/>
          <w:numId w:val="5"/>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Evaluación comparativa de la efectividad de diferentes estrategias en mercados específicos.</w:t>
      </w:r>
    </w:p>
    <w:p w:rsidR="0025344A" w:rsidRPr="0025344A" w:rsidRDefault="0025344A" w:rsidP="0025344A">
      <w:pPr>
        <w:numPr>
          <w:ilvl w:val="0"/>
          <w:numId w:val="5"/>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Discusión sobre cómo las estrategias varían en función de regiones o industrias.</w:t>
      </w:r>
    </w:p>
    <w:p w:rsidR="0025344A" w:rsidRPr="0025344A" w:rsidRDefault="0025344A" w:rsidP="0025344A">
      <w:pPr>
        <w:spacing w:before="100" w:beforeAutospacing="1" w:after="100" w:afterAutospacing="1" w:line="240" w:lineRule="auto"/>
        <w:rPr>
          <w:rFonts w:eastAsia="Times New Roman" w:cs="Times New Roman"/>
          <w:sz w:val="24"/>
          <w:szCs w:val="24"/>
          <w:lang w:val="es-ES" w:eastAsia="fr-FR"/>
        </w:rPr>
      </w:pPr>
      <w:r w:rsidRPr="00731780">
        <w:rPr>
          <w:rFonts w:eastAsia="Times New Roman" w:cs="Times New Roman"/>
          <w:b/>
          <w:bCs/>
          <w:sz w:val="24"/>
          <w:szCs w:val="24"/>
          <w:lang w:val="es-ES" w:eastAsia="fr-FR"/>
        </w:rPr>
        <w:t>Capítulo 5: Impacto de la Globalización:</w:t>
      </w:r>
    </w:p>
    <w:p w:rsidR="0025344A" w:rsidRPr="0025344A" w:rsidRDefault="0025344A" w:rsidP="0025344A">
      <w:pPr>
        <w:numPr>
          <w:ilvl w:val="0"/>
          <w:numId w:val="6"/>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Análisis del papel cambiante de las estrategias de entrada en el contexto de la globalización.</w:t>
      </w:r>
    </w:p>
    <w:p w:rsidR="0025344A" w:rsidRPr="0025344A" w:rsidRDefault="0025344A" w:rsidP="0025344A">
      <w:pPr>
        <w:numPr>
          <w:ilvl w:val="0"/>
          <w:numId w:val="6"/>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Reflexión sobre cómo las estrategias han evolucionado a lo largo del tiempo.</w:t>
      </w:r>
    </w:p>
    <w:p w:rsidR="0025344A" w:rsidRPr="0025344A" w:rsidRDefault="0025344A" w:rsidP="0025344A">
      <w:pPr>
        <w:spacing w:before="100" w:beforeAutospacing="1" w:after="100" w:afterAutospacing="1" w:line="240" w:lineRule="auto"/>
        <w:rPr>
          <w:rFonts w:eastAsia="Times New Roman" w:cs="Times New Roman"/>
          <w:sz w:val="24"/>
          <w:szCs w:val="24"/>
          <w:lang w:eastAsia="fr-FR"/>
        </w:rPr>
      </w:pPr>
      <w:r w:rsidRPr="00731780">
        <w:rPr>
          <w:rFonts w:eastAsia="Times New Roman" w:cs="Times New Roman"/>
          <w:b/>
          <w:bCs/>
          <w:sz w:val="24"/>
          <w:szCs w:val="24"/>
          <w:lang w:eastAsia="fr-FR"/>
        </w:rPr>
        <w:t>Conclusiones:</w:t>
      </w:r>
    </w:p>
    <w:p w:rsidR="0025344A" w:rsidRPr="0025344A" w:rsidRDefault="0025344A" w:rsidP="0025344A">
      <w:pPr>
        <w:numPr>
          <w:ilvl w:val="0"/>
          <w:numId w:val="7"/>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Recapitulación de los hallazgos clave.</w:t>
      </w:r>
    </w:p>
    <w:p w:rsidR="0025344A" w:rsidRPr="0025344A" w:rsidRDefault="0025344A" w:rsidP="0025344A">
      <w:pPr>
        <w:numPr>
          <w:ilvl w:val="0"/>
          <w:numId w:val="7"/>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Implicaciones prácticas para empresas que consideran la expansión internacional.</w:t>
      </w:r>
    </w:p>
    <w:p w:rsidR="0025344A" w:rsidRPr="0025344A" w:rsidRDefault="0025344A" w:rsidP="0025344A">
      <w:pPr>
        <w:numPr>
          <w:ilvl w:val="0"/>
          <w:numId w:val="7"/>
        </w:numPr>
        <w:spacing w:before="100" w:beforeAutospacing="1" w:after="100" w:afterAutospacing="1" w:line="240" w:lineRule="auto"/>
        <w:rPr>
          <w:rFonts w:eastAsia="Times New Roman" w:cs="Times New Roman"/>
          <w:sz w:val="24"/>
          <w:szCs w:val="24"/>
          <w:lang w:val="es-ES" w:eastAsia="fr-FR"/>
        </w:rPr>
      </w:pPr>
      <w:r w:rsidRPr="0025344A">
        <w:rPr>
          <w:rFonts w:eastAsia="Times New Roman" w:cs="Times New Roman"/>
          <w:sz w:val="24"/>
          <w:szCs w:val="24"/>
          <w:lang w:val="es-ES" w:eastAsia="fr-FR"/>
        </w:rPr>
        <w:t>Posibles direcciones para futuras investigaciones en el campo.</w:t>
      </w:r>
    </w:p>
    <w:p w:rsidR="00EE49CA" w:rsidRDefault="00EE49CA" w:rsidP="0025344A">
      <w:pPr>
        <w:spacing w:before="100" w:beforeAutospacing="1" w:after="100" w:afterAutospacing="1" w:line="240" w:lineRule="auto"/>
        <w:rPr>
          <w:rFonts w:eastAsia="Times New Roman" w:cs="Times New Roman"/>
          <w:sz w:val="24"/>
          <w:szCs w:val="24"/>
          <w:lang w:eastAsia="fr-FR"/>
        </w:rPr>
      </w:pPr>
    </w:p>
    <w:p w:rsidR="00EE49CA" w:rsidRDefault="00EE49CA" w:rsidP="0025344A">
      <w:pPr>
        <w:spacing w:before="100" w:beforeAutospacing="1" w:after="100" w:afterAutospacing="1" w:line="240" w:lineRule="auto"/>
        <w:rPr>
          <w:rFonts w:eastAsia="Times New Roman" w:cs="Times New Roman"/>
          <w:sz w:val="24"/>
          <w:szCs w:val="24"/>
          <w:lang w:eastAsia="fr-FR"/>
        </w:rPr>
      </w:pPr>
    </w:p>
    <w:p w:rsidR="00EE49CA" w:rsidRPr="00EE49CA" w:rsidRDefault="00EE49CA" w:rsidP="0025344A">
      <w:pPr>
        <w:spacing w:before="100" w:beforeAutospacing="1" w:after="100" w:afterAutospacing="1" w:line="240" w:lineRule="auto"/>
        <w:rPr>
          <w:rFonts w:eastAsia="Times New Roman" w:cs="Times New Roman"/>
          <w:sz w:val="24"/>
          <w:szCs w:val="24"/>
          <w:lang w:val="es-ES" w:eastAsia="fr-FR"/>
        </w:rPr>
      </w:pPr>
      <w:r w:rsidRPr="00373999">
        <w:rPr>
          <w:rFonts w:eastAsia="Times New Roman" w:cs="Times New Roman"/>
          <w:sz w:val="24"/>
          <w:szCs w:val="24"/>
          <w:highlight w:val="yellow"/>
          <w:lang w:val="es-ES" w:eastAsia="fr-FR"/>
        </w:rPr>
        <w:t>Bibliografía</w:t>
      </w:r>
      <w:r w:rsidR="00373999" w:rsidRPr="00373999">
        <w:rPr>
          <w:rFonts w:eastAsia="Times New Roman" w:cs="Times New Roman"/>
          <w:sz w:val="24"/>
          <w:szCs w:val="24"/>
          <w:highlight w:val="yellow"/>
          <w:lang w:val="es-ES" w:eastAsia="fr-FR"/>
        </w:rPr>
        <w:t xml:space="preserve"> i enlaces</w:t>
      </w:r>
      <w:r w:rsidR="00373999">
        <w:rPr>
          <w:rFonts w:eastAsia="Times New Roman" w:cs="Times New Roman"/>
          <w:sz w:val="24"/>
          <w:szCs w:val="24"/>
          <w:lang w:val="es-ES" w:eastAsia="fr-FR"/>
        </w:rPr>
        <w:t xml:space="preserve"> </w:t>
      </w:r>
    </w:p>
    <w:p w:rsidR="00EE49CA" w:rsidRDefault="00EF23C8" w:rsidP="00EE49CA">
      <w:pPr>
        <w:spacing w:before="100" w:beforeAutospacing="1" w:after="100" w:afterAutospacing="1" w:line="240" w:lineRule="auto"/>
        <w:rPr>
          <w:rFonts w:eastAsia="Times New Roman" w:cs="Times New Roman"/>
          <w:sz w:val="24"/>
          <w:szCs w:val="24"/>
          <w:lang w:val="es-ES" w:eastAsia="fr-FR"/>
        </w:rPr>
      </w:pPr>
      <w:hyperlink r:id="rId5" w:history="1">
        <w:r w:rsidR="006426FF" w:rsidRPr="00394E2F">
          <w:rPr>
            <w:rStyle w:val="Hyperlink"/>
            <w:rFonts w:eastAsia="Times New Roman" w:cs="Times New Roman"/>
            <w:sz w:val="24"/>
            <w:szCs w:val="24"/>
            <w:lang w:val="es-ES" w:eastAsia="fr-FR"/>
          </w:rPr>
          <w:t>https://blog.up.edu.mx/los-5-modelos-de-entrada-al-mercado-internacional</w:t>
        </w:r>
      </w:hyperlink>
    </w:p>
    <w:p w:rsidR="00EE49CA" w:rsidRDefault="00EF23C8" w:rsidP="00EE49CA">
      <w:pPr>
        <w:spacing w:before="100" w:beforeAutospacing="1" w:after="100" w:afterAutospacing="1" w:line="240" w:lineRule="auto"/>
        <w:rPr>
          <w:rFonts w:eastAsia="Times New Roman" w:cs="Times New Roman"/>
          <w:sz w:val="24"/>
          <w:szCs w:val="24"/>
          <w:lang w:val="es-ES" w:eastAsia="fr-FR"/>
        </w:rPr>
      </w:pPr>
      <w:hyperlink r:id="rId6" w:history="1">
        <w:r w:rsidR="006426FF" w:rsidRPr="00394E2F">
          <w:rPr>
            <w:rStyle w:val="Hyperlink"/>
            <w:rFonts w:eastAsia="Times New Roman" w:cs="Times New Roman"/>
            <w:sz w:val="24"/>
            <w:szCs w:val="24"/>
            <w:lang w:val="es-ES" w:eastAsia="fr-FR"/>
          </w:rPr>
          <w:t>https://www.oepm.es/export/sites/portal/comun/documentos_relacionados/Publicaciones/Estudios-Articulos/2017_10_18_Estrategias_El_papel_de_la_marca.pdf</w:t>
        </w:r>
      </w:hyperlink>
    </w:p>
    <w:p w:rsidR="00EE49CA" w:rsidRDefault="00EF23C8" w:rsidP="00EE49CA">
      <w:pPr>
        <w:spacing w:before="100" w:beforeAutospacing="1" w:after="100" w:afterAutospacing="1" w:line="240" w:lineRule="auto"/>
        <w:rPr>
          <w:rFonts w:eastAsia="Times New Roman" w:cs="Times New Roman"/>
          <w:sz w:val="24"/>
          <w:szCs w:val="24"/>
          <w:lang w:val="es-ES" w:eastAsia="fr-FR"/>
        </w:rPr>
      </w:pPr>
      <w:hyperlink r:id="rId7" w:history="1">
        <w:r w:rsidR="006426FF" w:rsidRPr="00394E2F">
          <w:rPr>
            <w:rStyle w:val="Hyperlink"/>
            <w:rFonts w:eastAsia="Times New Roman" w:cs="Times New Roman"/>
            <w:sz w:val="24"/>
            <w:szCs w:val="24"/>
            <w:lang w:val="es-ES" w:eastAsia="fr-FR"/>
          </w:rPr>
          <w:t>https://www.ceupe.com/blog/formas-de-entrada-en-los-mercados-internacionales.html</w:t>
        </w:r>
      </w:hyperlink>
    </w:p>
    <w:p w:rsidR="00EE49CA" w:rsidRDefault="00EF23C8" w:rsidP="002E222F">
      <w:pPr>
        <w:spacing w:before="100" w:beforeAutospacing="1" w:after="100" w:afterAutospacing="1" w:line="240" w:lineRule="auto"/>
        <w:rPr>
          <w:rFonts w:eastAsia="Times New Roman" w:cs="Times New Roman"/>
          <w:sz w:val="24"/>
          <w:szCs w:val="24"/>
          <w:lang w:val="es-ES" w:eastAsia="fr-FR"/>
        </w:rPr>
      </w:pPr>
      <w:hyperlink r:id="rId8" w:history="1">
        <w:r w:rsidR="006426FF" w:rsidRPr="00394E2F">
          <w:rPr>
            <w:rStyle w:val="Hyperlink"/>
            <w:rFonts w:eastAsia="Times New Roman" w:cs="Times New Roman"/>
            <w:sz w:val="24"/>
            <w:szCs w:val="24"/>
            <w:lang w:val="es-ES" w:eastAsia="fr-FR"/>
          </w:rPr>
          <w:t>https://www.eresemprendedor.es/formas-de-entrada-en-mercados-exteriores/</w:t>
        </w:r>
      </w:hyperlink>
    </w:p>
    <w:p w:rsidR="006426FF" w:rsidRDefault="00EF23C8" w:rsidP="002E222F">
      <w:pPr>
        <w:spacing w:before="100" w:beforeAutospacing="1" w:after="100" w:afterAutospacing="1" w:line="240" w:lineRule="auto"/>
        <w:rPr>
          <w:rFonts w:eastAsia="Times New Roman" w:cs="Times New Roman"/>
          <w:sz w:val="24"/>
          <w:szCs w:val="24"/>
          <w:lang w:val="es-ES" w:eastAsia="fr-FR"/>
        </w:rPr>
      </w:pPr>
      <w:hyperlink r:id="rId9" w:history="1">
        <w:r w:rsidR="006426FF" w:rsidRPr="00394E2F">
          <w:rPr>
            <w:rStyle w:val="Hyperlink"/>
            <w:rFonts w:eastAsia="Times New Roman" w:cs="Times New Roman"/>
            <w:sz w:val="24"/>
            <w:szCs w:val="24"/>
            <w:lang w:val="es-ES" w:eastAsia="fr-FR"/>
          </w:rPr>
          <w:t>https://www.oepm.es/export/sites/portal/comun/documentos_relacionados/Publicaciones/Estudios-Articulos/2017_10_18_Estrategias_El_papel_de_la_marca.pdf</w:t>
        </w:r>
      </w:hyperlink>
    </w:p>
    <w:p w:rsidR="006426FF" w:rsidRDefault="00EF23C8" w:rsidP="002E222F">
      <w:pPr>
        <w:spacing w:before="100" w:beforeAutospacing="1" w:after="100" w:afterAutospacing="1" w:line="240" w:lineRule="auto"/>
        <w:rPr>
          <w:rFonts w:eastAsia="Times New Roman" w:cs="Times New Roman"/>
          <w:sz w:val="24"/>
          <w:szCs w:val="24"/>
          <w:lang w:val="es-ES" w:eastAsia="fr-FR"/>
        </w:rPr>
      </w:pPr>
      <w:hyperlink r:id="rId10" w:history="1">
        <w:r w:rsidR="006426FF" w:rsidRPr="00394E2F">
          <w:rPr>
            <w:rStyle w:val="Hyperlink"/>
            <w:rFonts w:eastAsia="Times New Roman" w:cs="Times New Roman"/>
            <w:sz w:val="24"/>
            <w:szCs w:val="24"/>
            <w:lang w:val="es-ES" w:eastAsia="fr-FR"/>
          </w:rPr>
          <w:t>https://blog.hubspot.es/marketing/estrategias-marketing-internacional</w:t>
        </w:r>
      </w:hyperlink>
    </w:p>
    <w:p w:rsidR="006426FF" w:rsidRDefault="00EF23C8" w:rsidP="002E222F">
      <w:pPr>
        <w:spacing w:before="100" w:beforeAutospacing="1" w:after="100" w:afterAutospacing="1" w:line="240" w:lineRule="auto"/>
        <w:rPr>
          <w:rFonts w:eastAsia="Times New Roman" w:cs="Times New Roman"/>
          <w:sz w:val="24"/>
          <w:szCs w:val="24"/>
          <w:lang w:val="es-ES" w:eastAsia="fr-FR"/>
        </w:rPr>
      </w:pPr>
      <w:hyperlink r:id="rId11" w:history="1">
        <w:r w:rsidR="006426FF" w:rsidRPr="00394E2F">
          <w:rPr>
            <w:rStyle w:val="Hyperlink"/>
            <w:rFonts w:eastAsia="Times New Roman" w:cs="Times New Roman"/>
            <w:sz w:val="24"/>
            <w:szCs w:val="24"/>
            <w:lang w:val="es-ES" w:eastAsia="fr-FR"/>
          </w:rPr>
          <w:t>https://fastercapital.com/es/contenido/El-impacto-de-la-globalizacion-en-las-estrategias-de-expansion-del-mercado.html</w:t>
        </w:r>
      </w:hyperlink>
    </w:p>
    <w:p w:rsidR="006426FF" w:rsidRDefault="00EF23C8" w:rsidP="002E222F">
      <w:pPr>
        <w:spacing w:before="100" w:beforeAutospacing="1" w:after="100" w:afterAutospacing="1" w:line="240" w:lineRule="auto"/>
        <w:rPr>
          <w:rFonts w:eastAsia="Times New Roman" w:cs="Times New Roman"/>
          <w:sz w:val="24"/>
          <w:szCs w:val="24"/>
          <w:lang w:val="es-ES" w:eastAsia="fr-FR"/>
        </w:rPr>
      </w:pPr>
      <w:hyperlink r:id="rId12" w:history="1">
        <w:r w:rsidR="006426FF" w:rsidRPr="00394E2F">
          <w:rPr>
            <w:rStyle w:val="Hyperlink"/>
            <w:rFonts w:eastAsia="Times New Roman" w:cs="Times New Roman"/>
            <w:sz w:val="24"/>
            <w:szCs w:val="24"/>
            <w:lang w:val="es-ES" w:eastAsia="fr-FR"/>
          </w:rPr>
          <w:t>https://riunet.upv.es/bitstream/handle/10251/31217/Internacionalizaci%C3%B3n_submissionb.pdf</w:t>
        </w:r>
      </w:hyperlink>
    </w:p>
    <w:p w:rsidR="006426FF" w:rsidRDefault="00EF23C8" w:rsidP="002E222F">
      <w:pPr>
        <w:spacing w:before="100" w:beforeAutospacing="1" w:after="100" w:afterAutospacing="1" w:line="240" w:lineRule="auto"/>
        <w:rPr>
          <w:rFonts w:eastAsia="Times New Roman" w:cs="Times New Roman"/>
          <w:sz w:val="24"/>
          <w:szCs w:val="24"/>
          <w:lang w:val="es-ES" w:eastAsia="fr-FR"/>
        </w:rPr>
      </w:pPr>
      <w:hyperlink r:id="rId13" w:history="1">
        <w:r w:rsidR="006426FF" w:rsidRPr="00394E2F">
          <w:rPr>
            <w:rStyle w:val="Hyperlink"/>
            <w:rFonts w:eastAsia="Times New Roman" w:cs="Times New Roman"/>
            <w:sz w:val="24"/>
            <w:szCs w:val="24"/>
            <w:lang w:val="es-ES" w:eastAsia="fr-FR"/>
          </w:rPr>
          <w:t>https://e-archivo.uc3m.es/bitstream/handle/10016/22498/rosario_rivera_tesis.pdf?sequence=1&amp;isAll</w:t>
        </w:r>
      </w:hyperlink>
    </w:p>
    <w:p w:rsidR="006426FF" w:rsidRDefault="00EF23C8" w:rsidP="002E222F">
      <w:pPr>
        <w:spacing w:before="100" w:beforeAutospacing="1" w:after="100" w:afterAutospacing="1" w:line="240" w:lineRule="auto"/>
        <w:rPr>
          <w:rFonts w:eastAsia="Times New Roman" w:cs="Times New Roman"/>
          <w:sz w:val="24"/>
          <w:szCs w:val="24"/>
          <w:lang w:val="es-ES" w:eastAsia="fr-FR"/>
        </w:rPr>
      </w:pPr>
      <w:hyperlink r:id="rId14" w:history="1">
        <w:r w:rsidR="006426FF" w:rsidRPr="00394E2F">
          <w:rPr>
            <w:rStyle w:val="Hyperlink"/>
            <w:rFonts w:eastAsia="Times New Roman" w:cs="Times New Roman"/>
            <w:sz w:val="24"/>
            <w:szCs w:val="24"/>
            <w:lang w:val="es-ES" w:eastAsia="fr-FR"/>
          </w:rPr>
          <w:t>https://ciencia.lasalle.edu.co/cgi/viewcontent.cgi?article=1098&amp;context=negocios_relaciones</w:t>
        </w:r>
      </w:hyperlink>
    </w:p>
    <w:p w:rsidR="00EE49CA" w:rsidRPr="002E222F" w:rsidRDefault="002E222F" w:rsidP="00EE49CA">
      <w:pPr>
        <w:spacing w:before="100" w:beforeAutospacing="1" w:after="100" w:afterAutospacing="1" w:line="240" w:lineRule="auto"/>
        <w:rPr>
          <w:rFonts w:eastAsia="Times New Roman" w:cs="Times New Roman"/>
          <w:sz w:val="24"/>
          <w:szCs w:val="24"/>
          <w:u w:val="single"/>
          <w:lang w:val="en-US" w:eastAsia="fr-FR"/>
        </w:rPr>
      </w:pPr>
      <w:r w:rsidRPr="002E222F">
        <w:rPr>
          <w:rFonts w:eastAsia="Times New Roman" w:cs="Times New Roman"/>
          <w:sz w:val="24"/>
          <w:szCs w:val="24"/>
          <w:u w:val="single"/>
          <w:lang w:val="en-US" w:eastAsia="fr-FR"/>
        </w:rPr>
        <w:t>L</w:t>
      </w:r>
      <w:r w:rsidR="00EE49CA" w:rsidRPr="002E222F">
        <w:rPr>
          <w:rFonts w:eastAsia="Times New Roman" w:cs="Times New Roman"/>
          <w:sz w:val="24"/>
          <w:szCs w:val="24"/>
          <w:u w:val="single"/>
          <w:lang w:val="en-US" w:eastAsia="fr-FR"/>
        </w:rPr>
        <w:t xml:space="preserve">ibros </w:t>
      </w:r>
    </w:p>
    <w:p w:rsidR="00EE49CA" w:rsidRPr="00EE49CA" w:rsidRDefault="00EE49CA" w:rsidP="00EE49CA">
      <w:pPr>
        <w:spacing w:before="100" w:beforeAutospacing="1" w:after="100" w:afterAutospacing="1" w:line="240" w:lineRule="auto"/>
        <w:rPr>
          <w:rFonts w:eastAsia="Times New Roman" w:cs="Times New Roman"/>
          <w:sz w:val="24"/>
          <w:szCs w:val="24"/>
          <w:lang w:val="en-US" w:eastAsia="fr-FR"/>
        </w:rPr>
      </w:pPr>
      <w:r w:rsidRPr="00EE49CA">
        <w:rPr>
          <w:rFonts w:eastAsia="Times New Roman" w:cs="Times New Roman"/>
          <w:sz w:val="24"/>
          <w:szCs w:val="24"/>
          <w:lang w:val="en-US" w:eastAsia="fr-FR"/>
        </w:rPr>
        <w:t xml:space="preserve">  "International Business: Competing in the Global Marketplace" de Charles W. L. Hill.</w:t>
      </w:r>
    </w:p>
    <w:p w:rsidR="00EE49CA" w:rsidRPr="0025344A" w:rsidRDefault="00EE49CA" w:rsidP="00EE49CA">
      <w:pPr>
        <w:spacing w:before="100" w:beforeAutospacing="1" w:after="100" w:afterAutospacing="1" w:line="240" w:lineRule="auto"/>
        <w:rPr>
          <w:rFonts w:eastAsia="Times New Roman" w:cs="Times New Roman"/>
          <w:sz w:val="24"/>
          <w:szCs w:val="24"/>
          <w:lang w:val="en-US" w:eastAsia="fr-FR"/>
        </w:rPr>
      </w:pPr>
      <w:r w:rsidRPr="00EE49CA">
        <w:rPr>
          <w:rFonts w:eastAsia="Times New Roman" w:cs="Times New Roman"/>
          <w:sz w:val="24"/>
          <w:szCs w:val="24"/>
          <w:lang w:val="en-US" w:eastAsia="fr-FR"/>
        </w:rPr>
        <w:t xml:space="preserve">    "Global Marketing" de Warren J. Keegan y Mark C. Green.</w:t>
      </w:r>
    </w:p>
    <w:p w:rsidR="0025344A" w:rsidRDefault="0025344A" w:rsidP="0025344A">
      <w:pPr>
        <w:jc w:val="center"/>
        <w:rPr>
          <w:sz w:val="24"/>
          <w:szCs w:val="24"/>
          <w:lang w:val="en-US"/>
        </w:rPr>
      </w:pPr>
    </w:p>
    <w:p w:rsidR="00021AAD" w:rsidRDefault="00021AAD" w:rsidP="00021AAD">
      <w:pPr>
        <w:rPr>
          <w:sz w:val="24"/>
          <w:szCs w:val="24"/>
          <w:lang w:val="en-US"/>
        </w:rPr>
      </w:pPr>
    </w:p>
    <w:p w:rsidR="00021AAD" w:rsidRDefault="00021AAD" w:rsidP="00021AAD">
      <w:pPr>
        <w:rPr>
          <w:sz w:val="24"/>
          <w:szCs w:val="24"/>
          <w:lang w:val="en-US"/>
        </w:rPr>
      </w:pPr>
    </w:p>
    <w:p w:rsidR="00021AAD" w:rsidRDefault="00021AAD" w:rsidP="00021AAD">
      <w:pPr>
        <w:rPr>
          <w:sz w:val="24"/>
          <w:szCs w:val="24"/>
          <w:lang w:val="en-US"/>
        </w:rPr>
      </w:pPr>
    </w:p>
    <w:p w:rsidR="00021AAD" w:rsidRDefault="00021AAD" w:rsidP="00021AAD">
      <w:pPr>
        <w:rPr>
          <w:sz w:val="24"/>
          <w:szCs w:val="24"/>
          <w:lang w:val="en-US"/>
        </w:rPr>
      </w:pPr>
    </w:p>
    <w:p w:rsidR="00021AAD" w:rsidRDefault="00021AAD" w:rsidP="00021AAD">
      <w:pPr>
        <w:rPr>
          <w:sz w:val="24"/>
          <w:szCs w:val="24"/>
          <w:lang w:val="en-US"/>
        </w:rPr>
      </w:pPr>
    </w:p>
    <w:p w:rsidR="00316F7F" w:rsidRDefault="00316F7F" w:rsidP="00021AAD">
      <w:pPr>
        <w:rPr>
          <w:sz w:val="24"/>
          <w:szCs w:val="24"/>
          <w:lang w:val="en-US"/>
        </w:rPr>
      </w:pPr>
    </w:p>
    <w:p w:rsidR="00316F7F" w:rsidRDefault="00316F7F" w:rsidP="00021AAD">
      <w:pPr>
        <w:rPr>
          <w:sz w:val="24"/>
          <w:szCs w:val="24"/>
          <w:lang w:val="en-US"/>
        </w:rPr>
      </w:pPr>
    </w:p>
    <w:p w:rsidR="00316F7F" w:rsidRPr="006A6995" w:rsidRDefault="006A6995" w:rsidP="006A6995">
      <w:pPr>
        <w:spacing w:line="360" w:lineRule="auto"/>
        <w:ind w:left="360"/>
        <w:jc w:val="both"/>
        <w:rPr>
          <w:rFonts w:ascii="Arial" w:hAnsi="Arial" w:cs="Arial"/>
          <w:color w:val="000000" w:themeColor="text1"/>
          <w:lang w:val="en-US"/>
        </w:rPr>
      </w:pPr>
      <w:r w:rsidRPr="006A6995">
        <w:rPr>
          <w:rFonts w:ascii="Arial" w:hAnsi="Arial" w:cs="Arial"/>
          <w:color w:val="000000" w:themeColor="text1"/>
          <w:highlight w:val="yellow"/>
          <w:lang w:val="en-US"/>
        </w:rPr>
        <w:lastRenderedPageBreak/>
        <w:t>Cronograma de las tareas a realizar</w:t>
      </w:r>
    </w:p>
    <w:p w:rsidR="00021AAD" w:rsidRDefault="00021AAD" w:rsidP="00021AAD">
      <w:pPr>
        <w:rPr>
          <w:sz w:val="24"/>
          <w:szCs w:val="24"/>
          <w:lang w:val="en-US"/>
        </w:rPr>
      </w:pPr>
    </w:p>
    <w:p w:rsidR="00021AAD" w:rsidRDefault="00021AAD" w:rsidP="00021AAD">
      <w:pPr>
        <w:rPr>
          <w:sz w:val="24"/>
          <w:szCs w:val="24"/>
          <w:lang w:val="en-US"/>
        </w:rPr>
      </w:pPr>
    </w:p>
    <w:tbl>
      <w:tblPr>
        <w:tblW w:w="8100" w:type="dxa"/>
        <w:tblInd w:w="430" w:type="dxa"/>
        <w:tblCellMar>
          <w:left w:w="70" w:type="dxa"/>
          <w:right w:w="70" w:type="dxa"/>
        </w:tblCellMar>
        <w:tblLook w:val="04A0" w:firstRow="1" w:lastRow="0" w:firstColumn="1" w:lastColumn="0" w:noHBand="0" w:noVBand="1"/>
      </w:tblPr>
      <w:tblGrid>
        <w:gridCol w:w="4298"/>
        <w:gridCol w:w="3802"/>
      </w:tblGrid>
      <w:tr w:rsidR="006A6995" w:rsidRPr="00021AAD" w:rsidTr="006A6995">
        <w:trPr>
          <w:trHeight w:val="645"/>
        </w:trPr>
        <w:tc>
          <w:tcPr>
            <w:tcW w:w="429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A6995" w:rsidRPr="00916D2F" w:rsidRDefault="006A6995" w:rsidP="00AA1982">
            <w:pPr>
              <w:spacing w:after="0" w:line="240" w:lineRule="auto"/>
              <w:jc w:val="center"/>
              <w:rPr>
                <w:rFonts w:ascii="Times New Roman" w:eastAsia="Times New Roman" w:hAnsi="Times New Roman" w:cs="Times New Roman"/>
                <w:color w:val="000000"/>
                <w:sz w:val="24"/>
                <w:szCs w:val="24"/>
                <w:lang w:val="es-ES" w:eastAsia="es-ES"/>
              </w:rPr>
            </w:pPr>
            <w:r w:rsidRPr="00916D2F">
              <w:rPr>
                <w:rFonts w:ascii="Times New Roman" w:eastAsia="Times New Roman" w:hAnsi="Times New Roman" w:cs="Times New Roman"/>
                <w:color w:val="000000"/>
                <w:sz w:val="24"/>
                <w:szCs w:val="24"/>
                <w:lang w:val="es-ES" w:eastAsia="es-ES"/>
              </w:rPr>
              <w:t>Tarea</w:t>
            </w:r>
          </w:p>
        </w:tc>
        <w:tc>
          <w:tcPr>
            <w:tcW w:w="3802" w:type="dxa"/>
            <w:tcBorders>
              <w:top w:val="single" w:sz="8" w:space="0" w:color="auto"/>
              <w:left w:val="nil"/>
              <w:bottom w:val="single" w:sz="8" w:space="0" w:color="auto"/>
              <w:right w:val="single" w:sz="8" w:space="0" w:color="auto"/>
            </w:tcBorders>
            <w:shd w:val="clear" w:color="000000" w:fill="E2EFDA"/>
            <w:vAlign w:val="center"/>
            <w:hideMark/>
          </w:tcPr>
          <w:p w:rsidR="006A6995" w:rsidRPr="00916D2F" w:rsidRDefault="006A6995" w:rsidP="00AA1982">
            <w:pPr>
              <w:spacing w:after="0" w:line="240" w:lineRule="auto"/>
              <w:jc w:val="center"/>
              <w:rPr>
                <w:rFonts w:ascii="Times New Roman" w:eastAsia="Times New Roman" w:hAnsi="Times New Roman" w:cs="Times New Roman"/>
                <w:color w:val="000000"/>
                <w:sz w:val="24"/>
                <w:szCs w:val="24"/>
                <w:lang w:val="es-ES" w:eastAsia="es-ES"/>
              </w:rPr>
            </w:pPr>
            <w:r w:rsidRPr="00916D2F">
              <w:rPr>
                <w:rFonts w:ascii="Times New Roman" w:eastAsia="Times New Roman" w:hAnsi="Times New Roman" w:cs="Times New Roman"/>
                <w:color w:val="000000"/>
                <w:sz w:val="24"/>
                <w:szCs w:val="24"/>
                <w:lang w:val="es-ES" w:eastAsia="es-ES"/>
              </w:rPr>
              <w:t>Fecha de entrega al tutor</w:t>
            </w:r>
          </w:p>
        </w:tc>
      </w:tr>
      <w:tr w:rsidR="006A6995" w:rsidRPr="00916D2F" w:rsidTr="006A6995">
        <w:trPr>
          <w:trHeight w:val="555"/>
        </w:trPr>
        <w:tc>
          <w:tcPr>
            <w:tcW w:w="429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A6995" w:rsidRPr="006A6995" w:rsidRDefault="006A6995" w:rsidP="00AA1982">
            <w:pPr>
              <w:spacing w:after="0" w:line="240" w:lineRule="auto"/>
              <w:jc w:val="center"/>
              <w:rPr>
                <w:rFonts w:ascii="Times New Roman" w:eastAsia="Times New Roman" w:hAnsi="Times New Roman" w:cs="Times New Roman"/>
                <w:b/>
                <w:color w:val="000000"/>
                <w:sz w:val="24"/>
                <w:szCs w:val="24"/>
                <w:lang w:val="es-ES" w:eastAsia="es-ES"/>
              </w:rPr>
            </w:pPr>
            <w:r w:rsidRPr="006A6995">
              <w:rPr>
                <w:rFonts w:ascii="Times New Roman" w:eastAsia="Times New Roman" w:hAnsi="Times New Roman" w:cs="Times New Roman"/>
                <w:b/>
                <w:color w:val="000000"/>
                <w:sz w:val="24"/>
                <w:szCs w:val="24"/>
                <w:lang w:val="es-ES" w:eastAsia="es-ES"/>
              </w:rPr>
              <w:t>Entrega Proyecto de Tesina</w:t>
            </w:r>
          </w:p>
        </w:tc>
        <w:tc>
          <w:tcPr>
            <w:tcW w:w="3802" w:type="dxa"/>
            <w:tcBorders>
              <w:top w:val="nil"/>
              <w:left w:val="nil"/>
              <w:bottom w:val="single" w:sz="8" w:space="0" w:color="auto"/>
              <w:right w:val="single" w:sz="8" w:space="0" w:color="auto"/>
            </w:tcBorders>
            <w:shd w:val="clear" w:color="000000" w:fill="E2EFDA"/>
            <w:vAlign w:val="center"/>
            <w:hideMark/>
          </w:tcPr>
          <w:p w:rsidR="006A6995" w:rsidRPr="00916D2F" w:rsidRDefault="006A6995" w:rsidP="006A6995">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09.01</w:t>
            </w:r>
            <w:r w:rsidRPr="00916D2F">
              <w:rPr>
                <w:rFonts w:ascii="Times New Roman" w:eastAsia="Times New Roman" w:hAnsi="Times New Roman" w:cs="Times New Roman"/>
                <w:color w:val="000000"/>
                <w:sz w:val="24"/>
                <w:szCs w:val="24"/>
                <w:lang w:val="es-ES" w:eastAsia="es-ES"/>
              </w:rPr>
              <w:t>.202</w:t>
            </w:r>
            <w:r>
              <w:rPr>
                <w:rFonts w:ascii="Times New Roman" w:eastAsia="Times New Roman" w:hAnsi="Times New Roman" w:cs="Times New Roman"/>
                <w:color w:val="000000"/>
                <w:sz w:val="24"/>
                <w:szCs w:val="24"/>
                <w:lang w:val="es-ES" w:eastAsia="es-ES"/>
              </w:rPr>
              <w:t>4</w:t>
            </w:r>
          </w:p>
        </w:tc>
      </w:tr>
      <w:tr w:rsidR="006A6995" w:rsidRPr="00916D2F" w:rsidTr="006A6995">
        <w:trPr>
          <w:trHeight w:val="2841"/>
        </w:trPr>
        <w:tc>
          <w:tcPr>
            <w:tcW w:w="4298" w:type="dxa"/>
            <w:tcBorders>
              <w:top w:val="nil"/>
              <w:left w:val="single" w:sz="8" w:space="0" w:color="auto"/>
              <w:bottom w:val="single" w:sz="8" w:space="0" w:color="000000"/>
              <w:right w:val="single" w:sz="8" w:space="0" w:color="auto"/>
            </w:tcBorders>
            <w:shd w:val="clear" w:color="auto" w:fill="auto"/>
            <w:vAlign w:val="center"/>
            <w:hideMark/>
          </w:tcPr>
          <w:p w:rsidR="006A6995" w:rsidRDefault="006A6995" w:rsidP="00021AAD">
            <w:pPr>
              <w:spacing w:before="100" w:beforeAutospacing="1" w:after="100" w:afterAutospacing="1" w:line="240" w:lineRule="auto"/>
              <w:rPr>
                <w:rFonts w:eastAsia="Times New Roman" w:cs="Times New Roman"/>
                <w:b/>
                <w:bCs/>
                <w:sz w:val="24"/>
                <w:szCs w:val="24"/>
                <w:lang w:val="es-ES" w:eastAsia="fr-FR"/>
              </w:rPr>
            </w:pPr>
            <w:r w:rsidRPr="00731780">
              <w:rPr>
                <w:rFonts w:eastAsia="Times New Roman" w:cs="Times New Roman"/>
                <w:b/>
                <w:bCs/>
                <w:sz w:val="24"/>
                <w:szCs w:val="24"/>
                <w:lang w:val="es-ES" w:eastAsia="fr-FR"/>
              </w:rPr>
              <w:t>Capítulo 1: Tipos de Estrategias de Entrada:</w:t>
            </w:r>
          </w:p>
          <w:p w:rsidR="006A6995" w:rsidRDefault="006A6995" w:rsidP="00021AAD">
            <w:pPr>
              <w:spacing w:before="100" w:beforeAutospacing="1" w:after="100" w:afterAutospacing="1" w:line="240" w:lineRule="auto"/>
              <w:rPr>
                <w:rFonts w:eastAsia="Times New Roman" w:cs="Times New Roman"/>
                <w:b/>
                <w:bCs/>
                <w:sz w:val="24"/>
                <w:szCs w:val="24"/>
                <w:lang w:val="es-ES" w:eastAsia="fr-FR"/>
              </w:rPr>
            </w:pPr>
          </w:p>
          <w:p w:rsidR="006A6995" w:rsidRDefault="006A6995" w:rsidP="00021AAD">
            <w:pPr>
              <w:spacing w:before="100" w:beforeAutospacing="1" w:after="100" w:afterAutospacing="1" w:line="240" w:lineRule="auto"/>
              <w:rPr>
                <w:rFonts w:eastAsia="Times New Roman" w:cs="Times New Roman"/>
                <w:b/>
                <w:bCs/>
                <w:sz w:val="24"/>
                <w:szCs w:val="24"/>
                <w:lang w:eastAsia="fr-FR"/>
              </w:rPr>
            </w:pPr>
            <w:r w:rsidRPr="00731780">
              <w:rPr>
                <w:rFonts w:eastAsia="Times New Roman" w:cs="Times New Roman"/>
                <w:b/>
                <w:bCs/>
                <w:sz w:val="24"/>
                <w:szCs w:val="24"/>
                <w:lang w:eastAsia="fr-FR"/>
              </w:rPr>
              <w:t>Capítulo 2: Estudio de Caso:</w:t>
            </w:r>
          </w:p>
          <w:p w:rsidR="006A6995" w:rsidRPr="0025344A" w:rsidRDefault="006A6995" w:rsidP="00021AAD">
            <w:pPr>
              <w:spacing w:before="100" w:beforeAutospacing="1" w:after="100" w:afterAutospacing="1" w:line="240" w:lineRule="auto"/>
              <w:rPr>
                <w:rFonts w:eastAsia="Times New Roman" w:cs="Times New Roman"/>
                <w:sz w:val="24"/>
                <w:szCs w:val="24"/>
                <w:lang w:eastAsia="fr-FR"/>
              </w:rPr>
            </w:pPr>
          </w:p>
          <w:p w:rsidR="006A6995" w:rsidRDefault="006A6995" w:rsidP="006A6995">
            <w:pPr>
              <w:spacing w:before="100" w:beforeAutospacing="1" w:after="100" w:afterAutospacing="1" w:line="240" w:lineRule="auto"/>
              <w:rPr>
                <w:rFonts w:eastAsia="Times New Roman" w:cs="Times New Roman"/>
                <w:b/>
                <w:bCs/>
                <w:sz w:val="24"/>
                <w:szCs w:val="24"/>
                <w:lang w:val="es-ES" w:eastAsia="fr-FR"/>
              </w:rPr>
            </w:pPr>
            <w:r w:rsidRPr="00731780">
              <w:rPr>
                <w:rFonts w:eastAsia="Times New Roman" w:cs="Times New Roman"/>
                <w:b/>
                <w:bCs/>
                <w:sz w:val="24"/>
                <w:szCs w:val="24"/>
                <w:lang w:val="es-ES" w:eastAsia="fr-FR"/>
              </w:rPr>
              <w:t>Capítulo 3: Factores de Éxito y Fracaso:</w:t>
            </w:r>
          </w:p>
          <w:p w:rsidR="006A6995" w:rsidRPr="0025344A" w:rsidRDefault="006A6995" w:rsidP="00021AAD">
            <w:pPr>
              <w:spacing w:before="100" w:beforeAutospacing="1" w:after="100" w:afterAutospacing="1" w:line="240" w:lineRule="auto"/>
              <w:rPr>
                <w:rFonts w:eastAsia="Times New Roman" w:cs="Times New Roman"/>
                <w:sz w:val="24"/>
                <w:szCs w:val="24"/>
                <w:lang w:val="es-ES" w:eastAsia="fr-FR"/>
              </w:rPr>
            </w:pPr>
          </w:p>
          <w:p w:rsidR="006A6995" w:rsidRPr="00916D2F" w:rsidRDefault="006A6995" w:rsidP="00AA1982">
            <w:pPr>
              <w:spacing w:after="0" w:line="240" w:lineRule="auto"/>
              <w:jc w:val="center"/>
              <w:rPr>
                <w:rFonts w:ascii="Times New Roman" w:eastAsia="Times New Roman" w:hAnsi="Times New Roman" w:cs="Times New Roman"/>
                <w:color w:val="000000"/>
                <w:sz w:val="24"/>
                <w:szCs w:val="24"/>
                <w:lang w:val="es-ES" w:eastAsia="es-ES"/>
              </w:rPr>
            </w:pPr>
          </w:p>
        </w:tc>
        <w:tc>
          <w:tcPr>
            <w:tcW w:w="3802" w:type="dxa"/>
            <w:tcBorders>
              <w:top w:val="nil"/>
              <w:left w:val="single" w:sz="8" w:space="0" w:color="auto"/>
              <w:bottom w:val="single" w:sz="8" w:space="0" w:color="000000"/>
              <w:right w:val="single" w:sz="8" w:space="0" w:color="auto"/>
            </w:tcBorders>
            <w:shd w:val="clear" w:color="000000" w:fill="E2EFDA"/>
            <w:vAlign w:val="center"/>
            <w:hideMark/>
          </w:tcPr>
          <w:p w:rsidR="006A6995" w:rsidRPr="00916D2F" w:rsidRDefault="006A6995" w:rsidP="006A6995">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w:t>
            </w:r>
            <w:r w:rsidRPr="00916D2F">
              <w:rPr>
                <w:rFonts w:ascii="Times New Roman" w:eastAsia="Times New Roman" w:hAnsi="Times New Roman" w:cs="Times New Roman"/>
                <w:color w:val="000000"/>
                <w:sz w:val="24"/>
                <w:szCs w:val="24"/>
                <w:lang w:val="es-ES" w:eastAsia="es-ES"/>
              </w:rPr>
              <w:t>.0</w:t>
            </w:r>
            <w:r>
              <w:rPr>
                <w:rFonts w:ascii="Times New Roman" w:eastAsia="Times New Roman" w:hAnsi="Times New Roman" w:cs="Times New Roman"/>
                <w:color w:val="000000"/>
                <w:sz w:val="24"/>
                <w:szCs w:val="24"/>
                <w:lang w:val="es-ES" w:eastAsia="es-ES"/>
              </w:rPr>
              <w:t>3</w:t>
            </w:r>
            <w:r w:rsidRPr="00916D2F">
              <w:rPr>
                <w:rFonts w:ascii="Times New Roman" w:eastAsia="Times New Roman" w:hAnsi="Times New Roman" w:cs="Times New Roman"/>
                <w:color w:val="000000"/>
                <w:sz w:val="24"/>
                <w:szCs w:val="24"/>
                <w:lang w:val="es-ES" w:eastAsia="es-ES"/>
              </w:rPr>
              <w:t>.202</w:t>
            </w:r>
            <w:r>
              <w:rPr>
                <w:rFonts w:ascii="Times New Roman" w:eastAsia="Times New Roman" w:hAnsi="Times New Roman" w:cs="Times New Roman"/>
                <w:color w:val="000000"/>
                <w:sz w:val="24"/>
                <w:szCs w:val="24"/>
                <w:lang w:val="es-ES" w:eastAsia="es-ES"/>
              </w:rPr>
              <w:t>4</w:t>
            </w:r>
          </w:p>
        </w:tc>
      </w:tr>
      <w:tr w:rsidR="006A6995" w:rsidRPr="00916D2F" w:rsidTr="006A6995">
        <w:trPr>
          <w:trHeight w:val="2561"/>
        </w:trPr>
        <w:tc>
          <w:tcPr>
            <w:tcW w:w="4298" w:type="dxa"/>
            <w:tcBorders>
              <w:top w:val="nil"/>
              <w:left w:val="single" w:sz="8" w:space="0" w:color="auto"/>
              <w:bottom w:val="single" w:sz="8" w:space="0" w:color="000000"/>
              <w:right w:val="single" w:sz="8" w:space="0" w:color="auto"/>
            </w:tcBorders>
            <w:shd w:val="clear" w:color="auto" w:fill="auto"/>
            <w:vAlign w:val="center"/>
            <w:hideMark/>
          </w:tcPr>
          <w:p w:rsidR="006A6995" w:rsidRPr="0025344A" w:rsidRDefault="006A6995" w:rsidP="00316F7F">
            <w:pPr>
              <w:spacing w:before="100" w:beforeAutospacing="1" w:after="100" w:afterAutospacing="1" w:line="240" w:lineRule="auto"/>
              <w:rPr>
                <w:rFonts w:eastAsia="Times New Roman" w:cs="Times New Roman"/>
                <w:sz w:val="24"/>
                <w:szCs w:val="24"/>
                <w:lang w:eastAsia="fr-FR"/>
              </w:rPr>
            </w:pPr>
            <w:r w:rsidRPr="00731780">
              <w:rPr>
                <w:rFonts w:eastAsia="Times New Roman" w:cs="Times New Roman"/>
                <w:b/>
                <w:bCs/>
                <w:sz w:val="24"/>
                <w:szCs w:val="24"/>
                <w:lang w:eastAsia="fr-FR"/>
              </w:rPr>
              <w:t>Capítulo 4: Comparación de Mercados:</w:t>
            </w:r>
          </w:p>
          <w:p w:rsidR="006A6995" w:rsidRPr="0025344A" w:rsidRDefault="006A6995" w:rsidP="006A6995">
            <w:pPr>
              <w:spacing w:before="100" w:beforeAutospacing="1" w:after="100" w:afterAutospacing="1" w:line="240" w:lineRule="auto"/>
              <w:rPr>
                <w:rFonts w:eastAsia="Times New Roman" w:cs="Times New Roman"/>
                <w:sz w:val="24"/>
                <w:szCs w:val="24"/>
                <w:lang w:val="es-ES" w:eastAsia="fr-FR"/>
              </w:rPr>
            </w:pPr>
            <w:r w:rsidRPr="00731780">
              <w:rPr>
                <w:rFonts w:eastAsia="Times New Roman" w:cs="Times New Roman"/>
                <w:b/>
                <w:bCs/>
                <w:sz w:val="24"/>
                <w:szCs w:val="24"/>
                <w:lang w:val="es-ES" w:eastAsia="fr-FR"/>
              </w:rPr>
              <w:t>Capítulo 5: Impacto de la Globalización:</w:t>
            </w:r>
          </w:p>
          <w:p w:rsidR="006A6995" w:rsidRPr="0025344A" w:rsidRDefault="006A6995" w:rsidP="006A6995">
            <w:pPr>
              <w:spacing w:before="100" w:beforeAutospacing="1" w:after="100" w:afterAutospacing="1" w:line="240" w:lineRule="auto"/>
              <w:rPr>
                <w:rFonts w:eastAsia="Times New Roman" w:cs="Times New Roman"/>
                <w:sz w:val="24"/>
                <w:szCs w:val="24"/>
                <w:lang w:val="es-ES" w:eastAsia="fr-FR"/>
              </w:rPr>
            </w:pPr>
            <w:r>
              <w:rPr>
                <w:rFonts w:eastAsia="Times New Roman" w:cs="Times New Roman"/>
                <w:b/>
                <w:bCs/>
                <w:sz w:val="24"/>
                <w:szCs w:val="24"/>
                <w:lang w:val="es-ES" w:eastAsia="fr-FR"/>
              </w:rPr>
              <w:t>Conclusiones</w:t>
            </w:r>
            <w:r w:rsidRPr="00316F7F">
              <w:rPr>
                <w:rFonts w:eastAsia="Times New Roman" w:cs="Times New Roman"/>
                <w:b/>
                <w:bCs/>
                <w:sz w:val="24"/>
                <w:szCs w:val="24"/>
                <w:lang w:val="es-ES" w:eastAsia="fr-FR"/>
              </w:rPr>
              <w:t>:</w:t>
            </w:r>
          </w:p>
          <w:p w:rsidR="006A6995" w:rsidRPr="00916D2F" w:rsidRDefault="006A6995" w:rsidP="006A6995">
            <w:pPr>
              <w:spacing w:after="0" w:line="240" w:lineRule="auto"/>
              <w:rPr>
                <w:rFonts w:ascii="Times New Roman" w:eastAsia="Times New Roman" w:hAnsi="Times New Roman" w:cs="Times New Roman"/>
                <w:color w:val="000000"/>
                <w:sz w:val="24"/>
                <w:szCs w:val="24"/>
                <w:lang w:val="es-ES" w:eastAsia="es-ES"/>
              </w:rPr>
            </w:pPr>
          </w:p>
        </w:tc>
        <w:tc>
          <w:tcPr>
            <w:tcW w:w="3802" w:type="dxa"/>
            <w:tcBorders>
              <w:top w:val="nil"/>
              <w:left w:val="single" w:sz="8" w:space="0" w:color="auto"/>
              <w:bottom w:val="single" w:sz="8" w:space="0" w:color="000000"/>
              <w:right w:val="single" w:sz="8" w:space="0" w:color="auto"/>
            </w:tcBorders>
            <w:shd w:val="clear" w:color="000000" w:fill="E2EFDA"/>
            <w:vAlign w:val="center"/>
            <w:hideMark/>
          </w:tcPr>
          <w:p w:rsidR="006A6995" w:rsidRPr="00916D2F" w:rsidRDefault="006A6995" w:rsidP="006A6995">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20.05</w:t>
            </w:r>
            <w:r w:rsidRPr="00916D2F">
              <w:rPr>
                <w:rFonts w:ascii="Times New Roman" w:eastAsia="Times New Roman" w:hAnsi="Times New Roman" w:cs="Times New Roman"/>
                <w:color w:val="000000"/>
                <w:sz w:val="24"/>
                <w:szCs w:val="24"/>
                <w:lang w:val="es-ES" w:eastAsia="es-ES"/>
              </w:rPr>
              <w:t>.202</w:t>
            </w:r>
            <w:r>
              <w:rPr>
                <w:rFonts w:ascii="Times New Roman" w:eastAsia="Times New Roman" w:hAnsi="Times New Roman" w:cs="Times New Roman"/>
                <w:color w:val="000000"/>
                <w:sz w:val="24"/>
                <w:szCs w:val="24"/>
                <w:lang w:val="es-ES" w:eastAsia="es-ES"/>
              </w:rPr>
              <w:t>4</w:t>
            </w:r>
          </w:p>
        </w:tc>
      </w:tr>
      <w:tr w:rsidR="006A6995" w:rsidRPr="00916D2F" w:rsidTr="006A6995">
        <w:trPr>
          <w:trHeight w:val="2120"/>
        </w:trPr>
        <w:tc>
          <w:tcPr>
            <w:tcW w:w="4298" w:type="dxa"/>
            <w:tcBorders>
              <w:top w:val="nil"/>
              <w:left w:val="single" w:sz="8" w:space="0" w:color="auto"/>
              <w:bottom w:val="single" w:sz="8" w:space="0" w:color="000000"/>
              <w:right w:val="single" w:sz="8" w:space="0" w:color="auto"/>
            </w:tcBorders>
            <w:shd w:val="clear" w:color="auto" w:fill="auto"/>
            <w:vAlign w:val="center"/>
            <w:hideMark/>
          </w:tcPr>
          <w:p w:rsidR="006A6995" w:rsidRPr="0025344A" w:rsidRDefault="006A6995" w:rsidP="00316F7F">
            <w:pPr>
              <w:spacing w:before="100" w:beforeAutospacing="1" w:after="100" w:afterAutospacing="1" w:line="240" w:lineRule="auto"/>
              <w:rPr>
                <w:rFonts w:eastAsia="Times New Roman" w:cs="Times New Roman"/>
                <w:sz w:val="24"/>
                <w:szCs w:val="24"/>
                <w:lang w:val="es-ES" w:eastAsia="fr-FR"/>
              </w:rPr>
            </w:pPr>
            <w:r>
              <w:rPr>
                <w:rFonts w:eastAsia="Times New Roman" w:cs="Times New Roman"/>
                <w:b/>
                <w:bCs/>
                <w:sz w:val="24"/>
                <w:szCs w:val="24"/>
                <w:lang w:val="es-ES" w:eastAsia="fr-FR"/>
              </w:rPr>
              <w:t xml:space="preserve">ENTREGA TESINA  DEFINITIVA </w:t>
            </w:r>
          </w:p>
          <w:p w:rsidR="006A6995" w:rsidRPr="00916D2F" w:rsidRDefault="006A6995" w:rsidP="00AA1982">
            <w:pPr>
              <w:spacing w:after="0" w:line="240" w:lineRule="auto"/>
              <w:jc w:val="center"/>
              <w:rPr>
                <w:rFonts w:ascii="Times New Roman" w:eastAsia="Times New Roman" w:hAnsi="Times New Roman" w:cs="Times New Roman"/>
                <w:color w:val="000000"/>
                <w:sz w:val="24"/>
                <w:szCs w:val="24"/>
                <w:lang w:val="es-ES" w:eastAsia="es-ES"/>
              </w:rPr>
            </w:pPr>
          </w:p>
        </w:tc>
        <w:tc>
          <w:tcPr>
            <w:tcW w:w="3802" w:type="dxa"/>
            <w:tcBorders>
              <w:top w:val="nil"/>
              <w:left w:val="single" w:sz="8" w:space="0" w:color="auto"/>
              <w:bottom w:val="single" w:sz="8" w:space="0" w:color="000000"/>
              <w:right w:val="single" w:sz="8" w:space="0" w:color="auto"/>
            </w:tcBorders>
            <w:shd w:val="clear" w:color="000000" w:fill="E2EFDA"/>
            <w:vAlign w:val="center"/>
            <w:hideMark/>
          </w:tcPr>
          <w:p w:rsidR="006A6995" w:rsidRPr="00916D2F" w:rsidRDefault="006A6995" w:rsidP="006A6995">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16.06</w:t>
            </w:r>
            <w:r w:rsidRPr="00916D2F">
              <w:rPr>
                <w:rFonts w:ascii="Times New Roman" w:eastAsia="Times New Roman" w:hAnsi="Times New Roman" w:cs="Times New Roman"/>
                <w:color w:val="000000"/>
                <w:sz w:val="24"/>
                <w:szCs w:val="24"/>
                <w:lang w:val="es-ES" w:eastAsia="es-ES"/>
              </w:rPr>
              <w:t>.202</w:t>
            </w:r>
            <w:r>
              <w:rPr>
                <w:rFonts w:ascii="Times New Roman" w:eastAsia="Times New Roman" w:hAnsi="Times New Roman" w:cs="Times New Roman"/>
                <w:color w:val="000000"/>
                <w:sz w:val="24"/>
                <w:szCs w:val="24"/>
                <w:lang w:val="es-ES" w:eastAsia="es-ES"/>
              </w:rPr>
              <w:t>4</w:t>
            </w:r>
          </w:p>
        </w:tc>
      </w:tr>
    </w:tbl>
    <w:p w:rsidR="00021AAD" w:rsidRPr="00EE49CA" w:rsidRDefault="00021AAD" w:rsidP="00021AAD">
      <w:pPr>
        <w:rPr>
          <w:sz w:val="24"/>
          <w:szCs w:val="24"/>
          <w:lang w:val="en-US"/>
        </w:rPr>
      </w:pPr>
    </w:p>
    <w:sectPr w:rsidR="00021AAD" w:rsidRPr="00EE49CA" w:rsidSect="000F5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53E"/>
    <w:multiLevelType w:val="multilevel"/>
    <w:tmpl w:val="E348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E05EF"/>
    <w:multiLevelType w:val="multilevel"/>
    <w:tmpl w:val="8768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14359"/>
    <w:multiLevelType w:val="multilevel"/>
    <w:tmpl w:val="CA8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92682"/>
    <w:multiLevelType w:val="multilevel"/>
    <w:tmpl w:val="E3A6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83767"/>
    <w:multiLevelType w:val="multilevel"/>
    <w:tmpl w:val="4A50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B2786"/>
    <w:multiLevelType w:val="hybridMultilevel"/>
    <w:tmpl w:val="1E900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910DFC"/>
    <w:multiLevelType w:val="multilevel"/>
    <w:tmpl w:val="3C9C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12704"/>
    <w:multiLevelType w:val="multilevel"/>
    <w:tmpl w:val="EC26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4548C"/>
    <w:multiLevelType w:val="multilevel"/>
    <w:tmpl w:val="ACB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788529">
    <w:abstractNumId w:val="0"/>
  </w:num>
  <w:num w:numId="2" w16cid:durableId="935943713">
    <w:abstractNumId w:val="2"/>
  </w:num>
  <w:num w:numId="3" w16cid:durableId="1731877729">
    <w:abstractNumId w:val="1"/>
  </w:num>
  <w:num w:numId="4" w16cid:durableId="1192497692">
    <w:abstractNumId w:val="4"/>
  </w:num>
  <w:num w:numId="5" w16cid:durableId="1737822414">
    <w:abstractNumId w:val="8"/>
  </w:num>
  <w:num w:numId="6" w16cid:durableId="16733504">
    <w:abstractNumId w:val="6"/>
  </w:num>
  <w:num w:numId="7" w16cid:durableId="2129007318">
    <w:abstractNumId w:val="7"/>
  </w:num>
  <w:num w:numId="8" w16cid:durableId="139004949">
    <w:abstractNumId w:val="3"/>
  </w:num>
  <w:num w:numId="9" w16cid:durableId="740064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4A"/>
    <w:rsid w:val="00021AAD"/>
    <w:rsid w:val="00021DDB"/>
    <w:rsid w:val="000227E8"/>
    <w:rsid w:val="00070575"/>
    <w:rsid w:val="000A38BF"/>
    <w:rsid w:val="000F5D26"/>
    <w:rsid w:val="0025344A"/>
    <w:rsid w:val="002C29DC"/>
    <w:rsid w:val="002E222F"/>
    <w:rsid w:val="00316F7F"/>
    <w:rsid w:val="0035591F"/>
    <w:rsid w:val="00373999"/>
    <w:rsid w:val="006426FF"/>
    <w:rsid w:val="00690614"/>
    <w:rsid w:val="006A6995"/>
    <w:rsid w:val="00731780"/>
    <w:rsid w:val="007328AA"/>
    <w:rsid w:val="00867597"/>
    <w:rsid w:val="00870258"/>
    <w:rsid w:val="00C62E5C"/>
    <w:rsid w:val="00C630E2"/>
    <w:rsid w:val="00DA29B6"/>
    <w:rsid w:val="00E45D64"/>
    <w:rsid w:val="00EE49CA"/>
    <w:rsid w:val="00EF23C8"/>
    <w:rsid w:val="00F04224"/>
    <w:rsid w:val="00F37D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57D0E-5F69-4A37-A9E7-82D6C0E9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4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25344A"/>
    <w:rPr>
      <w:b/>
      <w:bCs/>
    </w:rPr>
  </w:style>
  <w:style w:type="paragraph" w:styleId="TOC1">
    <w:name w:val="toc 1"/>
    <w:basedOn w:val="Normal"/>
    <w:next w:val="Normal"/>
    <w:autoRedefine/>
    <w:uiPriority w:val="39"/>
    <w:unhideWhenUsed/>
    <w:rsid w:val="00070575"/>
    <w:pPr>
      <w:spacing w:before="240" w:after="100" w:line="276" w:lineRule="auto"/>
      <w:ind w:firstLine="720"/>
      <w:jc w:val="both"/>
    </w:pPr>
    <w:rPr>
      <w:rFonts w:ascii="Cambria" w:eastAsia="Cambria" w:hAnsi="Cambria" w:cs="Cambria"/>
      <w:sz w:val="24"/>
      <w:szCs w:val="24"/>
      <w:lang w:val="es-ES" w:eastAsia="fr-FR"/>
    </w:rPr>
  </w:style>
  <w:style w:type="paragraph" w:styleId="NoSpacing">
    <w:name w:val="No Spacing"/>
    <w:uiPriority w:val="1"/>
    <w:qFormat/>
    <w:rsid w:val="00867597"/>
    <w:pPr>
      <w:spacing w:after="0" w:line="240" w:lineRule="auto"/>
    </w:pPr>
  </w:style>
  <w:style w:type="paragraph" w:styleId="ListParagraph">
    <w:name w:val="List Paragraph"/>
    <w:basedOn w:val="Normal"/>
    <w:uiPriority w:val="34"/>
    <w:qFormat/>
    <w:rsid w:val="006A6995"/>
    <w:pPr>
      <w:spacing w:after="0" w:line="240" w:lineRule="auto"/>
      <w:ind w:left="720"/>
      <w:contextualSpacing/>
    </w:pPr>
    <w:rPr>
      <w:rFonts w:ascii="Times New Roman" w:eastAsia="Times New Roman" w:hAnsi="Times New Roman" w:cs="Times New Roman"/>
      <w:sz w:val="24"/>
      <w:szCs w:val="24"/>
      <w:lang w:val="es-AR" w:eastAsia="es-MX"/>
    </w:rPr>
  </w:style>
  <w:style w:type="character" w:styleId="Hyperlink">
    <w:name w:val="Hyperlink"/>
    <w:basedOn w:val="DefaultParagraphFont"/>
    <w:uiPriority w:val="99"/>
    <w:unhideWhenUsed/>
    <w:rsid w:val="00642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5590">
      <w:bodyDiv w:val="1"/>
      <w:marLeft w:val="0"/>
      <w:marRight w:val="0"/>
      <w:marTop w:val="0"/>
      <w:marBottom w:val="0"/>
      <w:divBdr>
        <w:top w:val="none" w:sz="0" w:space="0" w:color="auto"/>
        <w:left w:val="none" w:sz="0" w:space="0" w:color="auto"/>
        <w:bottom w:val="none" w:sz="0" w:space="0" w:color="auto"/>
        <w:right w:val="none" w:sz="0" w:space="0" w:color="auto"/>
      </w:divBdr>
      <w:divsChild>
        <w:div w:id="59987468">
          <w:marLeft w:val="0"/>
          <w:marRight w:val="0"/>
          <w:marTop w:val="0"/>
          <w:marBottom w:val="0"/>
          <w:divBdr>
            <w:top w:val="none" w:sz="0" w:space="0" w:color="auto"/>
            <w:left w:val="none" w:sz="0" w:space="0" w:color="auto"/>
            <w:bottom w:val="none" w:sz="0" w:space="0" w:color="auto"/>
            <w:right w:val="none" w:sz="0" w:space="0" w:color="auto"/>
          </w:divBdr>
          <w:divsChild>
            <w:div w:id="2071923930">
              <w:marLeft w:val="0"/>
              <w:marRight w:val="0"/>
              <w:marTop w:val="0"/>
              <w:marBottom w:val="0"/>
              <w:divBdr>
                <w:top w:val="none" w:sz="0" w:space="0" w:color="auto"/>
                <w:left w:val="none" w:sz="0" w:space="0" w:color="auto"/>
                <w:bottom w:val="none" w:sz="0" w:space="0" w:color="auto"/>
                <w:right w:val="none" w:sz="0" w:space="0" w:color="auto"/>
              </w:divBdr>
              <w:divsChild>
                <w:div w:id="7462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esemprendedor.es/formas-de-entrada-en-mercados-exteriores/" TargetMode="External" /><Relationship Id="rId13" Type="http://schemas.openxmlformats.org/officeDocument/2006/relationships/hyperlink" Target="https://e-archivo.uc3m.es/bitstream/handle/10016/22498/rosario_rivera_tesis.pdf?sequence=1&amp;isAll" TargetMode="External" /><Relationship Id="rId3" Type="http://schemas.openxmlformats.org/officeDocument/2006/relationships/settings" Target="settings.xml" /><Relationship Id="rId7" Type="http://schemas.openxmlformats.org/officeDocument/2006/relationships/hyperlink" Target="https://www.ceupe.com/blog/formas-de-entrada-en-los-mercados-internacionales.html" TargetMode="External" /><Relationship Id="rId12" Type="http://schemas.openxmlformats.org/officeDocument/2006/relationships/hyperlink" Target="https://riunet.upv.es/bitstream/handle/10251/31217/Internacionalizaci%C3%B3n_submissionb.pdf"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oepm.es/export/sites/portal/comun/documentos_relacionados/Publicaciones/Estudios-Articulos/2017_10_18_Estrategias_El_papel_de_la_marca.pdf" TargetMode="External" /><Relationship Id="rId11" Type="http://schemas.openxmlformats.org/officeDocument/2006/relationships/hyperlink" Target="https://fastercapital.com/es/contenido/El-impacto-de-la-globalizacion-en-las-estrategias-de-expansion-del-mercado.html" TargetMode="External" /><Relationship Id="rId5" Type="http://schemas.openxmlformats.org/officeDocument/2006/relationships/hyperlink" Target="https://blog.up.edu.mx/los-5-modelos-de-entrada-al-mercado-internacional" TargetMode="External" /><Relationship Id="rId15" Type="http://schemas.openxmlformats.org/officeDocument/2006/relationships/fontTable" Target="fontTable.xml" /><Relationship Id="rId10" Type="http://schemas.openxmlformats.org/officeDocument/2006/relationships/hyperlink" Target="https://blog.hubspot.es/marketing/estrategias-marketing-internacional" TargetMode="External" /><Relationship Id="rId4" Type="http://schemas.openxmlformats.org/officeDocument/2006/relationships/webSettings" Target="webSettings.xml" /><Relationship Id="rId9" Type="http://schemas.openxmlformats.org/officeDocument/2006/relationships/hyperlink" Target="https://www.oepm.es/export/sites/portal/comun/documentos_relacionados/Publicaciones/Estudios-Articulos/2017_10_18_Estrategias_El_papel_de_la_marca.pdf" TargetMode="External" /><Relationship Id="rId14" Type="http://schemas.openxmlformats.org/officeDocument/2006/relationships/hyperlink" Target="https://ciencia.lasalle.edu.co/cgi/viewcontent.cgi?article=1098&amp;context=negocios_relacio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1672</Words>
  <Characters>9531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OUMA</dc:creator>
  <cp:lastModifiedBy>asmae elmessaouri</cp:lastModifiedBy>
  <cp:revision>2</cp:revision>
  <dcterms:created xsi:type="dcterms:W3CDTF">2024-01-09T15:59:00Z</dcterms:created>
  <dcterms:modified xsi:type="dcterms:W3CDTF">2024-01-09T15:59:00Z</dcterms:modified>
</cp:coreProperties>
</file>