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EC95F" w14:textId="77777777" w:rsidR="004408E3" w:rsidRPr="00062EB0" w:rsidRDefault="004408E3" w:rsidP="004408E3">
      <w:pPr>
        <w:jc w:val="center"/>
        <w:rPr>
          <w:rFonts w:ascii="Arial" w:hAnsi="Arial" w:cs="Arial"/>
          <w:b/>
          <w:color w:val="FF0000"/>
          <w:sz w:val="36"/>
          <w:szCs w:val="36"/>
          <w:lang w:val="es-DO"/>
        </w:rPr>
      </w:pPr>
      <w:r w:rsidRPr="00062EB0">
        <w:rPr>
          <w:rFonts w:ascii="Arial" w:hAnsi="Arial" w:cs="Arial"/>
          <w:b/>
          <w:color w:val="FF0000"/>
          <w:sz w:val="36"/>
          <w:szCs w:val="36"/>
          <w:lang w:val="es-DO"/>
        </w:rPr>
        <w:t>UNIVERSIDAD DE BARCELONA</w:t>
      </w:r>
    </w:p>
    <w:p w14:paraId="355FFC1B" w14:textId="77777777" w:rsidR="004408E3" w:rsidRPr="002F4375" w:rsidRDefault="004408E3" w:rsidP="004408E3">
      <w:pPr>
        <w:pStyle w:val="Titre"/>
        <w:jc w:val="center"/>
        <w:rPr>
          <w:rFonts w:ascii="Arial" w:hAnsi="Arial" w:cs="Arial"/>
          <w:b/>
          <w:color w:val="A5A5A5" w:themeColor="accent3"/>
          <w:spacing w:val="0"/>
          <w:sz w:val="44"/>
          <w:szCs w:val="44"/>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E57734C" w14:textId="77777777" w:rsidR="004408E3" w:rsidRPr="002F4375" w:rsidRDefault="004408E3" w:rsidP="004408E3">
      <w:pPr>
        <w:pStyle w:val="Titre"/>
        <w:jc w:val="center"/>
        <w:rPr>
          <w:rFonts w:ascii="Arial" w:hAnsi="Arial" w:cs="Arial"/>
          <w:b/>
          <w:color w:val="4472C4" w:themeColor="accent1"/>
          <w:spacing w:val="0"/>
          <w:sz w:val="44"/>
          <w:szCs w:val="44"/>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4375">
        <w:rPr>
          <w:rFonts w:ascii="Arial" w:hAnsi="Arial" w:cs="Arial"/>
          <w:b/>
          <w:color w:val="4472C4" w:themeColor="accent1"/>
          <w:spacing w:val="0"/>
          <w:sz w:val="44"/>
          <w:szCs w:val="44"/>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Transformación Digital en el Sector Financiero:</w:t>
      </w:r>
    </w:p>
    <w:p w14:paraId="3BEEFC22" w14:textId="77777777" w:rsidR="004408E3" w:rsidRPr="002F4375" w:rsidRDefault="004408E3" w:rsidP="004408E3">
      <w:pPr>
        <w:jc w:val="center"/>
        <w:rPr>
          <w:rFonts w:ascii="Arial" w:hAnsi="Arial" w:cs="Arial"/>
          <w:color w:val="4472C4" w:themeColor="accent1"/>
          <w:lang w:val="es-ES"/>
        </w:rPr>
      </w:pPr>
    </w:p>
    <w:p w14:paraId="5A4B6FCE" w14:textId="77777777" w:rsidR="004408E3" w:rsidRPr="002F4375" w:rsidRDefault="004408E3" w:rsidP="004408E3">
      <w:pPr>
        <w:pStyle w:val="Titre"/>
        <w:jc w:val="center"/>
        <w:rPr>
          <w:rFonts w:ascii="Arial" w:hAnsi="Arial" w:cs="Arial"/>
          <w:b/>
          <w:color w:val="4472C4" w:themeColor="accent1"/>
          <w:spacing w:val="0"/>
          <w:sz w:val="44"/>
          <w:szCs w:val="44"/>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4375">
        <w:rPr>
          <w:rFonts w:ascii="Arial" w:hAnsi="Arial" w:cs="Arial"/>
          <w:b/>
          <w:color w:val="4472C4" w:themeColor="accent1"/>
          <w:spacing w:val="0"/>
          <w:sz w:val="44"/>
          <w:szCs w:val="44"/>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 Análisis de las Estrategias de Adopción de Tecnologías Blockchain en Bancos y Entidades Financieras)</w:t>
      </w:r>
    </w:p>
    <w:p w14:paraId="1B0D084E" w14:textId="77777777" w:rsidR="004408E3" w:rsidRPr="002F4375" w:rsidRDefault="004408E3" w:rsidP="004408E3">
      <w:pPr>
        <w:jc w:val="center"/>
        <w:rPr>
          <w:rFonts w:ascii="Arial" w:hAnsi="Arial" w:cs="Arial"/>
          <w:lang w:val="es-ES"/>
        </w:rPr>
      </w:pPr>
    </w:p>
    <w:p w14:paraId="5E046356" w14:textId="77777777" w:rsidR="004408E3" w:rsidRPr="002F4375" w:rsidRDefault="004408E3" w:rsidP="004408E3">
      <w:pPr>
        <w:jc w:val="center"/>
        <w:rPr>
          <w:rFonts w:ascii="Arial" w:hAnsi="Arial" w:cs="Arial"/>
          <w:sz w:val="32"/>
          <w:szCs w:val="32"/>
          <w:lang w:val="es-DO"/>
        </w:rPr>
      </w:pPr>
      <w:r w:rsidRPr="002F4375">
        <w:rPr>
          <w:rFonts w:ascii="Arial" w:hAnsi="Arial" w:cs="Arial"/>
          <w:sz w:val="32"/>
          <w:szCs w:val="32"/>
          <w:lang w:val="es-DO"/>
        </w:rPr>
        <w:t>Proyecto de tesina para optar por el titulo</w:t>
      </w:r>
    </w:p>
    <w:p w14:paraId="6963D3A0" w14:textId="77777777" w:rsidR="004408E3" w:rsidRPr="002F4375" w:rsidRDefault="004408E3" w:rsidP="004408E3">
      <w:pPr>
        <w:jc w:val="center"/>
        <w:rPr>
          <w:rFonts w:ascii="Arial" w:hAnsi="Arial" w:cs="Arial"/>
          <w:sz w:val="32"/>
          <w:szCs w:val="32"/>
          <w:u w:val="single"/>
          <w:lang w:val="es-DO"/>
        </w:rPr>
      </w:pPr>
    </w:p>
    <w:p w14:paraId="35BA84DB" w14:textId="77777777" w:rsidR="004408E3" w:rsidRPr="002F4375" w:rsidRDefault="004408E3" w:rsidP="004408E3">
      <w:pPr>
        <w:jc w:val="center"/>
        <w:rPr>
          <w:rFonts w:ascii="Arial" w:hAnsi="Arial" w:cs="Arial"/>
          <w:b/>
          <w:sz w:val="32"/>
          <w:szCs w:val="32"/>
          <w:u w:val="single"/>
          <w:lang w:val="es-DO"/>
        </w:rPr>
      </w:pPr>
      <w:r w:rsidRPr="002F4375">
        <w:rPr>
          <w:rFonts w:ascii="Arial" w:hAnsi="Arial" w:cs="Arial"/>
          <w:b/>
          <w:sz w:val="32"/>
          <w:szCs w:val="32"/>
          <w:u w:val="single"/>
          <w:lang w:val="es-DO"/>
        </w:rPr>
        <w:t>Master en Comercio Exterior y Finanzas Internacionales</w:t>
      </w:r>
    </w:p>
    <w:p w14:paraId="4F879655" w14:textId="77777777" w:rsidR="004408E3" w:rsidRPr="002F4375" w:rsidRDefault="004408E3" w:rsidP="004408E3">
      <w:pPr>
        <w:jc w:val="center"/>
        <w:rPr>
          <w:rFonts w:ascii="Arial" w:hAnsi="Arial" w:cs="Arial"/>
          <w:lang w:val="es-DO"/>
        </w:rPr>
      </w:pPr>
    </w:p>
    <w:p w14:paraId="1F9F0D61" w14:textId="77777777" w:rsidR="004408E3" w:rsidRPr="002F4375" w:rsidRDefault="004408E3" w:rsidP="004408E3">
      <w:pPr>
        <w:jc w:val="center"/>
        <w:rPr>
          <w:rFonts w:ascii="Arial" w:hAnsi="Arial" w:cs="Arial"/>
          <w:lang w:val="es-DO"/>
        </w:rPr>
      </w:pPr>
    </w:p>
    <w:p w14:paraId="33D0F531" w14:textId="77777777" w:rsidR="004408E3" w:rsidRPr="00261A52" w:rsidRDefault="004408E3" w:rsidP="004408E3">
      <w:pPr>
        <w:jc w:val="center"/>
        <w:rPr>
          <w:rFonts w:ascii="Arial" w:hAnsi="Arial" w:cs="Arial"/>
          <w:sz w:val="32"/>
          <w:szCs w:val="32"/>
          <w:u w:val="single"/>
        </w:rPr>
      </w:pPr>
      <w:r w:rsidRPr="00261A52">
        <w:rPr>
          <w:rFonts w:ascii="Arial" w:hAnsi="Arial" w:cs="Arial"/>
          <w:sz w:val="32"/>
          <w:szCs w:val="32"/>
          <w:u w:val="single"/>
        </w:rPr>
        <w:t>Presentado por:</w:t>
      </w:r>
    </w:p>
    <w:p w14:paraId="725B200E" w14:textId="77777777" w:rsidR="004408E3" w:rsidRPr="00261A52" w:rsidRDefault="004408E3" w:rsidP="004408E3">
      <w:pPr>
        <w:jc w:val="center"/>
        <w:rPr>
          <w:rFonts w:ascii="Arial" w:hAnsi="Arial" w:cs="Arial"/>
          <w:sz w:val="32"/>
          <w:szCs w:val="32"/>
        </w:rPr>
      </w:pPr>
    </w:p>
    <w:p w14:paraId="2CE9AF53" w14:textId="4B895599" w:rsidR="004408E3" w:rsidRPr="00261A52" w:rsidRDefault="004408E3" w:rsidP="004408E3">
      <w:pPr>
        <w:jc w:val="center"/>
        <w:rPr>
          <w:rFonts w:ascii="Arial" w:hAnsi="Arial" w:cs="Arial"/>
          <w:sz w:val="32"/>
          <w:szCs w:val="32"/>
        </w:rPr>
      </w:pPr>
      <w:r w:rsidRPr="00261A52">
        <w:rPr>
          <w:rFonts w:ascii="Arial" w:hAnsi="Arial" w:cs="Arial"/>
          <w:sz w:val="32"/>
          <w:szCs w:val="32"/>
        </w:rPr>
        <w:t>Othman Douiri</w:t>
      </w:r>
    </w:p>
    <w:p w14:paraId="6EA5A8B8" w14:textId="64468863" w:rsidR="004408E3" w:rsidRPr="00261A52" w:rsidRDefault="004408E3" w:rsidP="004408E3">
      <w:pPr>
        <w:jc w:val="center"/>
        <w:rPr>
          <w:rFonts w:ascii="Arial" w:hAnsi="Arial" w:cs="Arial"/>
          <w:sz w:val="32"/>
          <w:szCs w:val="32"/>
        </w:rPr>
      </w:pPr>
    </w:p>
    <w:p w14:paraId="00EB2D63" w14:textId="5938E643" w:rsidR="004408E3" w:rsidRPr="00261A52" w:rsidRDefault="004408E3" w:rsidP="004408E3">
      <w:pPr>
        <w:jc w:val="center"/>
        <w:rPr>
          <w:rFonts w:ascii="Arial" w:hAnsi="Arial" w:cs="Arial"/>
          <w:sz w:val="32"/>
          <w:szCs w:val="32"/>
        </w:rPr>
      </w:pPr>
    </w:p>
    <w:p w14:paraId="76E67420" w14:textId="0201E87D" w:rsidR="004408E3" w:rsidRPr="00261A52" w:rsidRDefault="004408E3" w:rsidP="004408E3">
      <w:pPr>
        <w:jc w:val="center"/>
        <w:rPr>
          <w:rFonts w:ascii="Arial" w:hAnsi="Arial" w:cs="Arial"/>
          <w:sz w:val="32"/>
          <w:szCs w:val="32"/>
        </w:rPr>
      </w:pPr>
    </w:p>
    <w:p w14:paraId="1E40B670" w14:textId="33A3B4EB" w:rsidR="004408E3" w:rsidRPr="00261A52" w:rsidRDefault="004408E3" w:rsidP="004408E3">
      <w:pPr>
        <w:jc w:val="center"/>
        <w:rPr>
          <w:rFonts w:ascii="Arial" w:hAnsi="Arial" w:cs="Arial"/>
          <w:sz w:val="32"/>
          <w:szCs w:val="32"/>
        </w:rPr>
      </w:pPr>
    </w:p>
    <w:p w14:paraId="2A6057C4" w14:textId="4D13BD1D" w:rsidR="004408E3" w:rsidRPr="00261A52" w:rsidRDefault="004408E3" w:rsidP="004408E3">
      <w:pPr>
        <w:jc w:val="center"/>
        <w:rPr>
          <w:rFonts w:ascii="Arial" w:hAnsi="Arial" w:cs="Arial"/>
          <w:sz w:val="32"/>
          <w:szCs w:val="32"/>
        </w:rPr>
      </w:pPr>
    </w:p>
    <w:p w14:paraId="094AE33F" w14:textId="18FC95F8" w:rsidR="004408E3" w:rsidRPr="00261A52" w:rsidRDefault="004408E3" w:rsidP="004408E3">
      <w:pPr>
        <w:jc w:val="center"/>
        <w:rPr>
          <w:rFonts w:ascii="Arial" w:hAnsi="Arial" w:cs="Arial"/>
          <w:sz w:val="32"/>
          <w:szCs w:val="32"/>
        </w:rPr>
      </w:pPr>
    </w:p>
    <w:p w14:paraId="2D1219C5" w14:textId="2A7369C4" w:rsidR="004408E3" w:rsidRPr="00261A52" w:rsidRDefault="004408E3" w:rsidP="004408E3">
      <w:pPr>
        <w:jc w:val="center"/>
        <w:rPr>
          <w:rFonts w:ascii="Arial" w:hAnsi="Arial" w:cs="Arial"/>
          <w:sz w:val="32"/>
          <w:szCs w:val="32"/>
        </w:rPr>
      </w:pPr>
    </w:p>
    <w:p w14:paraId="28AD5DD2" w14:textId="77777777" w:rsidR="004408E3" w:rsidRPr="00261A52" w:rsidRDefault="004408E3" w:rsidP="004408E3">
      <w:pPr>
        <w:jc w:val="center"/>
        <w:rPr>
          <w:rFonts w:ascii="Arial" w:hAnsi="Arial" w:cs="Arial"/>
          <w:sz w:val="32"/>
          <w:szCs w:val="32"/>
        </w:rPr>
      </w:pPr>
    </w:p>
    <w:p w14:paraId="6237CB87" w14:textId="6BD45337" w:rsidR="004408E3" w:rsidRPr="00261A52" w:rsidRDefault="004408E3" w:rsidP="004408E3">
      <w:pPr>
        <w:jc w:val="both"/>
        <w:rPr>
          <w:rFonts w:ascii="Arial" w:hAnsi="Arial" w:cs="Arial"/>
        </w:rPr>
      </w:pPr>
    </w:p>
    <w:sdt>
      <w:sdtPr>
        <w:rPr>
          <w:lang w:val="fr-FR"/>
        </w:rPr>
        <w:id w:val="-1851091794"/>
        <w:docPartObj>
          <w:docPartGallery w:val="Table of Contents"/>
          <w:docPartUnique/>
        </w:docPartObj>
      </w:sdtPr>
      <w:sdtEndPr>
        <w:rPr>
          <w:rFonts w:asciiTheme="minorHAnsi" w:eastAsiaTheme="minorHAnsi" w:hAnsiTheme="minorHAnsi" w:cstheme="minorBidi"/>
          <w:color w:val="auto"/>
          <w:kern w:val="2"/>
          <w:sz w:val="22"/>
          <w:szCs w:val="22"/>
          <w:lang w:eastAsia="en-US"/>
          <w14:ligatures w14:val="standardContextual"/>
        </w:rPr>
      </w:sdtEndPr>
      <w:sdtContent>
        <w:p w14:paraId="51B78DF5" w14:textId="2B9AFD29" w:rsidR="00261A52" w:rsidRDefault="00261A52" w:rsidP="00261A52">
          <w:pPr>
            <w:pStyle w:val="En-ttedetabledesmatires"/>
            <w:jc w:val="center"/>
          </w:pPr>
          <w:r>
            <w:rPr>
              <w:lang w:val="fr-FR"/>
            </w:rPr>
            <w:t>INDICE</w:t>
          </w:r>
        </w:p>
        <w:p w14:paraId="683B8819" w14:textId="35AD84BB" w:rsidR="00261A52" w:rsidRDefault="00261A52">
          <w:pPr>
            <w:pStyle w:val="TM1"/>
            <w:tabs>
              <w:tab w:val="right" w:leader="dot" w:pos="8494"/>
            </w:tabs>
            <w:rPr>
              <w:rFonts w:eastAsiaTheme="minorEastAsia"/>
              <w:noProof/>
              <w:lang w:val="fr-FR" w:eastAsia="fr-FR"/>
            </w:rPr>
          </w:pPr>
          <w:r>
            <w:fldChar w:fldCharType="begin"/>
          </w:r>
          <w:r>
            <w:instrText xml:space="preserve"> TOC \o "1-3" \h \z \u </w:instrText>
          </w:r>
          <w:r>
            <w:fldChar w:fldCharType="separate"/>
          </w:r>
          <w:hyperlink w:anchor="_Toc155707174" w:history="1">
            <w:r w:rsidRPr="00632D8A">
              <w:rPr>
                <w:rStyle w:val="Lienhypertexte"/>
                <w:noProof/>
              </w:rPr>
              <w:t>I. INTRODUCCIÓN</w:t>
            </w:r>
            <w:r>
              <w:rPr>
                <w:noProof/>
                <w:webHidden/>
              </w:rPr>
              <w:tab/>
            </w:r>
            <w:r>
              <w:rPr>
                <w:noProof/>
                <w:webHidden/>
              </w:rPr>
              <w:fldChar w:fldCharType="begin"/>
            </w:r>
            <w:r>
              <w:rPr>
                <w:noProof/>
                <w:webHidden/>
              </w:rPr>
              <w:instrText xml:space="preserve"> PAGEREF _Toc155707174 \h </w:instrText>
            </w:r>
            <w:r>
              <w:rPr>
                <w:noProof/>
                <w:webHidden/>
              </w:rPr>
            </w:r>
            <w:r>
              <w:rPr>
                <w:noProof/>
                <w:webHidden/>
              </w:rPr>
              <w:fldChar w:fldCharType="separate"/>
            </w:r>
            <w:r>
              <w:rPr>
                <w:noProof/>
                <w:webHidden/>
              </w:rPr>
              <w:t>2</w:t>
            </w:r>
            <w:r>
              <w:rPr>
                <w:noProof/>
                <w:webHidden/>
              </w:rPr>
              <w:fldChar w:fldCharType="end"/>
            </w:r>
          </w:hyperlink>
        </w:p>
        <w:p w14:paraId="4EE11E71" w14:textId="4D368FA8" w:rsidR="00261A52" w:rsidRDefault="00261A52">
          <w:pPr>
            <w:pStyle w:val="TM1"/>
            <w:tabs>
              <w:tab w:val="right" w:leader="dot" w:pos="8494"/>
            </w:tabs>
            <w:rPr>
              <w:rFonts w:eastAsiaTheme="minorEastAsia"/>
              <w:noProof/>
              <w:lang w:val="fr-FR" w:eastAsia="fr-FR"/>
            </w:rPr>
          </w:pPr>
          <w:hyperlink w:anchor="_Toc155707175" w:history="1">
            <w:r w:rsidRPr="00632D8A">
              <w:rPr>
                <w:rStyle w:val="Lienhypertexte"/>
                <w:noProof/>
              </w:rPr>
              <w:t>II. HIPÓTESIS</w:t>
            </w:r>
            <w:r>
              <w:rPr>
                <w:noProof/>
                <w:webHidden/>
              </w:rPr>
              <w:tab/>
            </w:r>
            <w:r>
              <w:rPr>
                <w:noProof/>
                <w:webHidden/>
              </w:rPr>
              <w:fldChar w:fldCharType="begin"/>
            </w:r>
            <w:r>
              <w:rPr>
                <w:noProof/>
                <w:webHidden/>
              </w:rPr>
              <w:instrText xml:space="preserve"> PAGEREF _Toc155707175 \h </w:instrText>
            </w:r>
            <w:r>
              <w:rPr>
                <w:noProof/>
                <w:webHidden/>
              </w:rPr>
            </w:r>
            <w:r>
              <w:rPr>
                <w:noProof/>
                <w:webHidden/>
              </w:rPr>
              <w:fldChar w:fldCharType="separate"/>
            </w:r>
            <w:r>
              <w:rPr>
                <w:noProof/>
                <w:webHidden/>
              </w:rPr>
              <w:t>3</w:t>
            </w:r>
            <w:r>
              <w:rPr>
                <w:noProof/>
                <w:webHidden/>
              </w:rPr>
              <w:fldChar w:fldCharType="end"/>
            </w:r>
          </w:hyperlink>
        </w:p>
        <w:p w14:paraId="2D59BC74" w14:textId="1709575B" w:rsidR="00261A52" w:rsidRDefault="00261A52">
          <w:pPr>
            <w:pStyle w:val="TM1"/>
            <w:tabs>
              <w:tab w:val="right" w:leader="dot" w:pos="8494"/>
            </w:tabs>
            <w:rPr>
              <w:rFonts w:eastAsiaTheme="minorEastAsia"/>
              <w:noProof/>
              <w:lang w:val="fr-FR" w:eastAsia="fr-FR"/>
            </w:rPr>
          </w:pPr>
          <w:hyperlink w:anchor="_Toc155707176" w:history="1">
            <w:r w:rsidRPr="00632D8A">
              <w:rPr>
                <w:rStyle w:val="Lienhypertexte"/>
                <w:noProof/>
              </w:rPr>
              <w:t>III. OBJETIVOS</w:t>
            </w:r>
            <w:r>
              <w:rPr>
                <w:noProof/>
                <w:webHidden/>
              </w:rPr>
              <w:tab/>
            </w:r>
            <w:r>
              <w:rPr>
                <w:noProof/>
                <w:webHidden/>
              </w:rPr>
              <w:fldChar w:fldCharType="begin"/>
            </w:r>
            <w:r>
              <w:rPr>
                <w:noProof/>
                <w:webHidden/>
              </w:rPr>
              <w:instrText xml:space="preserve"> PAGEREF _Toc155707176 \h </w:instrText>
            </w:r>
            <w:r>
              <w:rPr>
                <w:noProof/>
                <w:webHidden/>
              </w:rPr>
            </w:r>
            <w:r>
              <w:rPr>
                <w:noProof/>
                <w:webHidden/>
              </w:rPr>
              <w:fldChar w:fldCharType="separate"/>
            </w:r>
            <w:r>
              <w:rPr>
                <w:noProof/>
                <w:webHidden/>
              </w:rPr>
              <w:t>3</w:t>
            </w:r>
            <w:r>
              <w:rPr>
                <w:noProof/>
                <w:webHidden/>
              </w:rPr>
              <w:fldChar w:fldCharType="end"/>
            </w:r>
          </w:hyperlink>
        </w:p>
        <w:p w14:paraId="669F7B17" w14:textId="021F72AB" w:rsidR="00261A52" w:rsidRDefault="00261A52">
          <w:pPr>
            <w:pStyle w:val="TM1"/>
            <w:tabs>
              <w:tab w:val="right" w:leader="dot" w:pos="8494"/>
            </w:tabs>
            <w:rPr>
              <w:rFonts w:eastAsiaTheme="minorEastAsia"/>
              <w:noProof/>
              <w:lang w:val="fr-FR" w:eastAsia="fr-FR"/>
            </w:rPr>
          </w:pPr>
          <w:hyperlink w:anchor="_Toc155707177" w:history="1">
            <w:r w:rsidRPr="00632D8A">
              <w:rPr>
                <w:rStyle w:val="Lienhypertexte"/>
                <w:noProof/>
              </w:rPr>
              <w:t>IV. METODOLOGÍA :</w:t>
            </w:r>
            <w:r>
              <w:rPr>
                <w:noProof/>
                <w:webHidden/>
              </w:rPr>
              <w:tab/>
            </w:r>
            <w:r>
              <w:rPr>
                <w:noProof/>
                <w:webHidden/>
              </w:rPr>
              <w:fldChar w:fldCharType="begin"/>
            </w:r>
            <w:r>
              <w:rPr>
                <w:noProof/>
                <w:webHidden/>
              </w:rPr>
              <w:instrText xml:space="preserve"> PAGEREF _Toc155707177 \h </w:instrText>
            </w:r>
            <w:r>
              <w:rPr>
                <w:noProof/>
                <w:webHidden/>
              </w:rPr>
            </w:r>
            <w:r>
              <w:rPr>
                <w:noProof/>
                <w:webHidden/>
              </w:rPr>
              <w:fldChar w:fldCharType="separate"/>
            </w:r>
            <w:r>
              <w:rPr>
                <w:noProof/>
                <w:webHidden/>
              </w:rPr>
              <w:t>4</w:t>
            </w:r>
            <w:r>
              <w:rPr>
                <w:noProof/>
                <w:webHidden/>
              </w:rPr>
              <w:fldChar w:fldCharType="end"/>
            </w:r>
          </w:hyperlink>
        </w:p>
        <w:p w14:paraId="0F42101A" w14:textId="1C831714" w:rsidR="00261A52" w:rsidRDefault="00261A52">
          <w:pPr>
            <w:pStyle w:val="TM1"/>
            <w:tabs>
              <w:tab w:val="right" w:leader="dot" w:pos="8494"/>
            </w:tabs>
            <w:rPr>
              <w:rFonts w:eastAsiaTheme="minorEastAsia"/>
              <w:noProof/>
              <w:lang w:val="fr-FR" w:eastAsia="fr-FR"/>
            </w:rPr>
          </w:pPr>
          <w:hyperlink w:anchor="_Toc155707178" w:history="1">
            <w:r w:rsidRPr="00632D8A">
              <w:rPr>
                <w:rStyle w:val="Lienhypertexte"/>
                <w:noProof/>
              </w:rPr>
              <w:t>V. ÍNDICE PROVISIONAL</w:t>
            </w:r>
            <w:r>
              <w:rPr>
                <w:noProof/>
                <w:webHidden/>
              </w:rPr>
              <w:tab/>
            </w:r>
            <w:r>
              <w:rPr>
                <w:noProof/>
                <w:webHidden/>
              </w:rPr>
              <w:fldChar w:fldCharType="begin"/>
            </w:r>
            <w:r>
              <w:rPr>
                <w:noProof/>
                <w:webHidden/>
              </w:rPr>
              <w:instrText xml:space="preserve"> PAGEREF _Toc155707178 \h </w:instrText>
            </w:r>
            <w:r>
              <w:rPr>
                <w:noProof/>
                <w:webHidden/>
              </w:rPr>
            </w:r>
            <w:r>
              <w:rPr>
                <w:noProof/>
                <w:webHidden/>
              </w:rPr>
              <w:fldChar w:fldCharType="separate"/>
            </w:r>
            <w:r>
              <w:rPr>
                <w:noProof/>
                <w:webHidden/>
              </w:rPr>
              <w:t>5</w:t>
            </w:r>
            <w:r>
              <w:rPr>
                <w:noProof/>
                <w:webHidden/>
              </w:rPr>
              <w:fldChar w:fldCharType="end"/>
            </w:r>
          </w:hyperlink>
        </w:p>
        <w:p w14:paraId="74707AC0" w14:textId="7B5601D6" w:rsidR="00261A52" w:rsidRDefault="00261A52">
          <w:pPr>
            <w:pStyle w:val="TM1"/>
            <w:tabs>
              <w:tab w:val="right" w:leader="dot" w:pos="8494"/>
            </w:tabs>
            <w:rPr>
              <w:rFonts w:eastAsiaTheme="minorEastAsia"/>
              <w:noProof/>
              <w:lang w:val="fr-FR" w:eastAsia="fr-FR"/>
            </w:rPr>
          </w:pPr>
          <w:hyperlink w:anchor="_Toc155707179" w:history="1">
            <w:r w:rsidRPr="00632D8A">
              <w:rPr>
                <w:rStyle w:val="Lienhypertexte"/>
                <w:b/>
                <w:bCs/>
                <w:noProof/>
              </w:rPr>
              <w:t>Conclusiones:</w:t>
            </w:r>
            <w:r>
              <w:rPr>
                <w:noProof/>
                <w:webHidden/>
              </w:rPr>
              <w:tab/>
            </w:r>
            <w:r>
              <w:rPr>
                <w:noProof/>
                <w:webHidden/>
              </w:rPr>
              <w:fldChar w:fldCharType="begin"/>
            </w:r>
            <w:r>
              <w:rPr>
                <w:noProof/>
                <w:webHidden/>
              </w:rPr>
              <w:instrText xml:space="preserve"> PAGEREF _Toc155707179 \h </w:instrText>
            </w:r>
            <w:r>
              <w:rPr>
                <w:noProof/>
                <w:webHidden/>
              </w:rPr>
            </w:r>
            <w:r>
              <w:rPr>
                <w:noProof/>
                <w:webHidden/>
              </w:rPr>
              <w:fldChar w:fldCharType="separate"/>
            </w:r>
            <w:r>
              <w:rPr>
                <w:noProof/>
                <w:webHidden/>
              </w:rPr>
              <w:t>5</w:t>
            </w:r>
            <w:r>
              <w:rPr>
                <w:noProof/>
                <w:webHidden/>
              </w:rPr>
              <w:fldChar w:fldCharType="end"/>
            </w:r>
          </w:hyperlink>
        </w:p>
        <w:p w14:paraId="1A2218A1" w14:textId="3E13AAD8" w:rsidR="00261A52" w:rsidRDefault="00261A52">
          <w:pPr>
            <w:pStyle w:val="TM1"/>
            <w:tabs>
              <w:tab w:val="right" w:leader="dot" w:pos="8494"/>
            </w:tabs>
            <w:rPr>
              <w:rFonts w:eastAsiaTheme="minorEastAsia"/>
              <w:noProof/>
              <w:lang w:val="fr-FR" w:eastAsia="fr-FR"/>
            </w:rPr>
          </w:pPr>
          <w:hyperlink w:anchor="_Toc155707180" w:history="1">
            <w:r w:rsidRPr="00632D8A">
              <w:rPr>
                <w:rStyle w:val="Lienhypertexte"/>
                <w:b/>
                <w:bCs/>
                <w:noProof/>
              </w:rPr>
              <w:t xml:space="preserve">VI. </w:t>
            </w:r>
            <w:r w:rsidRPr="00632D8A">
              <w:rPr>
                <w:rStyle w:val="Lienhypertexte"/>
                <w:noProof/>
              </w:rPr>
              <w:t>CRONOGRAMA</w:t>
            </w:r>
            <w:r w:rsidRPr="00632D8A">
              <w:rPr>
                <w:rStyle w:val="Lienhypertexte"/>
                <w:b/>
                <w:bCs/>
                <w:noProof/>
              </w:rPr>
              <w:t xml:space="preserve"> </w:t>
            </w:r>
            <w:r w:rsidRPr="00632D8A">
              <w:rPr>
                <w:rStyle w:val="Lienhypertexte"/>
                <w:noProof/>
              </w:rPr>
              <w:t>DE</w:t>
            </w:r>
            <w:r w:rsidRPr="00632D8A">
              <w:rPr>
                <w:rStyle w:val="Lienhypertexte"/>
                <w:b/>
                <w:bCs/>
                <w:noProof/>
              </w:rPr>
              <w:t xml:space="preserve"> </w:t>
            </w:r>
            <w:r w:rsidRPr="00632D8A">
              <w:rPr>
                <w:rStyle w:val="Lienhypertexte"/>
                <w:noProof/>
              </w:rPr>
              <w:t>TAREAS</w:t>
            </w:r>
            <w:r w:rsidRPr="00632D8A">
              <w:rPr>
                <w:rStyle w:val="Lienhypertexte"/>
                <w:b/>
                <w:bCs/>
                <w:noProof/>
              </w:rPr>
              <w:t xml:space="preserve"> </w:t>
            </w:r>
            <w:r w:rsidRPr="00632D8A">
              <w:rPr>
                <w:rStyle w:val="Lienhypertexte"/>
                <w:noProof/>
              </w:rPr>
              <w:t>A</w:t>
            </w:r>
            <w:r w:rsidRPr="00632D8A">
              <w:rPr>
                <w:rStyle w:val="Lienhypertexte"/>
                <w:b/>
                <w:bCs/>
                <w:noProof/>
              </w:rPr>
              <w:t xml:space="preserve"> </w:t>
            </w:r>
            <w:r w:rsidRPr="00632D8A">
              <w:rPr>
                <w:rStyle w:val="Lienhypertexte"/>
                <w:noProof/>
              </w:rPr>
              <w:t>REALIZAR</w:t>
            </w:r>
            <w:r>
              <w:rPr>
                <w:noProof/>
                <w:webHidden/>
              </w:rPr>
              <w:tab/>
            </w:r>
            <w:r>
              <w:rPr>
                <w:noProof/>
                <w:webHidden/>
              </w:rPr>
              <w:fldChar w:fldCharType="begin"/>
            </w:r>
            <w:r>
              <w:rPr>
                <w:noProof/>
                <w:webHidden/>
              </w:rPr>
              <w:instrText xml:space="preserve"> PAGEREF _Toc155707180 \h </w:instrText>
            </w:r>
            <w:r>
              <w:rPr>
                <w:noProof/>
                <w:webHidden/>
              </w:rPr>
            </w:r>
            <w:r>
              <w:rPr>
                <w:noProof/>
                <w:webHidden/>
              </w:rPr>
              <w:fldChar w:fldCharType="separate"/>
            </w:r>
            <w:r>
              <w:rPr>
                <w:noProof/>
                <w:webHidden/>
              </w:rPr>
              <w:t>6</w:t>
            </w:r>
            <w:r>
              <w:rPr>
                <w:noProof/>
                <w:webHidden/>
              </w:rPr>
              <w:fldChar w:fldCharType="end"/>
            </w:r>
          </w:hyperlink>
        </w:p>
        <w:p w14:paraId="29179C26" w14:textId="54F8B641" w:rsidR="00261A52" w:rsidRDefault="00261A52">
          <w:pPr>
            <w:pStyle w:val="TM1"/>
            <w:tabs>
              <w:tab w:val="right" w:leader="dot" w:pos="8494"/>
            </w:tabs>
            <w:rPr>
              <w:rFonts w:eastAsiaTheme="minorEastAsia"/>
              <w:noProof/>
              <w:lang w:val="fr-FR" w:eastAsia="fr-FR"/>
            </w:rPr>
          </w:pPr>
          <w:hyperlink w:anchor="_Toc155707181" w:history="1">
            <w:r w:rsidRPr="00632D8A">
              <w:rPr>
                <w:rStyle w:val="Lienhypertexte"/>
                <w:noProof/>
              </w:rPr>
              <w:t>VII. BIBLIOGRAFÍA</w:t>
            </w:r>
            <w:r>
              <w:rPr>
                <w:noProof/>
                <w:webHidden/>
              </w:rPr>
              <w:tab/>
            </w:r>
            <w:r>
              <w:rPr>
                <w:noProof/>
                <w:webHidden/>
              </w:rPr>
              <w:fldChar w:fldCharType="begin"/>
            </w:r>
            <w:r>
              <w:rPr>
                <w:noProof/>
                <w:webHidden/>
              </w:rPr>
              <w:instrText xml:space="preserve"> PAGEREF _Toc155707181 \h </w:instrText>
            </w:r>
            <w:r>
              <w:rPr>
                <w:noProof/>
                <w:webHidden/>
              </w:rPr>
            </w:r>
            <w:r>
              <w:rPr>
                <w:noProof/>
                <w:webHidden/>
              </w:rPr>
              <w:fldChar w:fldCharType="separate"/>
            </w:r>
            <w:r>
              <w:rPr>
                <w:noProof/>
                <w:webHidden/>
              </w:rPr>
              <w:t>6</w:t>
            </w:r>
            <w:r>
              <w:rPr>
                <w:noProof/>
                <w:webHidden/>
              </w:rPr>
              <w:fldChar w:fldCharType="end"/>
            </w:r>
          </w:hyperlink>
        </w:p>
        <w:p w14:paraId="09CDBF0F" w14:textId="09CE3879" w:rsidR="00261A52" w:rsidRDefault="00261A52">
          <w:r>
            <w:rPr>
              <w:b/>
              <w:bCs/>
            </w:rPr>
            <w:fldChar w:fldCharType="end"/>
          </w:r>
        </w:p>
      </w:sdtContent>
    </w:sdt>
    <w:p w14:paraId="4712B9C7" w14:textId="73EED633" w:rsidR="00261A52" w:rsidRDefault="00261A52" w:rsidP="00261A52">
      <w:pPr>
        <w:pStyle w:val="En-ttedetabledesmatires"/>
      </w:pPr>
    </w:p>
    <w:p w14:paraId="2C9C5E3C" w14:textId="05D7F972" w:rsidR="00261A52" w:rsidRDefault="00261A52" w:rsidP="00261A52">
      <w:pPr>
        <w:rPr>
          <w:lang w:val="es-ES_tradnl" w:eastAsia="es-ES_tradnl"/>
        </w:rPr>
      </w:pPr>
    </w:p>
    <w:p w14:paraId="49892F21" w14:textId="2767D91C" w:rsidR="00261A52" w:rsidRDefault="00261A52" w:rsidP="00261A52">
      <w:pPr>
        <w:rPr>
          <w:lang w:val="es-ES_tradnl" w:eastAsia="es-ES_tradnl"/>
        </w:rPr>
      </w:pPr>
    </w:p>
    <w:p w14:paraId="5600D625" w14:textId="6F3B8B41" w:rsidR="00261A52" w:rsidRDefault="00261A52" w:rsidP="00261A52">
      <w:pPr>
        <w:rPr>
          <w:lang w:val="es-ES_tradnl" w:eastAsia="es-ES_tradnl"/>
        </w:rPr>
      </w:pPr>
    </w:p>
    <w:p w14:paraId="5A5A3AB7" w14:textId="17A457E6" w:rsidR="00261A52" w:rsidRDefault="00261A52" w:rsidP="00261A52">
      <w:pPr>
        <w:rPr>
          <w:lang w:val="es-ES_tradnl" w:eastAsia="es-ES_tradnl"/>
        </w:rPr>
      </w:pPr>
    </w:p>
    <w:p w14:paraId="16CCCE33" w14:textId="42F97FDC" w:rsidR="00261A52" w:rsidRDefault="00261A52" w:rsidP="00261A52">
      <w:pPr>
        <w:rPr>
          <w:lang w:val="es-ES_tradnl" w:eastAsia="es-ES_tradnl"/>
        </w:rPr>
      </w:pPr>
    </w:p>
    <w:p w14:paraId="78AAE672" w14:textId="2B88648D" w:rsidR="00261A52" w:rsidRDefault="00261A52" w:rsidP="00261A52">
      <w:pPr>
        <w:rPr>
          <w:lang w:val="es-ES_tradnl" w:eastAsia="es-ES_tradnl"/>
        </w:rPr>
      </w:pPr>
    </w:p>
    <w:p w14:paraId="2A865176" w14:textId="6C4B4D79" w:rsidR="00261A52" w:rsidRDefault="00261A52" w:rsidP="00261A52">
      <w:pPr>
        <w:rPr>
          <w:lang w:val="es-ES_tradnl" w:eastAsia="es-ES_tradnl"/>
        </w:rPr>
      </w:pPr>
    </w:p>
    <w:p w14:paraId="1FE81684" w14:textId="3B83C8B8" w:rsidR="00261A52" w:rsidRDefault="00261A52" w:rsidP="00261A52">
      <w:pPr>
        <w:rPr>
          <w:lang w:val="es-ES_tradnl" w:eastAsia="es-ES_tradnl"/>
        </w:rPr>
      </w:pPr>
    </w:p>
    <w:p w14:paraId="49B8217F" w14:textId="0B24EDB2" w:rsidR="00261A52" w:rsidRDefault="00261A52" w:rsidP="00261A52">
      <w:pPr>
        <w:rPr>
          <w:lang w:val="es-ES_tradnl" w:eastAsia="es-ES_tradnl"/>
        </w:rPr>
      </w:pPr>
    </w:p>
    <w:p w14:paraId="22BF76AB" w14:textId="3664629D" w:rsidR="00261A52" w:rsidRDefault="00261A52" w:rsidP="00261A52">
      <w:pPr>
        <w:rPr>
          <w:lang w:val="es-ES_tradnl" w:eastAsia="es-ES_tradnl"/>
        </w:rPr>
      </w:pPr>
    </w:p>
    <w:p w14:paraId="4427EDE9" w14:textId="7301EEE5" w:rsidR="00261A52" w:rsidRDefault="00261A52" w:rsidP="00261A52">
      <w:pPr>
        <w:rPr>
          <w:lang w:val="es-ES_tradnl" w:eastAsia="es-ES_tradnl"/>
        </w:rPr>
      </w:pPr>
    </w:p>
    <w:p w14:paraId="2C36B4BD" w14:textId="3A97D9DE" w:rsidR="00261A52" w:rsidRDefault="00261A52" w:rsidP="00261A52">
      <w:pPr>
        <w:rPr>
          <w:lang w:val="es-ES_tradnl" w:eastAsia="es-ES_tradnl"/>
        </w:rPr>
      </w:pPr>
    </w:p>
    <w:p w14:paraId="6E8DE0C1" w14:textId="38AD525A" w:rsidR="00261A52" w:rsidRDefault="00261A52" w:rsidP="00261A52">
      <w:pPr>
        <w:rPr>
          <w:lang w:val="es-ES_tradnl" w:eastAsia="es-ES_tradnl"/>
        </w:rPr>
      </w:pPr>
    </w:p>
    <w:p w14:paraId="6C3D107F" w14:textId="2FE9DAF6" w:rsidR="00261A52" w:rsidRDefault="00261A52" w:rsidP="00261A52">
      <w:pPr>
        <w:rPr>
          <w:lang w:val="es-ES_tradnl" w:eastAsia="es-ES_tradnl"/>
        </w:rPr>
      </w:pPr>
    </w:p>
    <w:p w14:paraId="3981D474" w14:textId="15046979" w:rsidR="00261A52" w:rsidRDefault="00261A52" w:rsidP="00261A52">
      <w:pPr>
        <w:rPr>
          <w:lang w:val="es-ES_tradnl" w:eastAsia="es-ES_tradnl"/>
        </w:rPr>
      </w:pPr>
    </w:p>
    <w:p w14:paraId="654EFCC1" w14:textId="08198E0F" w:rsidR="00261A52" w:rsidRDefault="00261A52" w:rsidP="00261A52">
      <w:pPr>
        <w:rPr>
          <w:lang w:val="es-ES_tradnl" w:eastAsia="es-ES_tradnl"/>
        </w:rPr>
      </w:pPr>
    </w:p>
    <w:p w14:paraId="576B80C2" w14:textId="1E18EA21" w:rsidR="00261A52" w:rsidRDefault="00261A52" w:rsidP="00261A52">
      <w:pPr>
        <w:rPr>
          <w:lang w:val="es-ES_tradnl" w:eastAsia="es-ES_tradnl"/>
        </w:rPr>
      </w:pPr>
    </w:p>
    <w:p w14:paraId="3CDABFF7" w14:textId="2AD6EB3B" w:rsidR="00261A52" w:rsidRDefault="00261A52" w:rsidP="00261A52">
      <w:pPr>
        <w:rPr>
          <w:lang w:val="es-ES_tradnl" w:eastAsia="es-ES_tradnl"/>
        </w:rPr>
      </w:pPr>
    </w:p>
    <w:p w14:paraId="120B0184" w14:textId="77777777" w:rsidR="00261A52" w:rsidRPr="00261A52" w:rsidRDefault="00261A52" w:rsidP="00261A52">
      <w:pPr>
        <w:rPr>
          <w:lang w:val="es-ES_tradnl" w:eastAsia="es-ES_tradnl"/>
        </w:rPr>
      </w:pPr>
    </w:p>
    <w:p w14:paraId="55462F42" w14:textId="77777777" w:rsidR="004408E3" w:rsidRPr="00261A52" w:rsidRDefault="004408E3" w:rsidP="00261A52">
      <w:pPr>
        <w:pStyle w:val="Titre1"/>
      </w:pPr>
      <w:bookmarkStart w:id="0" w:name="_Toc155707174"/>
      <w:r w:rsidRPr="00261A52">
        <w:lastRenderedPageBreak/>
        <w:t xml:space="preserve">I. </w:t>
      </w:r>
      <w:r w:rsidRPr="00261A52">
        <w:rPr>
          <w:rStyle w:val="Titre1Car"/>
        </w:rPr>
        <w:t>INTRODUCCIÓN</w:t>
      </w:r>
      <w:bookmarkEnd w:id="0"/>
      <w:r w:rsidRPr="00261A52">
        <w:t xml:space="preserve"> </w:t>
      </w:r>
    </w:p>
    <w:p w14:paraId="008FC86E" w14:textId="77777777" w:rsidR="004408E3" w:rsidRPr="004408E3" w:rsidRDefault="004408E3" w:rsidP="004408E3">
      <w:pPr>
        <w:pStyle w:val="Default"/>
        <w:jc w:val="both"/>
        <w:rPr>
          <w:sz w:val="22"/>
          <w:szCs w:val="22"/>
          <w:lang w:val="es-ES"/>
        </w:rPr>
      </w:pPr>
      <w:r w:rsidRPr="004408E3">
        <w:rPr>
          <w:sz w:val="22"/>
          <w:szCs w:val="22"/>
          <w:lang w:val="es-ES"/>
        </w:rPr>
        <w:t xml:space="preserve">En el vertiginoso escenario de la revolución tecnológica, las tecnologías blockchain han emergido como una fuerza disruptiva con el potencial de transformar fundamentalmente el sector financiero. Este fenómeno no solo suscita un interés generalizado, sino que plantea interrogantes cruciales sobre cómo las instituciones financieras pueden adaptarse y capitalizar este cambio paradigmático. En este contexto, la presente investigación se enfoca en la exploración de las estrategias de adopción de tecnologías blockchain en el sector financiero, destacando su relevancia y la necesidad imperante de comprender y gestionar esta transición. </w:t>
      </w:r>
    </w:p>
    <w:p w14:paraId="2708C215" w14:textId="77777777" w:rsidR="004408E3" w:rsidRPr="004408E3" w:rsidRDefault="004408E3" w:rsidP="004408E3">
      <w:pPr>
        <w:pStyle w:val="Default"/>
        <w:jc w:val="both"/>
        <w:rPr>
          <w:sz w:val="23"/>
          <w:szCs w:val="23"/>
          <w:lang w:val="es-ES"/>
        </w:rPr>
      </w:pPr>
      <w:r w:rsidRPr="004408E3">
        <w:rPr>
          <w:sz w:val="23"/>
          <w:szCs w:val="23"/>
          <w:lang w:val="es-ES"/>
        </w:rPr>
        <w:t xml:space="preserve">La tecnología blockchain, originaria de la arquitectura subyacente de las criptomonedas, ha evolucionado más allá de su asociación inicial con las transacciones digitales descentralizadas. Su capacidad para ofrecer un registro inmutable, transparente y seguro de las transacciones la ha convertido en un recurso invaluable para instituciones financieras que buscan mejorar la eficiencia, reducir costos y fortalecer la confianza en un entorno caracterizado por la ciberseguridad y la globalización. </w:t>
      </w:r>
    </w:p>
    <w:p w14:paraId="160A7A39" w14:textId="77777777" w:rsidR="004408E3" w:rsidRPr="004408E3" w:rsidRDefault="004408E3" w:rsidP="004408E3">
      <w:pPr>
        <w:pStyle w:val="Default"/>
        <w:jc w:val="both"/>
        <w:rPr>
          <w:sz w:val="23"/>
          <w:szCs w:val="23"/>
          <w:lang w:val="es-ES"/>
        </w:rPr>
      </w:pPr>
      <w:r w:rsidRPr="004408E3">
        <w:rPr>
          <w:sz w:val="23"/>
          <w:szCs w:val="23"/>
          <w:lang w:val="es-ES"/>
        </w:rPr>
        <w:t xml:space="preserve">La relevancia de investigar las estrategias de adopción de tecnologías blockchain en el sector financiero radica en la necesidad de comprender cómo estas innovaciones pueden mejorar la infraestructura financiera existente y, al mismo tiempo, abordar los desafíos inherentes a su implementación. La rapidez con la que evoluciona la tecnología y la creciente presión competitiva obligan a las instituciones financieras a explorar activamente las oportunidades que ofrece la blockchain para mantenerse a la vanguardia y garantizar una prestación de servicios ágil y segura. </w:t>
      </w:r>
    </w:p>
    <w:p w14:paraId="2AFF8C7A" w14:textId="43E0C2ED" w:rsidR="004408E3" w:rsidRDefault="004408E3" w:rsidP="004408E3">
      <w:pPr>
        <w:pStyle w:val="Default"/>
        <w:jc w:val="both"/>
        <w:rPr>
          <w:sz w:val="23"/>
          <w:szCs w:val="23"/>
          <w:lang w:val="es-ES"/>
        </w:rPr>
      </w:pPr>
      <w:r w:rsidRPr="004408E3">
        <w:rPr>
          <w:sz w:val="23"/>
          <w:szCs w:val="23"/>
          <w:lang w:val="es-ES"/>
        </w:rPr>
        <w:t xml:space="preserve">Esta investigación busca no solo proporcionar una visión general del estado actual de la adopción de tecnologías blockchain en el sector financiero, sino también destacar la importancia estratégica de comprender y optimizar las estrategias adoptadas por las instituciones financieras en este proceso. Al explorar estas estrategias, se pretende arrojar luz sobre los desafíos, las mejores prácticas y los beneficios que surgen de la integración exitosa de la tecnología blockchain en el corazón del sistema financiero, delineando así un camino hacia un futuro más eficiente, transparente y resiliente. </w:t>
      </w:r>
    </w:p>
    <w:p w14:paraId="20A2E6B3" w14:textId="77777777" w:rsidR="004408E3" w:rsidRPr="004408E3" w:rsidRDefault="004408E3" w:rsidP="004408E3">
      <w:pPr>
        <w:pStyle w:val="Default"/>
        <w:jc w:val="both"/>
        <w:rPr>
          <w:sz w:val="23"/>
          <w:szCs w:val="23"/>
          <w:lang w:val="es-ES"/>
        </w:rPr>
      </w:pPr>
    </w:p>
    <w:p w14:paraId="28BCE326" w14:textId="77777777" w:rsidR="004408E3" w:rsidRPr="00261A52" w:rsidRDefault="004408E3" w:rsidP="00261A52">
      <w:pPr>
        <w:pStyle w:val="Titre1"/>
      </w:pPr>
      <w:bookmarkStart w:id="1" w:name="_Toc155707175"/>
      <w:r w:rsidRPr="00261A52">
        <w:t xml:space="preserve">II. </w:t>
      </w:r>
      <w:r w:rsidRPr="00261A52">
        <w:rPr>
          <w:rStyle w:val="Titre1Car"/>
        </w:rPr>
        <w:t>HIPÓTESIS</w:t>
      </w:r>
      <w:bookmarkEnd w:id="1"/>
      <w:r w:rsidRPr="00261A52">
        <w:t xml:space="preserve"> </w:t>
      </w:r>
    </w:p>
    <w:p w14:paraId="72FF05F1" w14:textId="77777777" w:rsidR="004408E3" w:rsidRDefault="004408E3" w:rsidP="004408E3">
      <w:pPr>
        <w:pStyle w:val="Default"/>
        <w:jc w:val="both"/>
        <w:rPr>
          <w:sz w:val="23"/>
          <w:szCs w:val="23"/>
          <w:lang w:val="es-ES"/>
        </w:rPr>
      </w:pPr>
      <w:r w:rsidRPr="004408E3">
        <w:rPr>
          <w:sz w:val="23"/>
          <w:szCs w:val="23"/>
          <w:lang w:val="es-ES"/>
        </w:rPr>
        <w:t xml:space="preserve">"La implementación exitosa de tecnologías blockchain en el sector financiero no solo mejorará la eficiencia operativa y la seguridad de las transacciones, sino que también catalizará una transformación sustancial en la estructura y dinámica del sector, redefiniendo sus prácticas tradicionales y fortaleciendo la confianza tanto interna como externa en las instituciones financieras". </w:t>
      </w:r>
    </w:p>
    <w:p w14:paraId="114C9E86" w14:textId="77777777" w:rsidR="004408E3" w:rsidRDefault="004408E3" w:rsidP="004408E3">
      <w:pPr>
        <w:pStyle w:val="Default"/>
        <w:jc w:val="both"/>
        <w:rPr>
          <w:sz w:val="23"/>
          <w:szCs w:val="23"/>
          <w:lang w:val="es-ES"/>
        </w:rPr>
      </w:pPr>
    </w:p>
    <w:p w14:paraId="7D4B427A" w14:textId="3C93E889" w:rsidR="004408E3" w:rsidRPr="00261A52" w:rsidRDefault="004408E3" w:rsidP="00261A52">
      <w:pPr>
        <w:pStyle w:val="Titre1"/>
      </w:pPr>
      <w:bookmarkStart w:id="2" w:name="_Toc155707176"/>
      <w:r w:rsidRPr="00261A52">
        <w:t xml:space="preserve">III. </w:t>
      </w:r>
      <w:r w:rsidRPr="00261A52">
        <w:rPr>
          <w:rStyle w:val="Titre1Car"/>
        </w:rPr>
        <w:t>OBJETIVOS</w:t>
      </w:r>
      <w:bookmarkEnd w:id="2"/>
      <w:r w:rsidRPr="00261A52">
        <w:t xml:space="preserve"> </w:t>
      </w:r>
    </w:p>
    <w:p w14:paraId="6078606D" w14:textId="66CE0AB7" w:rsidR="004408E3" w:rsidRDefault="004408E3" w:rsidP="004408E3">
      <w:pPr>
        <w:pStyle w:val="Default"/>
        <w:numPr>
          <w:ilvl w:val="0"/>
          <w:numId w:val="11"/>
        </w:numPr>
        <w:jc w:val="both"/>
        <w:rPr>
          <w:b/>
          <w:bCs/>
          <w:sz w:val="23"/>
          <w:szCs w:val="23"/>
          <w:lang w:val="es-ES"/>
        </w:rPr>
      </w:pPr>
      <w:r w:rsidRPr="004408E3">
        <w:rPr>
          <w:b/>
          <w:bCs/>
          <w:sz w:val="23"/>
          <w:szCs w:val="23"/>
          <w:lang w:val="es-ES"/>
        </w:rPr>
        <w:t xml:space="preserve">OBJETIVO GENERAL </w:t>
      </w:r>
    </w:p>
    <w:p w14:paraId="097E0DB6" w14:textId="77777777" w:rsidR="004408E3" w:rsidRPr="004408E3" w:rsidRDefault="004408E3" w:rsidP="004408E3">
      <w:pPr>
        <w:pStyle w:val="Default"/>
        <w:jc w:val="both"/>
        <w:rPr>
          <w:b/>
          <w:bCs/>
          <w:sz w:val="23"/>
          <w:szCs w:val="23"/>
          <w:lang w:val="es-ES"/>
        </w:rPr>
      </w:pPr>
    </w:p>
    <w:p w14:paraId="49075487" w14:textId="77777777" w:rsidR="004408E3" w:rsidRPr="004408E3" w:rsidRDefault="004408E3" w:rsidP="004408E3">
      <w:pPr>
        <w:pStyle w:val="Default"/>
        <w:jc w:val="both"/>
        <w:rPr>
          <w:sz w:val="23"/>
          <w:szCs w:val="23"/>
          <w:lang w:val="es-ES"/>
        </w:rPr>
      </w:pPr>
      <w:r w:rsidRPr="004408E3">
        <w:rPr>
          <w:sz w:val="23"/>
          <w:szCs w:val="23"/>
          <w:lang w:val="es-ES"/>
        </w:rPr>
        <w:t xml:space="preserve">"Analizar las estrategias de adopción de tecnologías blockchain en el sector financiero y evaluar su impacto en la transformación digital de bancos y entidades financieras." </w:t>
      </w:r>
    </w:p>
    <w:p w14:paraId="3942A3E6" w14:textId="39527290" w:rsidR="004408E3" w:rsidRDefault="004408E3" w:rsidP="004408E3">
      <w:pPr>
        <w:pStyle w:val="Default"/>
        <w:jc w:val="both"/>
        <w:rPr>
          <w:sz w:val="22"/>
          <w:szCs w:val="22"/>
          <w:lang w:val="es-ES"/>
        </w:rPr>
      </w:pPr>
      <w:r w:rsidRPr="004408E3">
        <w:rPr>
          <w:sz w:val="22"/>
          <w:szCs w:val="22"/>
          <w:lang w:val="es-ES"/>
        </w:rPr>
        <w:t xml:space="preserve">Este objetivo se plantea con el propósito de proporcionar una comprensión integral de las diversas estrategias que las instituciones financieras emplean para adoptar tecnologías blockchain, así como para evaluar el alcance y la magnitud de su impacto en la transformación digital del sector. Se busca explorar cómo la implementación exitosa de blockchain no solo influye en la eficiencia y seguridad operativa, como se </w:t>
      </w:r>
      <w:r w:rsidRPr="004408E3">
        <w:rPr>
          <w:sz w:val="22"/>
          <w:szCs w:val="22"/>
          <w:lang w:val="es-ES"/>
        </w:rPr>
        <w:lastRenderedPageBreak/>
        <w:t xml:space="preserve">sugiere en la hipótesis, sino también en la reconfiguración de las prácticas comerciales, la relación con los clientes y la posición competitiva de las entidades financieras en el panorama digital actual. Este análisis contribuirá a delinear un panorama claro de los beneficios y desafíos asociados con la adopción de tecnologías blockchain en el sector financiero, ofreciendo así información valiosa para la toma de decisiones estratégicas y la formulación de políticas en la industria financiera. </w:t>
      </w:r>
    </w:p>
    <w:p w14:paraId="2B01C1F9" w14:textId="77777777" w:rsidR="004408E3" w:rsidRPr="004408E3" w:rsidRDefault="004408E3" w:rsidP="004408E3">
      <w:pPr>
        <w:pStyle w:val="Default"/>
        <w:jc w:val="both"/>
        <w:rPr>
          <w:sz w:val="22"/>
          <w:szCs w:val="22"/>
          <w:lang w:val="es-ES"/>
        </w:rPr>
      </w:pPr>
    </w:p>
    <w:p w14:paraId="4C9674C3" w14:textId="7D7B481E" w:rsidR="004408E3" w:rsidRDefault="004408E3" w:rsidP="004408E3">
      <w:pPr>
        <w:pStyle w:val="Default"/>
        <w:jc w:val="both"/>
        <w:rPr>
          <w:b/>
          <w:bCs/>
          <w:sz w:val="23"/>
          <w:szCs w:val="23"/>
          <w:lang w:val="es-ES"/>
        </w:rPr>
      </w:pPr>
      <w:r w:rsidRPr="004408E3">
        <w:rPr>
          <w:b/>
          <w:bCs/>
          <w:sz w:val="23"/>
          <w:szCs w:val="23"/>
          <w:lang w:val="es-ES"/>
        </w:rPr>
        <w:t xml:space="preserve">B. OBJETIVOS ESPECÍFICOS </w:t>
      </w:r>
    </w:p>
    <w:p w14:paraId="430A3E3F" w14:textId="49FD306B" w:rsidR="004408E3" w:rsidRDefault="004408E3" w:rsidP="004408E3">
      <w:pPr>
        <w:pStyle w:val="Default"/>
        <w:jc w:val="both"/>
        <w:rPr>
          <w:b/>
          <w:bCs/>
          <w:sz w:val="23"/>
          <w:szCs w:val="23"/>
          <w:lang w:val="es-ES"/>
        </w:rPr>
      </w:pPr>
      <w:r w:rsidRPr="004408E3">
        <w:rPr>
          <w:b/>
          <w:bCs/>
          <w:sz w:val="23"/>
          <w:szCs w:val="23"/>
          <w:lang w:val="es-ES"/>
        </w:rPr>
        <w:t xml:space="preserve">Objetivos Específicos </w:t>
      </w:r>
    </w:p>
    <w:p w14:paraId="11375244" w14:textId="77777777" w:rsidR="004408E3" w:rsidRPr="004408E3" w:rsidRDefault="004408E3" w:rsidP="004408E3">
      <w:pPr>
        <w:pStyle w:val="Default"/>
        <w:jc w:val="both"/>
        <w:rPr>
          <w:sz w:val="23"/>
          <w:szCs w:val="23"/>
          <w:lang w:val="es-ES"/>
        </w:rPr>
      </w:pPr>
    </w:p>
    <w:p w14:paraId="7B02D5D1" w14:textId="77777777" w:rsidR="004408E3" w:rsidRPr="004408E3" w:rsidRDefault="004408E3" w:rsidP="004408E3">
      <w:pPr>
        <w:pStyle w:val="Default"/>
        <w:jc w:val="both"/>
        <w:rPr>
          <w:sz w:val="23"/>
          <w:szCs w:val="23"/>
          <w:lang w:val="es-ES"/>
        </w:rPr>
      </w:pPr>
      <w:r w:rsidRPr="004408E3">
        <w:rPr>
          <w:sz w:val="23"/>
          <w:szCs w:val="23"/>
          <w:lang w:val="es-ES"/>
        </w:rPr>
        <w:t xml:space="preserve">1. Investigar el estado actual de la transformación digital en el sector financiero, examinando las tecnologías y prácticas existentes que están influyendo en la evolución de las instituciones financieras hacia entidades más digitalizadas. </w:t>
      </w:r>
    </w:p>
    <w:p w14:paraId="36D1B873" w14:textId="77777777" w:rsidR="004408E3" w:rsidRPr="004408E3" w:rsidRDefault="004408E3" w:rsidP="004408E3">
      <w:pPr>
        <w:pStyle w:val="Default"/>
        <w:jc w:val="both"/>
        <w:rPr>
          <w:sz w:val="23"/>
          <w:szCs w:val="23"/>
          <w:lang w:val="es-ES"/>
        </w:rPr>
      </w:pPr>
    </w:p>
    <w:p w14:paraId="269DE1A1" w14:textId="77777777" w:rsidR="004408E3" w:rsidRPr="004408E3" w:rsidRDefault="004408E3" w:rsidP="004408E3">
      <w:pPr>
        <w:pStyle w:val="Default"/>
        <w:jc w:val="both"/>
        <w:rPr>
          <w:sz w:val="23"/>
          <w:szCs w:val="23"/>
          <w:lang w:val="es-ES"/>
        </w:rPr>
      </w:pPr>
      <w:r w:rsidRPr="004408E3">
        <w:rPr>
          <w:sz w:val="23"/>
          <w:szCs w:val="23"/>
          <w:lang w:val="es-ES"/>
        </w:rPr>
        <w:t xml:space="preserve">2. Analizar las estrategias de adopción de tecnologías blockchain implementadas por bancos y entidades financieras, examinando los modelos de implementación, la selección de plataformas blockchain y las alianzas estratégicas que puedan haber influido en dicha adopción. </w:t>
      </w:r>
    </w:p>
    <w:p w14:paraId="11E5ACC4" w14:textId="77777777" w:rsidR="004408E3" w:rsidRPr="004408E3" w:rsidRDefault="004408E3" w:rsidP="004408E3">
      <w:pPr>
        <w:pStyle w:val="Default"/>
        <w:jc w:val="both"/>
        <w:rPr>
          <w:sz w:val="23"/>
          <w:szCs w:val="23"/>
          <w:lang w:val="es-ES"/>
        </w:rPr>
      </w:pPr>
    </w:p>
    <w:p w14:paraId="3321956C" w14:textId="77777777" w:rsidR="004408E3" w:rsidRPr="004408E3" w:rsidRDefault="004408E3" w:rsidP="004408E3">
      <w:pPr>
        <w:pStyle w:val="Default"/>
        <w:jc w:val="both"/>
        <w:rPr>
          <w:sz w:val="23"/>
          <w:szCs w:val="23"/>
          <w:lang w:val="es-ES"/>
        </w:rPr>
      </w:pPr>
      <w:r w:rsidRPr="004408E3">
        <w:rPr>
          <w:sz w:val="23"/>
          <w:szCs w:val="23"/>
          <w:lang w:val="es-ES"/>
        </w:rPr>
        <w:t xml:space="preserve">3. Evaluar el impacto de estas estrategias en la eficiencia operativa y la seguridad de las transacciones financieras, mediante la recopilación y análisis de datos relacionados con la velocidad de procesamiento, la reducción de costos operativos y la mejora en la integridad y seguridad de las transacciones. </w:t>
      </w:r>
    </w:p>
    <w:p w14:paraId="2A6E2F3F" w14:textId="77777777" w:rsidR="004408E3" w:rsidRPr="004408E3" w:rsidRDefault="004408E3" w:rsidP="004408E3">
      <w:pPr>
        <w:pStyle w:val="Default"/>
        <w:jc w:val="both"/>
        <w:rPr>
          <w:sz w:val="23"/>
          <w:szCs w:val="23"/>
          <w:lang w:val="es-ES"/>
        </w:rPr>
      </w:pPr>
    </w:p>
    <w:p w14:paraId="601743A6" w14:textId="77777777" w:rsidR="004408E3" w:rsidRPr="004408E3" w:rsidRDefault="004408E3" w:rsidP="004408E3">
      <w:pPr>
        <w:pStyle w:val="Default"/>
        <w:jc w:val="both"/>
        <w:rPr>
          <w:sz w:val="23"/>
          <w:szCs w:val="23"/>
          <w:lang w:val="es-ES"/>
        </w:rPr>
      </w:pPr>
      <w:r w:rsidRPr="004408E3">
        <w:rPr>
          <w:sz w:val="23"/>
          <w:szCs w:val="23"/>
          <w:lang w:val="es-ES"/>
        </w:rPr>
        <w:t xml:space="preserve">4. Identificar los desafíos y oportunidades asociados con la adopción de tecnologías blockchain en el ámbito financiero, explorando aspectos como la resistencia al cambio, la interoperabilidad, los aspectos regulatorios y las posibles mejoras en la experiencia del cliente, con el fin de proporcionar una visión completa de los factores que influyen en la implementación de tecnologías blockchain en el sector financiero. </w:t>
      </w:r>
    </w:p>
    <w:p w14:paraId="778B273F" w14:textId="77777777" w:rsidR="004408E3" w:rsidRPr="004408E3" w:rsidRDefault="004408E3" w:rsidP="004408E3">
      <w:pPr>
        <w:pStyle w:val="Default"/>
        <w:jc w:val="both"/>
        <w:rPr>
          <w:sz w:val="23"/>
          <w:szCs w:val="23"/>
          <w:lang w:val="es-ES"/>
        </w:rPr>
      </w:pPr>
    </w:p>
    <w:p w14:paraId="306D83F7" w14:textId="074A4DBE" w:rsidR="004408E3" w:rsidRPr="00261A52" w:rsidRDefault="004408E3" w:rsidP="00261A52">
      <w:pPr>
        <w:pStyle w:val="Titre1"/>
      </w:pPr>
      <w:bookmarkStart w:id="3" w:name="_Toc155707177"/>
      <w:r w:rsidRPr="00261A52">
        <w:t xml:space="preserve">IV. </w:t>
      </w:r>
      <w:r w:rsidR="00261A52" w:rsidRPr="00261A52">
        <w:rPr>
          <w:rStyle w:val="Titre1Car"/>
        </w:rPr>
        <w:t>METODOLOGÍA</w:t>
      </w:r>
      <w:r w:rsidR="00261A52" w:rsidRPr="00261A52">
        <w:t xml:space="preserve"> :</w:t>
      </w:r>
      <w:bookmarkEnd w:id="3"/>
      <w:r w:rsidRPr="00261A52">
        <w:t xml:space="preserve"> </w:t>
      </w:r>
    </w:p>
    <w:p w14:paraId="746C59BE" w14:textId="4B4AE610" w:rsidR="004408E3" w:rsidRDefault="004408E3" w:rsidP="004408E3">
      <w:pPr>
        <w:pStyle w:val="Default"/>
        <w:jc w:val="both"/>
        <w:rPr>
          <w:sz w:val="23"/>
          <w:szCs w:val="23"/>
          <w:lang w:val="es-ES"/>
        </w:rPr>
      </w:pPr>
      <w:r w:rsidRPr="004408E3">
        <w:rPr>
          <w:sz w:val="23"/>
          <w:szCs w:val="23"/>
          <w:lang w:val="es-ES"/>
        </w:rPr>
        <w:t xml:space="preserve">La presente investigación se llevará a cabo mediante una metodología integral que combinará elementos cualitativos y cuantitativos, permitiendo una comprensión profunda de las estrategias de adopción de tecnologías blockchain en el sector financiero. A continuación, se detalla la metodología propuesta: </w:t>
      </w:r>
    </w:p>
    <w:p w14:paraId="1368DF7D" w14:textId="77777777" w:rsidR="004408E3" w:rsidRPr="004408E3" w:rsidRDefault="004408E3" w:rsidP="004408E3">
      <w:pPr>
        <w:pStyle w:val="Default"/>
        <w:jc w:val="both"/>
        <w:rPr>
          <w:sz w:val="23"/>
          <w:szCs w:val="23"/>
          <w:lang w:val="es-ES"/>
        </w:rPr>
      </w:pPr>
    </w:p>
    <w:p w14:paraId="7BBBC502" w14:textId="77777777" w:rsidR="004408E3" w:rsidRPr="004408E3" w:rsidRDefault="004408E3" w:rsidP="004408E3">
      <w:pPr>
        <w:pStyle w:val="Default"/>
        <w:jc w:val="both"/>
        <w:rPr>
          <w:sz w:val="23"/>
          <w:szCs w:val="23"/>
          <w:lang w:val="es-ES"/>
        </w:rPr>
      </w:pPr>
      <w:r w:rsidRPr="004408E3">
        <w:rPr>
          <w:sz w:val="23"/>
          <w:szCs w:val="23"/>
          <w:lang w:val="es-ES"/>
        </w:rPr>
        <w:t xml:space="preserve">1. </w:t>
      </w:r>
      <w:r w:rsidRPr="004408E3">
        <w:rPr>
          <w:b/>
          <w:bCs/>
          <w:sz w:val="23"/>
          <w:szCs w:val="23"/>
          <w:lang w:val="es-ES"/>
        </w:rPr>
        <w:t xml:space="preserve">Revisión Bibliográfica: </w:t>
      </w:r>
    </w:p>
    <w:p w14:paraId="6D81C8A6" w14:textId="1DCC4F54" w:rsidR="004408E3" w:rsidRPr="004408E3" w:rsidRDefault="004408E3" w:rsidP="004408E3">
      <w:pPr>
        <w:pStyle w:val="Default"/>
        <w:numPr>
          <w:ilvl w:val="0"/>
          <w:numId w:val="9"/>
        </w:numPr>
        <w:jc w:val="both"/>
        <w:rPr>
          <w:sz w:val="23"/>
          <w:szCs w:val="23"/>
          <w:lang w:val="es-ES"/>
        </w:rPr>
      </w:pPr>
      <w:r w:rsidRPr="004408E3">
        <w:rPr>
          <w:sz w:val="23"/>
          <w:szCs w:val="23"/>
          <w:lang w:val="es-ES"/>
        </w:rPr>
        <w:t xml:space="preserve">Se realizará una revisión exhaustiva de la literatura existente sobre la adopción de tecnologías blockchain en el sector financiero. Esto incluirá estudios académicos, informes de organizaciones financieras, y análisis de expertos en el campo. </w:t>
      </w:r>
    </w:p>
    <w:p w14:paraId="26FB69F0" w14:textId="77777777" w:rsidR="004408E3" w:rsidRPr="004408E3" w:rsidRDefault="004408E3" w:rsidP="004408E3">
      <w:pPr>
        <w:pStyle w:val="Default"/>
        <w:jc w:val="both"/>
        <w:rPr>
          <w:sz w:val="23"/>
          <w:szCs w:val="23"/>
          <w:lang w:val="es-ES"/>
        </w:rPr>
      </w:pPr>
    </w:p>
    <w:p w14:paraId="161BE9BE" w14:textId="77777777" w:rsidR="004408E3" w:rsidRPr="004408E3" w:rsidRDefault="004408E3" w:rsidP="004408E3">
      <w:pPr>
        <w:pStyle w:val="Default"/>
        <w:jc w:val="both"/>
        <w:rPr>
          <w:sz w:val="23"/>
          <w:szCs w:val="23"/>
          <w:lang w:val="es-ES"/>
        </w:rPr>
      </w:pPr>
      <w:r w:rsidRPr="004408E3">
        <w:rPr>
          <w:sz w:val="23"/>
          <w:szCs w:val="23"/>
          <w:lang w:val="es-ES"/>
        </w:rPr>
        <w:t xml:space="preserve">2. </w:t>
      </w:r>
      <w:r w:rsidRPr="004408E3">
        <w:rPr>
          <w:b/>
          <w:bCs/>
          <w:sz w:val="23"/>
          <w:szCs w:val="23"/>
          <w:lang w:val="es-ES"/>
        </w:rPr>
        <w:t xml:space="preserve">Estudio de Caso: </w:t>
      </w:r>
    </w:p>
    <w:p w14:paraId="47E2D16D" w14:textId="00DF16DF" w:rsidR="004408E3" w:rsidRPr="004408E3" w:rsidRDefault="004408E3" w:rsidP="004408E3">
      <w:pPr>
        <w:pStyle w:val="Default"/>
        <w:numPr>
          <w:ilvl w:val="0"/>
          <w:numId w:val="9"/>
        </w:numPr>
        <w:jc w:val="both"/>
        <w:rPr>
          <w:sz w:val="23"/>
          <w:szCs w:val="23"/>
          <w:lang w:val="es-ES"/>
        </w:rPr>
      </w:pPr>
      <w:r w:rsidRPr="004408E3">
        <w:rPr>
          <w:sz w:val="23"/>
          <w:szCs w:val="23"/>
          <w:lang w:val="es-ES"/>
        </w:rPr>
        <w:t xml:space="preserve">Se llevará a cabo un estudio de caso de instituciones financieras que hayan implementado tecnologías blockchain de manera exitosa. Se seleccionarán casos representativos para analizar las estrategias específicas de adopción, los resultados obtenidos y los desafíos enfrentados durante el proceso. </w:t>
      </w:r>
    </w:p>
    <w:p w14:paraId="63890D4D" w14:textId="77777777" w:rsidR="004408E3" w:rsidRPr="004408E3" w:rsidRDefault="004408E3" w:rsidP="004408E3">
      <w:pPr>
        <w:pStyle w:val="Default"/>
        <w:jc w:val="both"/>
        <w:rPr>
          <w:sz w:val="23"/>
          <w:szCs w:val="23"/>
          <w:lang w:val="es-ES"/>
        </w:rPr>
      </w:pPr>
    </w:p>
    <w:p w14:paraId="1BD0207C" w14:textId="77777777" w:rsidR="004408E3" w:rsidRPr="004408E3" w:rsidRDefault="004408E3" w:rsidP="004408E3">
      <w:pPr>
        <w:pStyle w:val="Default"/>
        <w:jc w:val="both"/>
        <w:rPr>
          <w:sz w:val="23"/>
          <w:szCs w:val="23"/>
          <w:lang w:val="es-ES"/>
        </w:rPr>
      </w:pPr>
      <w:r w:rsidRPr="004408E3">
        <w:rPr>
          <w:sz w:val="23"/>
          <w:szCs w:val="23"/>
          <w:lang w:val="es-ES"/>
        </w:rPr>
        <w:t xml:space="preserve">3. </w:t>
      </w:r>
      <w:r w:rsidRPr="004408E3">
        <w:rPr>
          <w:b/>
          <w:bCs/>
          <w:sz w:val="23"/>
          <w:szCs w:val="23"/>
          <w:lang w:val="es-ES"/>
        </w:rPr>
        <w:t xml:space="preserve">Entrevistas a Expertos: </w:t>
      </w:r>
    </w:p>
    <w:p w14:paraId="1A7B02E6" w14:textId="6660FC33" w:rsidR="004408E3" w:rsidRPr="004408E3" w:rsidRDefault="004408E3" w:rsidP="004408E3">
      <w:pPr>
        <w:pStyle w:val="Default"/>
        <w:numPr>
          <w:ilvl w:val="0"/>
          <w:numId w:val="9"/>
        </w:numPr>
        <w:jc w:val="both"/>
        <w:rPr>
          <w:sz w:val="23"/>
          <w:szCs w:val="23"/>
          <w:lang w:val="es-ES"/>
        </w:rPr>
      </w:pPr>
      <w:r w:rsidRPr="004408E3">
        <w:rPr>
          <w:sz w:val="23"/>
          <w:szCs w:val="23"/>
          <w:lang w:val="es-ES"/>
        </w:rPr>
        <w:t xml:space="preserve">Se realizarán entrevistas a expertos en tecnología blockchain, académicos, profesionales de la industria financiera y líderes de opinión. Estas entrevistas </w:t>
      </w:r>
      <w:r w:rsidRPr="004408E3">
        <w:rPr>
          <w:sz w:val="23"/>
          <w:szCs w:val="23"/>
          <w:lang w:val="es-ES"/>
        </w:rPr>
        <w:lastRenderedPageBreak/>
        <w:t xml:space="preserve">proporcionarán perspectivas valiosas sobre las tendencias actuales, los desafíos y las mejores prácticas en la adopción de tecnologías blockchain. </w:t>
      </w:r>
    </w:p>
    <w:p w14:paraId="7C2B00D3" w14:textId="77777777" w:rsidR="004408E3" w:rsidRPr="004408E3" w:rsidRDefault="004408E3" w:rsidP="004408E3">
      <w:pPr>
        <w:pStyle w:val="Default"/>
        <w:jc w:val="both"/>
        <w:rPr>
          <w:sz w:val="23"/>
          <w:szCs w:val="23"/>
          <w:lang w:val="es-ES"/>
        </w:rPr>
      </w:pPr>
    </w:p>
    <w:p w14:paraId="18CBA59A" w14:textId="77777777" w:rsidR="004408E3" w:rsidRPr="004408E3" w:rsidRDefault="004408E3" w:rsidP="004408E3">
      <w:pPr>
        <w:pStyle w:val="Default"/>
        <w:jc w:val="both"/>
        <w:rPr>
          <w:sz w:val="23"/>
          <w:szCs w:val="23"/>
          <w:lang w:val="es-ES"/>
        </w:rPr>
      </w:pPr>
      <w:r w:rsidRPr="004408E3">
        <w:rPr>
          <w:sz w:val="23"/>
          <w:szCs w:val="23"/>
          <w:lang w:val="es-ES"/>
        </w:rPr>
        <w:t xml:space="preserve">4. </w:t>
      </w:r>
      <w:r w:rsidRPr="004408E3">
        <w:rPr>
          <w:b/>
          <w:bCs/>
          <w:sz w:val="23"/>
          <w:szCs w:val="23"/>
          <w:lang w:val="es-ES"/>
        </w:rPr>
        <w:t xml:space="preserve">Análisis de Datos Financieros: </w:t>
      </w:r>
    </w:p>
    <w:p w14:paraId="579CBDAA" w14:textId="69ED80CA" w:rsidR="004408E3" w:rsidRPr="004408E3" w:rsidRDefault="004408E3" w:rsidP="004408E3">
      <w:pPr>
        <w:pStyle w:val="Default"/>
        <w:numPr>
          <w:ilvl w:val="0"/>
          <w:numId w:val="9"/>
        </w:numPr>
        <w:jc w:val="both"/>
        <w:rPr>
          <w:sz w:val="23"/>
          <w:szCs w:val="23"/>
          <w:lang w:val="es-ES"/>
        </w:rPr>
      </w:pPr>
      <w:r w:rsidRPr="004408E3">
        <w:rPr>
          <w:sz w:val="23"/>
          <w:szCs w:val="23"/>
          <w:lang w:val="es-ES"/>
        </w:rPr>
        <w:t xml:space="preserve">Se llevará a cabo un análisis detallado de informes financieros de instituciones que hayan adoptado tecnologías blockchain. Se evaluarán indicadores financieros clave, como la eficiencia operativa, los costos operativos y la seguridad de las transacciones, para cuantificar el impacto de la adopción de blockchain en estos aspectos. </w:t>
      </w:r>
    </w:p>
    <w:p w14:paraId="33250FDB" w14:textId="77777777" w:rsidR="004408E3" w:rsidRPr="004408E3" w:rsidRDefault="004408E3" w:rsidP="004408E3">
      <w:pPr>
        <w:pStyle w:val="Default"/>
        <w:jc w:val="both"/>
        <w:rPr>
          <w:sz w:val="23"/>
          <w:szCs w:val="23"/>
          <w:lang w:val="es-ES"/>
        </w:rPr>
      </w:pPr>
    </w:p>
    <w:p w14:paraId="2FDE0A05" w14:textId="77777777" w:rsidR="004408E3" w:rsidRPr="004408E3" w:rsidRDefault="004408E3" w:rsidP="004408E3">
      <w:pPr>
        <w:pStyle w:val="Default"/>
        <w:jc w:val="both"/>
        <w:rPr>
          <w:sz w:val="23"/>
          <w:szCs w:val="23"/>
          <w:lang w:val="es-ES"/>
        </w:rPr>
      </w:pPr>
      <w:r w:rsidRPr="004408E3">
        <w:rPr>
          <w:sz w:val="23"/>
          <w:szCs w:val="23"/>
          <w:lang w:val="es-ES"/>
        </w:rPr>
        <w:t xml:space="preserve">5. </w:t>
      </w:r>
      <w:r w:rsidRPr="004408E3">
        <w:rPr>
          <w:b/>
          <w:bCs/>
          <w:sz w:val="23"/>
          <w:szCs w:val="23"/>
          <w:lang w:val="es-ES"/>
        </w:rPr>
        <w:t xml:space="preserve">Encuestas y Cuestionarios: </w:t>
      </w:r>
    </w:p>
    <w:p w14:paraId="17C4357A" w14:textId="7BB78A8B" w:rsidR="004408E3" w:rsidRPr="004408E3" w:rsidRDefault="004408E3" w:rsidP="004408E3">
      <w:pPr>
        <w:pStyle w:val="Default"/>
        <w:numPr>
          <w:ilvl w:val="0"/>
          <w:numId w:val="9"/>
        </w:numPr>
        <w:jc w:val="both"/>
        <w:rPr>
          <w:sz w:val="23"/>
          <w:szCs w:val="23"/>
          <w:lang w:val="es-ES"/>
        </w:rPr>
      </w:pPr>
      <w:r w:rsidRPr="004408E3">
        <w:rPr>
          <w:sz w:val="23"/>
          <w:szCs w:val="23"/>
          <w:lang w:val="es-ES"/>
        </w:rPr>
        <w:t>Se diseñarán encuestas y cuestionarios estructurados para recopilar datos cuantitativos sobre la percepción de las tecnologías blockchain en el sector financiero. Estos instrumentos se distribuirán entre profesionales y stakeholders relevantes para obtener una visión más</w:t>
      </w:r>
      <w:r>
        <w:rPr>
          <w:sz w:val="23"/>
          <w:szCs w:val="23"/>
          <w:lang w:val="es-ES"/>
        </w:rPr>
        <w:t xml:space="preserve"> </w:t>
      </w:r>
      <w:r w:rsidRPr="004408E3">
        <w:rPr>
          <w:sz w:val="23"/>
          <w:szCs w:val="23"/>
          <w:lang w:val="es-ES"/>
        </w:rPr>
        <w:t xml:space="preserve">amplia de las actitudes y expectativas respecto a la adopción de blockchain. </w:t>
      </w:r>
    </w:p>
    <w:p w14:paraId="5D4454C6" w14:textId="77777777" w:rsidR="004408E3" w:rsidRPr="004408E3" w:rsidRDefault="004408E3" w:rsidP="004408E3">
      <w:pPr>
        <w:pStyle w:val="Default"/>
        <w:jc w:val="both"/>
        <w:rPr>
          <w:sz w:val="23"/>
          <w:szCs w:val="23"/>
          <w:lang w:val="es-ES"/>
        </w:rPr>
      </w:pPr>
    </w:p>
    <w:p w14:paraId="21750666" w14:textId="77777777" w:rsidR="004408E3" w:rsidRPr="004408E3" w:rsidRDefault="004408E3" w:rsidP="004408E3">
      <w:pPr>
        <w:pStyle w:val="Default"/>
        <w:jc w:val="both"/>
        <w:rPr>
          <w:sz w:val="23"/>
          <w:szCs w:val="23"/>
          <w:lang w:val="es-ES"/>
        </w:rPr>
      </w:pPr>
      <w:r w:rsidRPr="004408E3">
        <w:rPr>
          <w:sz w:val="23"/>
          <w:szCs w:val="23"/>
          <w:lang w:val="es-ES"/>
        </w:rPr>
        <w:t xml:space="preserve">6. </w:t>
      </w:r>
      <w:r w:rsidRPr="004408E3">
        <w:rPr>
          <w:b/>
          <w:bCs/>
          <w:sz w:val="23"/>
          <w:szCs w:val="23"/>
          <w:lang w:val="es-ES"/>
        </w:rPr>
        <w:t xml:space="preserve">Análisis de Datos: </w:t>
      </w:r>
    </w:p>
    <w:p w14:paraId="2183420F" w14:textId="633C5487" w:rsidR="004408E3" w:rsidRPr="004408E3" w:rsidRDefault="004408E3" w:rsidP="004408E3">
      <w:pPr>
        <w:pStyle w:val="Default"/>
        <w:numPr>
          <w:ilvl w:val="0"/>
          <w:numId w:val="9"/>
        </w:numPr>
        <w:jc w:val="both"/>
        <w:rPr>
          <w:sz w:val="23"/>
          <w:szCs w:val="23"/>
          <w:lang w:val="es-ES"/>
        </w:rPr>
      </w:pPr>
      <w:r w:rsidRPr="004408E3">
        <w:rPr>
          <w:sz w:val="23"/>
          <w:szCs w:val="23"/>
          <w:lang w:val="es-ES"/>
        </w:rPr>
        <w:t xml:space="preserve">Se realizará un análisis cualitativo de la información recopilada a través de estudios de caso, entrevistas y revisión bibliográfica. Además, se emplearán herramientas estadísticas para analizar los datos cuantitativos recabados mediante encuestas y análisis de informes financieros. </w:t>
      </w:r>
    </w:p>
    <w:p w14:paraId="438A0C78" w14:textId="77777777" w:rsidR="004408E3" w:rsidRPr="004408E3" w:rsidRDefault="004408E3" w:rsidP="004408E3">
      <w:pPr>
        <w:pStyle w:val="Default"/>
        <w:jc w:val="both"/>
        <w:rPr>
          <w:sz w:val="23"/>
          <w:szCs w:val="23"/>
          <w:lang w:val="es-ES"/>
        </w:rPr>
      </w:pPr>
    </w:p>
    <w:p w14:paraId="220D3B53" w14:textId="77777777" w:rsidR="004408E3" w:rsidRPr="004408E3" w:rsidRDefault="004408E3" w:rsidP="004408E3">
      <w:pPr>
        <w:pStyle w:val="Default"/>
        <w:jc w:val="both"/>
        <w:rPr>
          <w:sz w:val="23"/>
          <w:szCs w:val="23"/>
          <w:lang w:val="es-ES"/>
        </w:rPr>
      </w:pPr>
      <w:r w:rsidRPr="004408E3">
        <w:rPr>
          <w:sz w:val="23"/>
          <w:szCs w:val="23"/>
          <w:lang w:val="es-ES"/>
        </w:rPr>
        <w:t xml:space="preserve">7. </w:t>
      </w:r>
      <w:r w:rsidRPr="004408E3">
        <w:rPr>
          <w:b/>
          <w:bCs/>
          <w:sz w:val="23"/>
          <w:szCs w:val="23"/>
          <w:lang w:val="es-ES"/>
        </w:rPr>
        <w:t xml:space="preserve">Presentación de Resultados: </w:t>
      </w:r>
    </w:p>
    <w:p w14:paraId="70A9AFEC" w14:textId="115A059F" w:rsidR="004408E3" w:rsidRPr="004408E3" w:rsidRDefault="004408E3" w:rsidP="004408E3">
      <w:pPr>
        <w:pStyle w:val="Default"/>
        <w:numPr>
          <w:ilvl w:val="0"/>
          <w:numId w:val="9"/>
        </w:numPr>
        <w:jc w:val="both"/>
        <w:rPr>
          <w:sz w:val="23"/>
          <w:szCs w:val="23"/>
          <w:lang w:val="es-ES"/>
        </w:rPr>
      </w:pPr>
      <w:r w:rsidRPr="004408E3">
        <w:rPr>
          <w:sz w:val="23"/>
          <w:szCs w:val="23"/>
          <w:lang w:val="es-ES"/>
        </w:rPr>
        <w:t xml:space="preserve">Los resultados obtenidos se presentarán de manera clara y concisa, utilizando gráficos, tablas y narrativas descriptivas. Se realizará una comparación entre los casos estudiados y se extraerán conclusiones relevantes para responder a los objetivos planteados en la investigación. </w:t>
      </w:r>
    </w:p>
    <w:p w14:paraId="38CEE998" w14:textId="77777777" w:rsidR="004408E3" w:rsidRPr="004408E3" w:rsidRDefault="004408E3" w:rsidP="004408E3">
      <w:pPr>
        <w:pStyle w:val="Default"/>
        <w:jc w:val="both"/>
        <w:rPr>
          <w:sz w:val="23"/>
          <w:szCs w:val="23"/>
          <w:lang w:val="es-ES"/>
        </w:rPr>
      </w:pPr>
    </w:p>
    <w:p w14:paraId="74E4459B" w14:textId="77777777" w:rsidR="004408E3" w:rsidRPr="00261A52" w:rsidRDefault="004408E3" w:rsidP="00261A52">
      <w:pPr>
        <w:pStyle w:val="Titre1"/>
      </w:pPr>
      <w:bookmarkStart w:id="4" w:name="_Toc155707178"/>
      <w:r w:rsidRPr="00261A52">
        <w:t xml:space="preserve">V. </w:t>
      </w:r>
      <w:r w:rsidRPr="00261A52">
        <w:rPr>
          <w:rStyle w:val="Titre1Car"/>
        </w:rPr>
        <w:t>ÍNDICE</w:t>
      </w:r>
      <w:r w:rsidRPr="00261A52">
        <w:t xml:space="preserve"> </w:t>
      </w:r>
      <w:r w:rsidRPr="00261A52">
        <w:rPr>
          <w:rStyle w:val="Titre1Car"/>
        </w:rPr>
        <w:t>PROVISIONAL</w:t>
      </w:r>
      <w:bookmarkEnd w:id="4"/>
      <w:r w:rsidRPr="00261A52">
        <w:t xml:space="preserve"> </w:t>
      </w:r>
    </w:p>
    <w:p w14:paraId="744F3FE5" w14:textId="77777777" w:rsidR="004408E3" w:rsidRPr="004408E3" w:rsidRDefault="004408E3" w:rsidP="004408E3">
      <w:pPr>
        <w:pStyle w:val="Default"/>
        <w:jc w:val="both"/>
        <w:rPr>
          <w:sz w:val="23"/>
          <w:szCs w:val="23"/>
          <w:lang w:val="es-ES"/>
        </w:rPr>
      </w:pPr>
      <w:r w:rsidRPr="004408E3">
        <w:rPr>
          <w:b/>
          <w:bCs/>
          <w:sz w:val="23"/>
          <w:szCs w:val="23"/>
          <w:lang w:val="es-ES"/>
        </w:rPr>
        <w:t xml:space="preserve">Capítulo 1: Fundamentos de la Tecnología Blockchain en el Sector Financiero: </w:t>
      </w:r>
    </w:p>
    <w:p w14:paraId="4EA09C34" w14:textId="77777777" w:rsidR="004408E3" w:rsidRDefault="004408E3" w:rsidP="004408E3">
      <w:pPr>
        <w:pStyle w:val="Default"/>
        <w:numPr>
          <w:ilvl w:val="0"/>
          <w:numId w:val="9"/>
        </w:numPr>
        <w:jc w:val="both"/>
        <w:rPr>
          <w:sz w:val="23"/>
          <w:szCs w:val="23"/>
          <w:lang w:val="es-ES"/>
        </w:rPr>
      </w:pPr>
      <w:r w:rsidRPr="004408E3">
        <w:rPr>
          <w:sz w:val="23"/>
          <w:szCs w:val="23"/>
          <w:lang w:val="es-ES"/>
        </w:rPr>
        <w:t xml:space="preserve">Explicación detallada de la tecnología blockchain y sus aplicaciones en el ámbito financiero. </w:t>
      </w:r>
    </w:p>
    <w:p w14:paraId="53F170C0" w14:textId="029564AA" w:rsidR="004408E3" w:rsidRPr="004408E3" w:rsidRDefault="004408E3" w:rsidP="004408E3">
      <w:pPr>
        <w:pStyle w:val="Default"/>
        <w:numPr>
          <w:ilvl w:val="0"/>
          <w:numId w:val="9"/>
        </w:numPr>
        <w:jc w:val="both"/>
        <w:rPr>
          <w:sz w:val="23"/>
          <w:szCs w:val="23"/>
          <w:lang w:val="es-ES"/>
        </w:rPr>
      </w:pPr>
      <w:r w:rsidRPr="004408E3">
        <w:rPr>
          <w:sz w:val="23"/>
          <w:szCs w:val="23"/>
          <w:lang w:val="es-ES"/>
        </w:rPr>
        <w:t xml:space="preserve">Enumeración de los principios clave y características que hacen que la blockchain sea relevante para bancos y entidades financieras. </w:t>
      </w:r>
    </w:p>
    <w:p w14:paraId="707F5D99" w14:textId="77777777" w:rsidR="004408E3" w:rsidRPr="004408E3" w:rsidRDefault="004408E3" w:rsidP="004408E3">
      <w:pPr>
        <w:pStyle w:val="Default"/>
        <w:jc w:val="both"/>
        <w:rPr>
          <w:sz w:val="23"/>
          <w:szCs w:val="23"/>
          <w:lang w:val="es-ES"/>
        </w:rPr>
      </w:pPr>
    </w:p>
    <w:p w14:paraId="6136AD57" w14:textId="77777777" w:rsidR="004408E3" w:rsidRPr="004408E3" w:rsidRDefault="004408E3" w:rsidP="004408E3">
      <w:pPr>
        <w:pStyle w:val="Default"/>
        <w:jc w:val="both"/>
        <w:rPr>
          <w:sz w:val="23"/>
          <w:szCs w:val="23"/>
          <w:lang w:val="es-ES"/>
        </w:rPr>
      </w:pPr>
      <w:r w:rsidRPr="004408E3">
        <w:rPr>
          <w:b/>
          <w:bCs/>
          <w:sz w:val="23"/>
          <w:szCs w:val="23"/>
          <w:lang w:val="es-ES"/>
        </w:rPr>
        <w:t xml:space="preserve">Capítulo 2: Estrategias de Adopción de Tecnologías Blockchain: </w:t>
      </w:r>
    </w:p>
    <w:p w14:paraId="09A4DF11" w14:textId="0D61C93C" w:rsidR="004408E3" w:rsidRPr="004408E3" w:rsidRDefault="004408E3" w:rsidP="004408E3">
      <w:pPr>
        <w:pStyle w:val="Default"/>
        <w:numPr>
          <w:ilvl w:val="0"/>
          <w:numId w:val="10"/>
        </w:numPr>
        <w:jc w:val="both"/>
        <w:rPr>
          <w:sz w:val="23"/>
          <w:szCs w:val="23"/>
          <w:lang w:val="es-ES"/>
        </w:rPr>
      </w:pPr>
      <w:r w:rsidRPr="004408E3">
        <w:rPr>
          <w:sz w:val="23"/>
          <w:szCs w:val="23"/>
          <w:lang w:val="es-ES"/>
        </w:rPr>
        <w:t xml:space="preserve">Descripción y análisis de diversas estrategias utilizadas por bancos y entidades financieras para adoptar tecnologías blockchain. </w:t>
      </w:r>
    </w:p>
    <w:p w14:paraId="150E3757" w14:textId="53145C7E" w:rsidR="004408E3" w:rsidRPr="004408E3" w:rsidRDefault="004408E3" w:rsidP="004408E3">
      <w:pPr>
        <w:pStyle w:val="Default"/>
        <w:numPr>
          <w:ilvl w:val="0"/>
          <w:numId w:val="10"/>
        </w:numPr>
        <w:jc w:val="both"/>
        <w:rPr>
          <w:sz w:val="23"/>
          <w:szCs w:val="23"/>
          <w:lang w:val="es-ES"/>
        </w:rPr>
      </w:pPr>
      <w:r w:rsidRPr="004408E3">
        <w:rPr>
          <w:sz w:val="23"/>
          <w:szCs w:val="23"/>
          <w:lang w:val="es-ES"/>
        </w:rPr>
        <w:t xml:space="preserve">Ejemplos concretos de instituciones financieras que han implementado con éxito estrategias de adopción de blockchain. </w:t>
      </w:r>
    </w:p>
    <w:p w14:paraId="5D6DC5DE" w14:textId="77777777" w:rsidR="004408E3" w:rsidRPr="004408E3" w:rsidRDefault="004408E3" w:rsidP="004408E3">
      <w:pPr>
        <w:pStyle w:val="Default"/>
        <w:jc w:val="both"/>
        <w:rPr>
          <w:sz w:val="23"/>
          <w:szCs w:val="23"/>
          <w:lang w:val="es-ES"/>
        </w:rPr>
      </w:pPr>
    </w:p>
    <w:p w14:paraId="574CB781" w14:textId="77777777" w:rsidR="004408E3" w:rsidRPr="004408E3" w:rsidRDefault="004408E3" w:rsidP="004408E3">
      <w:pPr>
        <w:pStyle w:val="Default"/>
        <w:jc w:val="both"/>
        <w:rPr>
          <w:sz w:val="23"/>
          <w:szCs w:val="23"/>
          <w:lang w:val="es-ES"/>
        </w:rPr>
      </w:pPr>
      <w:r w:rsidRPr="004408E3">
        <w:rPr>
          <w:b/>
          <w:bCs/>
          <w:sz w:val="23"/>
          <w:szCs w:val="23"/>
          <w:lang w:val="es-ES"/>
        </w:rPr>
        <w:t xml:space="preserve">Capítulo 3: Estudio de Caso: Experiencias Significativas en la Adopción de Blockchain: </w:t>
      </w:r>
    </w:p>
    <w:p w14:paraId="3528B23F" w14:textId="3AE54B38" w:rsidR="004408E3" w:rsidRPr="004408E3" w:rsidRDefault="004408E3" w:rsidP="004408E3">
      <w:pPr>
        <w:pStyle w:val="Default"/>
        <w:numPr>
          <w:ilvl w:val="0"/>
          <w:numId w:val="8"/>
        </w:numPr>
        <w:jc w:val="both"/>
        <w:rPr>
          <w:sz w:val="23"/>
          <w:szCs w:val="23"/>
          <w:lang w:val="es-ES"/>
        </w:rPr>
      </w:pPr>
      <w:r w:rsidRPr="004408E3">
        <w:rPr>
          <w:sz w:val="23"/>
          <w:szCs w:val="23"/>
          <w:lang w:val="es-ES"/>
        </w:rPr>
        <w:t xml:space="preserve">Selección de al menos dos bancos o entidades financieras con experiencias notables en la implementación de tecnologías blockchain. </w:t>
      </w:r>
    </w:p>
    <w:p w14:paraId="46F10E96" w14:textId="3B24B600" w:rsidR="004408E3" w:rsidRDefault="004408E3" w:rsidP="008843F5">
      <w:pPr>
        <w:pStyle w:val="Default"/>
        <w:numPr>
          <w:ilvl w:val="0"/>
          <w:numId w:val="8"/>
        </w:numPr>
        <w:jc w:val="both"/>
        <w:rPr>
          <w:sz w:val="23"/>
          <w:szCs w:val="23"/>
          <w:lang w:val="es-ES"/>
        </w:rPr>
      </w:pPr>
      <w:r w:rsidRPr="004408E3">
        <w:rPr>
          <w:sz w:val="23"/>
          <w:szCs w:val="23"/>
          <w:lang w:val="es-ES"/>
        </w:rPr>
        <w:t xml:space="preserve">Análisis detallado de los enfoques específicos y los resultados obtenidos por estas instituciones. </w:t>
      </w:r>
    </w:p>
    <w:p w14:paraId="0A66FF09" w14:textId="16CCE9A7" w:rsidR="004408E3" w:rsidRPr="004408E3" w:rsidRDefault="004408E3" w:rsidP="004408E3">
      <w:pPr>
        <w:pStyle w:val="Default"/>
        <w:jc w:val="both"/>
        <w:rPr>
          <w:sz w:val="23"/>
          <w:szCs w:val="23"/>
          <w:lang w:val="es-ES"/>
        </w:rPr>
      </w:pPr>
      <w:r w:rsidRPr="004408E3">
        <w:rPr>
          <w:b/>
          <w:bCs/>
          <w:sz w:val="23"/>
          <w:szCs w:val="23"/>
          <w:lang w:val="es-ES"/>
        </w:rPr>
        <w:t>Capítulo 4: Factores Determinantes en la Adopción de Blockchain en el Sector Financiero:</w:t>
      </w:r>
    </w:p>
    <w:p w14:paraId="28C97606" w14:textId="07F2DE81" w:rsidR="004408E3" w:rsidRPr="004408E3" w:rsidRDefault="004408E3" w:rsidP="004408E3">
      <w:pPr>
        <w:pStyle w:val="Default"/>
        <w:numPr>
          <w:ilvl w:val="0"/>
          <w:numId w:val="7"/>
        </w:numPr>
        <w:jc w:val="both"/>
        <w:rPr>
          <w:sz w:val="23"/>
          <w:szCs w:val="23"/>
          <w:lang w:val="es-ES"/>
        </w:rPr>
      </w:pPr>
      <w:r w:rsidRPr="004408E3">
        <w:rPr>
          <w:sz w:val="23"/>
          <w:szCs w:val="23"/>
          <w:lang w:val="es-ES"/>
        </w:rPr>
        <w:lastRenderedPageBreak/>
        <w:t xml:space="preserve">Identificación y análisis de factores clave que influyen en el éxito o fracaso de las estrategias de adopción de blockchain en el ámbito financiero. </w:t>
      </w:r>
    </w:p>
    <w:p w14:paraId="53C17C60" w14:textId="3844CD0C" w:rsidR="004408E3" w:rsidRPr="004408E3" w:rsidRDefault="004408E3" w:rsidP="004408E3">
      <w:pPr>
        <w:pStyle w:val="Default"/>
        <w:numPr>
          <w:ilvl w:val="0"/>
          <w:numId w:val="7"/>
        </w:numPr>
        <w:jc w:val="both"/>
        <w:rPr>
          <w:sz w:val="23"/>
          <w:szCs w:val="23"/>
          <w:lang w:val="es-ES"/>
        </w:rPr>
      </w:pPr>
      <w:r w:rsidRPr="004408E3">
        <w:rPr>
          <w:sz w:val="23"/>
          <w:szCs w:val="23"/>
          <w:lang w:val="es-ES"/>
        </w:rPr>
        <w:t xml:space="preserve">Consideración de aspectos regulatorios, de seguridad, y de interoperabilidad. </w:t>
      </w:r>
    </w:p>
    <w:p w14:paraId="40CD518E" w14:textId="77777777" w:rsidR="004408E3" w:rsidRPr="004408E3" w:rsidRDefault="004408E3" w:rsidP="004408E3">
      <w:pPr>
        <w:pStyle w:val="Default"/>
        <w:jc w:val="both"/>
        <w:rPr>
          <w:sz w:val="23"/>
          <w:szCs w:val="23"/>
          <w:lang w:val="es-ES"/>
        </w:rPr>
      </w:pPr>
    </w:p>
    <w:p w14:paraId="1FBE96E5" w14:textId="77777777" w:rsidR="004408E3" w:rsidRPr="004408E3" w:rsidRDefault="004408E3" w:rsidP="004408E3">
      <w:pPr>
        <w:pStyle w:val="Default"/>
        <w:jc w:val="both"/>
        <w:rPr>
          <w:sz w:val="23"/>
          <w:szCs w:val="23"/>
          <w:lang w:val="es-ES"/>
        </w:rPr>
      </w:pPr>
      <w:r w:rsidRPr="004408E3">
        <w:rPr>
          <w:b/>
          <w:bCs/>
          <w:sz w:val="23"/>
          <w:szCs w:val="23"/>
          <w:lang w:val="es-ES"/>
        </w:rPr>
        <w:t xml:space="preserve">Capítulo 5: Comparación de Enfoques en Diferentes Instituciones Financieras: </w:t>
      </w:r>
    </w:p>
    <w:p w14:paraId="4CEF2AE6" w14:textId="51785739" w:rsidR="004408E3" w:rsidRDefault="004408E3" w:rsidP="004408E3">
      <w:pPr>
        <w:pStyle w:val="Default"/>
        <w:numPr>
          <w:ilvl w:val="0"/>
          <w:numId w:val="6"/>
        </w:numPr>
        <w:jc w:val="both"/>
        <w:rPr>
          <w:sz w:val="23"/>
          <w:szCs w:val="23"/>
          <w:lang w:val="es-ES"/>
        </w:rPr>
      </w:pPr>
      <w:r w:rsidRPr="004408E3">
        <w:rPr>
          <w:sz w:val="23"/>
          <w:szCs w:val="23"/>
          <w:lang w:val="es-ES"/>
        </w:rPr>
        <w:t xml:space="preserve">Evaluación comparativa de la efectividad de diferentes estrategias de adopción de blockchain en bancos y entidades financieras. </w:t>
      </w:r>
    </w:p>
    <w:p w14:paraId="0300971B" w14:textId="73B0490B" w:rsidR="004408E3" w:rsidRPr="004408E3" w:rsidRDefault="004408E3" w:rsidP="004408E3">
      <w:pPr>
        <w:pStyle w:val="Default"/>
        <w:numPr>
          <w:ilvl w:val="0"/>
          <w:numId w:val="6"/>
        </w:numPr>
        <w:jc w:val="both"/>
        <w:rPr>
          <w:sz w:val="23"/>
          <w:szCs w:val="23"/>
          <w:lang w:val="es-ES"/>
        </w:rPr>
      </w:pPr>
      <w:r w:rsidRPr="004408E3">
        <w:rPr>
          <w:sz w:val="23"/>
          <w:szCs w:val="23"/>
          <w:lang w:val="es-ES"/>
        </w:rPr>
        <w:t xml:space="preserve">Discusión sobre cómo estas estrategias pueden variar en función del tamaño de la institución o su posición en el mercado. </w:t>
      </w:r>
    </w:p>
    <w:p w14:paraId="48B192CB" w14:textId="77777777" w:rsidR="004408E3" w:rsidRPr="004408E3" w:rsidRDefault="004408E3" w:rsidP="004408E3">
      <w:pPr>
        <w:pStyle w:val="Default"/>
        <w:jc w:val="both"/>
        <w:rPr>
          <w:sz w:val="23"/>
          <w:szCs w:val="23"/>
          <w:lang w:val="es-ES"/>
        </w:rPr>
      </w:pPr>
    </w:p>
    <w:p w14:paraId="5F594120" w14:textId="77777777" w:rsidR="004408E3" w:rsidRPr="004408E3" w:rsidRDefault="004408E3" w:rsidP="004408E3">
      <w:pPr>
        <w:pStyle w:val="Default"/>
        <w:jc w:val="both"/>
        <w:rPr>
          <w:sz w:val="23"/>
          <w:szCs w:val="23"/>
          <w:lang w:val="es-ES"/>
        </w:rPr>
      </w:pPr>
      <w:r w:rsidRPr="004408E3">
        <w:rPr>
          <w:b/>
          <w:bCs/>
          <w:sz w:val="23"/>
          <w:szCs w:val="23"/>
          <w:lang w:val="es-ES"/>
        </w:rPr>
        <w:t xml:space="preserve">Capítulo 6: Impacto de la Tecnología Blockchain en la Industria Financiera: </w:t>
      </w:r>
    </w:p>
    <w:p w14:paraId="7E244F20" w14:textId="6A0BCC88" w:rsidR="004408E3" w:rsidRPr="004408E3" w:rsidRDefault="004408E3" w:rsidP="004408E3">
      <w:pPr>
        <w:pStyle w:val="Default"/>
        <w:numPr>
          <w:ilvl w:val="0"/>
          <w:numId w:val="5"/>
        </w:numPr>
        <w:jc w:val="both"/>
        <w:rPr>
          <w:sz w:val="23"/>
          <w:szCs w:val="23"/>
          <w:lang w:val="es-ES"/>
        </w:rPr>
      </w:pPr>
      <w:r w:rsidRPr="004408E3">
        <w:rPr>
          <w:sz w:val="23"/>
          <w:szCs w:val="23"/>
          <w:lang w:val="es-ES"/>
        </w:rPr>
        <w:t xml:space="preserve">Análisis del papel cambiante de las tecnologías blockchain en la transformación del sector financiero. </w:t>
      </w:r>
    </w:p>
    <w:p w14:paraId="51FC6B0C" w14:textId="28E86F71" w:rsidR="004408E3" w:rsidRPr="004408E3" w:rsidRDefault="004408E3" w:rsidP="004408E3">
      <w:pPr>
        <w:pStyle w:val="Default"/>
        <w:numPr>
          <w:ilvl w:val="0"/>
          <w:numId w:val="5"/>
        </w:numPr>
        <w:jc w:val="both"/>
        <w:rPr>
          <w:sz w:val="23"/>
          <w:szCs w:val="23"/>
          <w:lang w:val="es-ES"/>
        </w:rPr>
      </w:pPr>
      <w:r w:rsidRPr="004408E3">
        <w:rPr>
          <w:sz w:val="23"/>
          <w:szCs w:val="23"/>
          <w:lang w:val="es-ES"/>
        </w:rPr>
        <w:t xml:space="preserve">Reflexión sobre la evolución y el impacto potencial a largo plazo de la adopción de blockchain en este sector. </w:t>
      </w:r>
    </w:p>
    <w:p w14:paraId="5BA37EE7" w14:textId="77777777" w:rsidR="004408E3" w:rsidRPr="004408E3" w:rsidRDefault="004408E3" w:rsidP="004408E3">
      <w:pPr>
        <w:pStyle w:val="Default"/>
        <w:jc w:val="both"/>
        <w:rPr>
          <w:sz w:val="23"/>
          <w:szCs w:val="23"/>
          <w:lang w:val="es-ES"/>
        </w:rPr>
      </w:pPr>
    </w:p>
    <w:p w14:paraId="2A485210" w14:textId="48952A4B" w:rsidR="004408E3" w:rsidRDefault="004408E3" w:rsidP="00261A52">
      <w:pPr>
        <w:pStyle w:val="Titre1"/>
        <w:rPr>
          <w:b/>
          <w:bCs/>
          <w:sz w:val="23"/>
          <w:szCs w:val="23"/>
          <w:lang w:val="es-ES"/>
        </w:rPr>
      </w:pPr>
      <w:bookmarkStart w:id="5" w:name="_Toc155706905"/>
      <w:bookmarkStart w:id="6" w:name="_Toc155707179"/>
      <w:r w:rsidRPr="00261A52">
        <w:rPr>
          <w:rStyle w:val="Titre1Car"/>
          <w:b/>
          <w:bCs/>
        </w:rPr>
        <w:t>Conclusiones</w:t>
      </w:r>
      <w:bookmarkEnd w:id="5"/>
      <w:r w:rsidRPr="00261A52">
        <w:rPr>
          <w:b/>
          <w:bCs/>
          <w:sz w:val="23"/>
          <w:szCs w:val="23"/>
          <w:lang w:val="es-ES"/>
        </w:rPr>
        <w:t>:</w:t>
      </w:r>
      <w:bookmarkEnd w:id="6"/>
      <w:r w:rsidRPr="00261A52">
        <w:rPr>
          <w:b/>
          <w:bCs/>
          <w:sz w:val="23"/>
          <w:szCs w:val="23"/>
          <w:lang w:val="es-ES"/>
        </w:rPr>
        <w:t xml:space="preserve"> </w:t>
      </w:r>
    </w:p>
    <w:p w14:paraId="1D8468E6" w14:textId="77777777" w:rsidR="00261A52" w:rsidRPr="00261A52" w:rsidRDefault="00261A52" w:rsidP="00261A52">
      <w:pPr>
        <w:rPr>
          <w:lang w:val="es-ES"/>
        </w:rPr>
      </w:pPr>
    </w:p>
    <w:p w14:paraId="33810A1A" w14:textId="2D693BFE" w:rsidR="004408E3" w:rsidRPr="004408E3" w:rsidRDefault="004408E3" w:rsidP="004408E3">
      <w:pPr>
        <w:pStyle w:val="Default"/>
        <w:numPr>
          <w:ilvl w:val="0"/>
          <w:numId w:val="4"/>
        </w:numPr>
        <w:jc w:val="both"/>
        <w:rPr>
          <w:sz w:val="23"/>
          <w:szCs w:val="23"/>
          <w:lang w:val="es-ES"/>
        </w:rPr>
      </w:pPr>
      <w:r w:rsidRPr="004408E3">
        <w:rPr>
          <w:sz w:val="23"/>
          <w:szCs w:val="23"/>
          <w:lang w:val="es-ES"/>
        </w:rPr>
        <w:t xml:space="preserve">Recapitulación de los hallazgos clave. </w:t>
      </w:r>
    </w:p>
    <w:p w14:paraId="786D5C90" w14:textId="00C1E1FE" w:rsidR="004408E3" w:rsidRPr="004408E3" w:rsidRDefault="004408E3" w:rsidP="004408E3">
      <w:pPr>
        <w:pStyle w:val="Default"/>
        <w:numPr>
          <w:ilvl w:val="0"/>
          <w:numId w:val="4"/>
        </w:numPr>
        <w:jc w:val="both"/>
        <w:rPr>
          <w:sz w:val="23"/>
          <w:szCs w:val="23"/>
          <w:lang w:val="es-ES"/>
        </w:rPr>
      </w:pPr>
      <w:r w:rsidRPr="004408E3">
        <w:rPr>
          <w:sz w:val="23"/>
          <w:szCs w:val="23"/>
          <w:lang w:val="es-ES"/>
        </w:rPr>
        <w:t xml:space="preserve">Implicaciones prácticas para bancos y entidades financieras considerando la adopción de tecnologías blockchain. </w:t>
      </w:r>
    </w:p>
    <w:p w14:paraId="30CABB01" w14:textId="747344B8" w:rsidR="004408E3" w:rsidRPr="00261A52" w:rsidRDefault="004408E3" w:rsidP="004408E3">
      <w:pPr>
        <w:pStyle w:val="Default"/>
        <w:numPr>
          <w:ilvl w:val="0"/>
          <w:numId w:val="4"/>
        </w:numPr>
        <w:jc w:val="both"/>
        <w:rPr>
          <w:sz w:val="23"/>
          <w:szCs w:val="23"/>
          <w:lang w:val="es-ES"/>
        </w:rPr>
      </w:pPr>
      <w:r w:rsidRPr="004408E3">
        <w:rPr>
          <w:sz w:val="23"/>
          <w:szCs w:val="23"/>
          <w:lang w:val="es-ES"/>
        </w:rPr>
        <w:t xml:space="preserve">Posibles direcciones para futuras investigaciones en el campo de la adopción de blockchain en el ámbito financiero. </w:t>
      </w:r>
    </w:p>
    <w:p w14:paraId="03ABC528" w14:textId="05203BE3" w:rsidR="004408E3" w:rsidRPr="00261A52" w:rsidRDefault="004408E3" w:rsidP="00261A52">
      <w:pPr>
        <w:pStyle w:val="Titre1"/>
        <w:rPr>
          <w:sz w:val="23"/>
          <w:szCs w:val="23"/>
          <w:lang w:val="es-ES"/>
        </w:rPr>
      </w:pPr>
      <w:bookmarkStart w:id="7" w:name="_Toc155707180"/>
      <w:r w:rsidRPr="004408E3">
        <w:rPr>
          <w:b/>
          <w:bCs/>
          <w:sz w:val="23"/>
          <w:szCs w:val="23"/>
          <w:lang w:val="es-ES"/>
        </w:rPr>
        <w:t xml:space="preserve">VI. </w:t>
      </w:r>
      <w:r w:rsidRPr="00261A52">
        <w:rPr>
          <w:rStyle w:val="Titre1Car"/>
          <w:lang w:val="es-ES"/>
        </w:rPr>
        <w:t>CRONOGRAMA</w:t>
      </w:r>
      <w:r w:rsidRPr="004408E3">
        <w:rPr>
          <w:b/>
          <w:bCs/>
          <w:sz w:val="23"/>
          <w:szCs w:val="23"/>
          <w:lang w:val="es-ES"/>
        </w:rPr>
        <w:t xml:space="preserve"> </w:t>
      </w:r>
      <w:r w:rsidRPr="00261A52">
        <w:rPr>
          <w:rStyle w:val="Titre1Car"/>
          <w:lang w:val="es-ES"/>
        </w:rPr>
        <w:t>DE</w:t>
      </w:r>
      <w:r w:rsidRPr="004408E3">
        <w:rPr>
          <w:b/>
          <w:bCs/>
          <w:sz w:val="23"/>
          <w:szCs w:val="23"/>
          <w:lang w:val="es-ES"/>
        </w:rPr>
        <w:t xml:space="preserve"> </w:t>
      </w:r>
      <w:r w:rsidRPr="00261A52">
        <w:rPr>
          <w:rStyle w:val="Titre1Car"/>
          <w:lang w:val="es-ES"/>
        </w:rPr>
        <w:t>TAREAS</w:t>
      </w:r>
      <w:r w:rsidRPr="004408E3">
        <w:rPr>
          <w:b/>
          <w:bCs/>
          <w:sz w:val="23"/>
          <w:szCs w:val="23"/>
          <w:lang w:val="es-ES"/>
        </w:rPr>
        <w:t xml:space="preserve"> </w:t>
      </w:r>
      <w:r w:rsidRPr="00261A52">
        <w:rPr>
          <w:rStyle w:val="Titre1Car"/>
          <w:lang w:val="es-ES"/>
        </w:rPr>
        <w:t>A</w:t>
      </w:r>
      <w:r w:rsidRPr="004408E3">
        <w:rPr>
          <w:b/>
          <w:bCs/>
          <w:sz w:val="23"/>
          <w:szCs w:val="23"/>
          <w:lang w:val="es-ES"/>
        </w:rPr>
        <w:t xml:space="preserve"> </w:t>
      </w:r>
      <w:r w:rsidRPr="00261A52">
        <w:rPr>
          <w:rStyle w:val="Titre1Car"/>
          <w:lang w:val="es-ES"/>
        </w:rPr>
        <w:t>REALIZAR</w:t>
      </w:r>
      <w:bookmarkEnd w:id="7"/>
    </w:p>
    <w:tbl>
      <w:tblPr>
        <w:tblW w:w="6811" w:type="dxa"/>
        <w:tblInd w:w="430" w:type="dxa"/>
        <w:tblCellMar>
          <w:left w:w="70" w:type="dxa"/>
          <w:right w:w="70" w:type="dxa"/>
        </w:tblCellMar>
        <w:tblLook w:val="04A0" w:firstRow="1" w:lastRow="0" w:firstColumn="1" w:lastColumn="0" w:noHBand="0" w:noVBand="1"/>
      </w:tblPr>
      <w:tblGrid>
        <w:gridCol w:w="3614"/>
        <w:gridCol w:w="3197"/>
      </w:tblGrid>
      <w:tr w:rsidR="004408E3" w:rsidRPr="00261A52" w14:paraId="7CDE5FF2" w14:textId="77777777" w:rsidTr="0024685F">
        <w:trPr>
          <w:trHeight w:val="478"/>
        </w:trPr>
        <w:tc>
          <w:tcPr>
            <w:tcW w:w="3614" w:type="dxa"/>
            <w:tcBorders>
              <w:top w:val="single" w:sz="8" w:space="0" w:color="auto"/>
              <w:left w:val="single" w:sz="8" w:space="0" w:color="auto"/>
              <w:bottom w:val="single" w:sz="8" w:space="0" w:color="auto"/>
              <w:right w:val="single" w:sz="8" w:space="0" w:color="000000"/>
            </w:tcBorders>
            <w:shd w:val="clear" w:color="auto" w:fill="F4B083" w:themeFill="accent2" w:themeFillTint="99"/>
            <w:vAlign w:val="center"/>
            <w:hideMark/>
          </w:tcPr>
          <w:p w14:paraId="5819229E" w14:textId="77777777" w:rsidR="004408E3" w:rsidRPr="00116569" w:rsidRDefault="004408E3" w:rsidP="0024685F">
            <w:pPr>
              <w:spacing w:after="0" w:line="240" w:lineRule="auto"/>
              <w:jc w:val="center"/>
              <w:rPr>
                <w:rFonts w:ascii="Times New Roman" w:eastAsia="Times New Roman" w:hAnsi="Times New Roman" w:cs="Times New Roman"/>
                <w:b/>
                <w:bCs/>
                <w:color w:val="000000" w:themeColor="text1"/>
                <w:sz w:val="24"/>
                <w:szCs w:val="24"/>
                <w:lang w:val="es-ES" w:eastAsia="es-ES"/>
              </w:rPr>
            </w:pPr>
            <w:r w:rsidRPr="00116569">
              <w:rPr>
                <w:rFonts w:ascii="Times New Roman" w:eastAsia="Times New Roman" w:hAnsi="Times New Roman" w:cs="Times New Roman"/>
                <w:b/>
                <w:bCs/>
                <w:color w:val="000000" w:themeColor="text1"/>
                <w:sz w:val="24"/>
                <w:szCs w:val="24"/>
                <w:lang w:val="es-ES" w:eastAsia="es-ES"/>
              </w:rPr>
              <w:t>Tarea</w:t>
            </w:r>
          </w:p>
        </w:tc>
        <w:tc>
          <w:tcPr>
            <w:tcW w:w="3197"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5751EC2D" w14:textId="77777777" w:rsidR="004408E3" w:rsidRPr="00116569" w:rsidRDefault="004408E3" w:rsidP="0024685F">
            <w:pPr>
              <w:spacing w:after="0" w:line="240" w:lineRule="auto"/>
              <w:jc w:val="center"/>
              <w:rPr>
                <w:rFonts w:ascii="Times New Roman" w:eastAsia="Times New Roman" w:hAnsi="Times New Roman" w:cs="Times New Roman"/>
                <w:b/>
                <w:bCs/>
                <w:color w:val="000000" w:themeColor="text1"/>
                <w:sz w:val="24"/>
                <w:szCs w:val="24"/>
                <w:lang w:val="es-ES" w:eastAsia="es-ES"/>
              </w:rPr>
            </w:pPr>
            <w:r w:rsidRPr="00116569">
              <w:rPr>
                <w:rFonts w:ascii="Times New Roman" w:eastAsia="Times New Roman" w:hAnsi="Times New Roman" w:cs="Times New Roman"/>
                <w:b/>
                <w:bCs/>
                <w:color w:val="000000" w:themeColor="text1"/>
                <w:sz w:val="24"/>
                <w:szCs w:val="24"/>
                <w:lang w:val="es-ES" w:eastAsia="es-ES"/>
              </w:rPr>
              <w:t>Fecha de entrega al tutor</w:t>
            </w:r>
          </w:p>
        </w:tc>
      </w:tr>
      <w:tr w:rsidR="004408E3" w:rsidRPr="00116569" w14:paraId="21AA7052" w14:textId="77777777" w:rsidTr="0024685F">
        <w:trPr>
          <w:trHeight w:val="1141"/>
        </w:trPr>
        <w:tc>
          <w:tcPr>
            <w:tcW w:w="3614" w:type="dxa"/>
            <w:tcBorders>
              <w:top w:val="single" w:sz="8" w:space="0" w:color="auto"/>
              <w:left w:val="single" w:sz="8" w:space="0" w:color="auto"/>
              <w:bottom w:val="single" w:sz="8" w:space="0" w:color="auto"/>
              <w:right w:val="single" w:sz="8" w:space="0" w:color="000000"/>
            </w:tcBorders>
            <w:shd w:val="clear" w:color="auto" w:fill="E2EFD9" w:themeFill="accent6" w:themeFillTint="33"/>
            <w:vAlign w:val="center"/>
            <w:hideMark/>
          </w:tcPr>
          <w:p w14:paraId="7A13D2CD" w14:textId="77777777" w:rsidR="004408E3" w:rsidRPr="00116569" w:rsidRDefault="004408E3" w:rsidP="0024685F">
            <w:pPr>
              <w:spacing w:after="0" w:line="240" w:lineRule="auto"/>
              <w:jc w:val="center"/>
              <w:rPr>
                <w:rFonts w:ascii="Times New Roman" w:eastAsia="Times New Roman" w:hAnsi="Times New Roman" w:cs="Times New Roman"/>
                <w:color w:val="000000" w:themeColor="text1"/>
                <w:sz w:val="28"/>
                <w:szCs w:val="28"/>
                <w:lang w:val="es-ES" w:eastAsia="es-ES"/>
              </w:rPr>
            </w:pPr>
            <w:r w:rsidRPr="00116569">
              <w:rPr>
                <w:rFonts w:ascii="Times New Roman" w:eastAsia="Times New Roman" w:hAnsi="Times New Roman" w:cs="Times New Roman"/>
                <w:color w:val="000000" w:themeColor="text1"/>
                <w:sz w:val="28"/>
                <w:szCs w:val="28"/>
                <w:lang w:val="es-ES" w:eastAsia="es-ES"/>
              </w:rPr>
              <w:t>Entrega Proyecto de Tesina</w:t>
            </w:r>
          </w:p>
        </w:tc>
        <w:tc>
          <w:tcPr>
            <w:tcW w:w="3197" w:type="dxa"/>
            <w:tcBorders>
              <w:top w:val="nil"/>
              <w:left w:val="nil"/>
              <w:bottom w:val="single" w:sz="8" w:space="0" w:color="auto"/>
              <w:right w:val="single" w:sz="8" w:space="0" w:color="auto"/>
            </w:tcBorders>
            <w:shd w:val="clear" w:color="auto" w:fill="E2EFD9" w:themeFill="accent6" w:themeFillTint="33"/>
            <w:vAlign w:val="center"/>
            <w:hideMark/>
          </w:tcPr>
          <w:p w14:paraId="658B0778" w14:textId="77777777" w:rsidR="004408E3" w:rsidRPr="00116569" w:rsidRDefault="004408E3" w:rsidP="0024685F">
            <w:pPr>
              <w:spacing w:after="0" w:line="240" w:lineRule="auto"/>
              <w:jc w:val="center"/>
              <w:rPr>
                <w:rFonts w:ascii="Times New Roman" w:eastAsia="Times New Roman" w:hAnsi="Times New Roman" w:cs="Times New Roman"/>
                <w:color w:val="000000" w:themeColor="text1"/>
                <w:sz w:val="28"/>
                <w:szCs w:val="28"/>
                <w:lang w:val="es-ES" w:eastAsia="es-ES"/>
              </w:rPr>
            </w:pPr>
            <w:r w:rsidRPr="00116569">
              <w:rPr>
                <w:rFonts w:ascii="Times New Roman" w:eastAsia="Times New Roman" w:hAnsi="Times New Roman" w:cs="Times New Roman"/>
                <w:color w:val="000000" w:themeColor="text1"/>
                <w:sz w:val="28"/>
                <w:szCs w:val="28"/>
                <w:lang w:val="es-ES" w:eastAsia="es-ES"/>
              </w:rPr>
              <w:t>09.01.2024</w:t>
            </w:r>
          </w:p>
        </w:tc>
      </w:tr>
      <w:tr w:rsidR="004408E3" w:rsidRPr="00116569" w14:paraId="5EAAC3D4" w14:textId="77777777" w:rsidTr="0024685F">
        <w:trPr>
          <w:trHeight w:val="1540"/>
        </w:trPr>
        <w:tc>
          <w:tcPr>
            <w:tcW w:w="3614" w:type="dxa"/>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22A3B895" w14:textId="77777777" w:rsidR="004408E3" w:rsidRPr="00116569" w:rsidRDefault="004408E3" w:rsidP="0024685F">
            <w:pPr>
              <w:spacing w:before="100" w:beforeAutospacing="1" w:after="100" w:afterAutospacing="1" w:line="240" w:lineRule="auto"/>
              <w:rPr>
                <w:rFonts w:eastAsia="Times New Roman" w:cs="Times New Roman"/>
                <w:color w:val="000000" w:themeColor="text1"/>
                <w:sz w:val="28"/>
                <w:szCs w:val="28"/>
                <w:lang w:val="es-ES" w:eastAsia="fr-FR"/>
              </w:rPr>
            </w:pPr>
            <w:r w:rsidRPr="00116569">
              <w:rPr>
                <w:rFonts w:eastAsia="Times New Roman" w:cs="Times New Roman"/>
                <w:color w:val="000000" w:themeColor="text1"/>
                <w:sz w:val="28"/>
                <w:szCs w:val="28"/>
                <w:lang w:val="es-ES" w:eastAsia="fr-FR"/>
              </w:rPr>
              <w:t>Capítulo 1</w:t>
            </w:r>
          </w:p>
          <w:p w14:paraId="7DECE7D8" w14:textId="77777777" w:rsidR="004408E3" w:rsidRPr="00116569" w:rsidRDefault="004408E3" w:rsidP="0024685F">
            <w:pPr>
              <w:spacing w:before="100" w:beforeAutospacing="1" w:after="100" w:afterAutospacing="1" w:line="240" w:lineRule="auto"/>
              <w:rPr>
                <w:rFonts w:eastAsia="Times New Roman" w:cs="Times New Roman"/>
                <w:color w:val="000000" w:themeColor="text1"/>
                <w:sz w:val="28"/>
                <w:szCs w:val="28"/>
                <w:lang w:val="es-ES" w:eastAsia="fr-FR"/>
              </w:rPr>
            </w:pPr>
            <w:r w:rsidRPr="00116569">
              <w:rPr>
                <w:rFonts w:eastAsia="Times New Roman" w:cs="Times New Roman"/>
                <w:color w:val="000000" w:themeColor="text1"/>
                <w:sz w:val="28"/>
                <w:szCs w:val="28"/>
                <w:lang w:val="es-ES" w:eastAsia="fr-FR"/>
              </w:rPr>
              <w:t>Capítulo 2</w:t>
            </w:r>
          </w:p>
          <w:p w14:paraId="048740C2" w14:textId="77777777" w:rsidR="004408E3" w:rsidRPr="00116569" w:rsidRDefault="004408E3" w:rsidP="0024685F">
            <w:pPr>
              <w:spacing w:before="100" w:beforeAutospacing="1" w:after="100" w:afterAutospacing="1" w:line="240" w:lineRule="auto"/>
              <w:rPr>
                <w:rFonts w:eastAsia="Times New Roman" w:cs="Times New Roman"/>
                <w:color w:val="000000" w:themeColor="text1"/>
                <w:sz w:val="28"/>
                <w:szCs w:val="28"/>
                <w:lang w:val="es-ES" w:eastAsia="fr-FR"/>
              </w:rPr>
            </w:pPr>
            <w:r w:rsidRPr="00116569">
              <w:rPr>
                <w:rFonts w:eastAsia="Times New Roman" w:cs="Times New Roman"/>
                <w:color w:val="000000" w:themeColor="text1"/>
                <w:sz w:val="28"/>
                <w:szCs w:val="28"/>
                <w:lang w:val="es-ES" w:eastAsia="fr-FR"/>
              </w:rPr>
              <w:t>Capítulo 3</w:t>
            </w:r>
          </w:p>
          <w:p w14:paraId="53CC0C8C" w14:textId="77777777" w:rsidR="004408E3" w:rsidRPr="00116569" w:rsidRDefault="004408E3" w:rsidP="0024685F">
            <w:pPr>
              <w:spacing w:after="0" w:line="240" w:lineRule="auto"/>
              <w:jc w:val="center"/>
              <w:rPr>
                <w:rFonts w:ascii="Times New Roman" w:eastAsia="Times New Roman" w:hAnsi="Times New Roman" w:cs="Times New Roman"/>
                <w:color w:val="000000" w:themeColor="text1"/>
                <w:sz w:val="28"/>
                <w:szCs w:val="28"/>
                <w:lang w:val="es-ES" w:eastAsia="es-ES"/>
              </w:rPr>
            </w:pPr>
          </w:p>
        </w:tc>
        <w:tc>
          <w:tcPr>
            <w:tcW w:w="3197" w:type="dxa"/>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560A27EE" w14:textId="77777777" w:rsidR="004408E3" w:rsidRPr="00116569" w:rsidRDefault="004408E3" w:rsidP="0024685F">
            <w:pPr>
              <w:spacing w:after="0" w:line="240" w:lineRule="auto"/>
              <w:jc w:val="center"/>
              <w:rPr>
                <w:rFonts w:ascii="Times New Roman" w:eastAsia="Times New Roman" w:hAnsi="Times New Roman" w:cs="Times New Roman"/>
                <w:color w:val="000000" w:themeColor="text1"/>
                <w:sz w:val="28"/>
                <w:szCs w:val="28"/>
                <w:lang w:val="es-ES" w:eastAsia="es-ES"/>
              </w:rPr>
            </w:pPr>
            <w:r w:rsidRPr="00116569">
              <w:rPr>
                <w:rFonts w:ascii="Times New Roman" w:eastAsia="Times New Roman" w:hAnsi="Times New Roman" w:cs="Times New Roman"/>
                <w:color w:val="000000" w:themeColor="text1"/>
                <w:sz w:val="28"/>
                <w:szCs w:val="28"/>
                <w:lang w:val="es-ES" w:eastAsia="es-ES"/>
              </w:rPr>
              <w:t>25.03.2024</w:t>
            </w:r>
          </w:p>
        </w:tc>
      </w:tr>
      <w:tr w:rsidR="004408E3" w:rsidRPr="00116569" w14:paraId="0AE6754C" w14:textId="77777777" w:rsidTr="0024685F">
        <w:trPr>
          <w:trHeight w:val="646"/>
        </w:trPr>
        <w:tc>
          <w:tcPr>
            <w:tcW w:w="3614" w:type="dxa"/>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58278B35" w14:textId="77777777" w:rsidR="004408E3" w:rsidRPr="00116569" w:rsidRDefault="004408E3" w:rsidP="0024685F">
            <w:pPr>
              <w:spacing w:before="100" w:beforeAutospacing="1" w:after="100" w:afterAutospacing="1" w:line="240" w:lineRule="auto"/>
              <w:rPr>
                <w:rFonts w:eastAsia="Times New Roman" w:cs="Times New Roman"/>
                <w:color w:val="000000" w:themeColor="text1"/>
                <w:sz w:val="28"/>
                <w:szCs w:val="28"/>
                <w:lang w:val="es-ES" w:eastAsia="fr-FR"/>
              </w:rPr>
            </w:pPr>
            <w:r w:rsidRPr="00116569">
              <w:rPr>
                <w:rFonts w:eastAsia="Times New Roman" w:cs="Times New Roman"/>
                <w:color w:val="000000" w:themeColor="text1"/>
                <w:sz w:val="28"/>
                <w:szCs w:val="28"/>
                <w:lang w:val="es-ES" w:eastAsia="fr-FR"/>
              </w:rPr>
              <w:t>Capítulo 4</w:t>
            </w:r>
          </w:p>
          <w:p w14:paraId="00145F60" w14:textId="77777777" w:rsidR="004408E3" w:rsidRDefault="004408E3" w:rsidP="0024685F">
            <w:pPr>
              <w:spacing w:before="100" w:beforeAutospacing="1" w:after="100" w:afterAutospacing="1" w:line="240" w:lineRule="auto"/>
              <w:rPr>
                <w:rFonts w:eastAsia="Times New Roman" w:cs="Times New Roman"/>
                <w:color w:val="000000" w:themeColor="text1"/>
                <w:sz w:val="28"/>
                <w:szCs w:val="28"/>
                <w:lang w:val="es-ES" w:eastAsia="fr-FR"/>
              </w:rPr>
            </w:pPr>
            <w:r w:rsidRPr="00116569">
              <w:rPr>
                <w:rFonts w:eastAsia="Times New Roman" w:cs="Times New Roman"/>
                <w:color w:val="000000" w:themeColor="text1"/>
                <w:sz w:val="28"/>
                <w:szCs w:val="28"/>
                <w:lang w:val="es-ES" w:eastAsia="fr-FR"/>
              </w:rPr>
              <w:t>Capítulo 5</w:t>
            </w:r>
          </w:p>
          <w:p w14:paraId="289BA7AA" w14:textId="77777777" w:rsidR="004408E3" w:rsidRPr="00116569" w:rsidRDefault="004408E3" w:rsidP="0024685F">
            <w:pPr>
              <w:spacing w:before="100" w:beforeAutospacing="1" w:after="100" w:afterAutospacing="1" w:line="240" w:lineRule="auto"/>
              <w:rPr>
                <w:rFonts w:eastAsia="Times New Roman" w:cs="Times New Roman"/>
                <w:color w:val="000000" w:themeColor="text1"/>
                <w:sz w:val="28"/>
                <w:szCs w:val="28"/>
                <w:lang w:val="es-ES" w:eastAsia="fr-FR"/>
              </w:rPr>
            </w:pPr>
            <w:r w:rsidRPr="00116569">
              <w:rPr>
                <w:rFonts w:eastAsia="Times New Roman" w:cs="Times New Roman"/>
                <w:color w:val="000000" w:themeColor="text1"/>
                <w:sz w:val="28"/>
                <w:szCs w:val="28"/>
                <w:lang w:val="es-ES" w:eastAsia="fr-FR"/>
              </w:rPr>
              <w:t xml:space="preserve">Capítulo </w:t>
            </w:r>
            <w:r>
              <w:rPr>
                <w:rFonts w:eastAsia="Times New Roman" w:cs="Times New Roman"/>
                <w:color w:val="000000" w:themeColor="text1"/>
                <w:sz w:val="28"/>
                <w:szCs w:val="28"/>
                <w:lang w:val="es-ES" w:eastAsia="fr-FR"/>
              </w:rPr>
              <w:t>6</w:t>
            </w:r>
          </w:p>
        </w:tc>
        <w:tc>
          <w:tcPr>
            <w:tcW w:w="3197" w:type="dxa"/>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767BEAAA" w14:textId="77777777" w:rsidR="004408E3" w:rsidRPr="00116569" w:rsidRDefault="004408E3" w:rsidP="0024685F">
            <w:pPr>
              <w:spacing w:after="0" w:line="240" w:lineRule="auto"/>
              <w:jc w:val="center"/>
              <w:rPr>
                <w:rFonts w:ascii="Times New Roman" w:eastAsia="Times New Roman" w:hAnsi="Times New Roman" w:cs="Times New Roman"/>
                <w:color w:val="000000" w:themeColor="text1"/>
                <w:sz w:val="28"/>
                <w:szCs w:val="28"/>
                <w:lang w:val="es-ES" w:eastAsia="es-ES"/>
              </w:rPr>
            </w:pPr>
            <w:r>
              <w:rPr>
                <w:rFonts w:ascii="Times New Roman" w:eastAsia="Times New Roman" w:hAnsi="Times New Roman" w:cs="Times New Roman"/>
                <w:color w:val="000000" w:themeColor="text1"/>
                <w:sz w:val="28"/>
                <w:szCs w:val="28"/>
                <w:lang w:val="es-ES" w:eastAsia="es-ES"/>
              </w:rPr>
              <w:t>29</w:t>
            </w:r>
            <w:r w:rsidRPr="00116569">
              <w:rPr>
                <w:rFonts w:ascii="Times New Roman" w:eastAsia="Times New Roman" w:hAnsi="Times New Roman" w:cs="Times New Roman"/>
                <w:color w:val="000000" w:themeColor="text1"/>
                <w:sz w:val="28"/>
                <w:szCs w:val="28"/>
                <w:lang w:val="es-ES" w:eastAsia="es-ES"/>
              </w:rPr>
              <w:t>.05.2024</w:t>
            </w:r>
          </w:p>
        </w:tc>
      </w:tr>
      <w:tr w:rsidR="004408E3" w:rsidRPr="00116569" w14:paraId="04CD3D1B" w14:textId="77777777" w:rsidTr="0024685F">
        <w:trPr>
          <w:trHeight w:val="40"/>
        </w:trPr>
        <w:tc>
          <w:tcPr>
            <w:tcW w:w="3614" w:type="dxa"/>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462E89B3" w14:textId="77777777" w:rsidR="004408E3" w:rsidRPr="00116569" w:rsidRDefault="004408E3" w:rsidP="0024685F">
            <w:pPr>
              <w:spacing w:before="100" w:beforeAutospacing="1" w:after="100" w:afterAutospacing="1" w:line="240" w:lineRule="auto"/>
              <w:rPr>
                <w:rFonts w:eastAsia="Times New Roman" w:cs="Times New Roman"/>
                <w:color w:val="000000" w:themeColor="text1"/>
                <w:sz w:val="28"/>
                <w:szCs w:val="28"/>
                <w:lang w:val="es-ES" w:eastAsia="fr-FR"/>
              </w:rPr>
            </w:pPr>
            <w:r w:rsidRPr="00116569">
              <w:rPr>
                <w:rFonts w:eastAsia="Times New Roman" w:cs="Times New Roman"/>
                <w:color w:val="000000" w:themeColor="text1"/>
                <w:sz w:val="28"/>
                <w:szCs w:val="28"/>
                <w:lang w:val="es-ES" w:eastAsia="fr-FR"/>
              </w:rPr>
              <w:t xml:space="preserve">ENTREGA TESINA DEFINITIVA </w:t>
            </w:r>
          </w:p>
          <w:p w14:paraId="02656E80" w14:textId="77777777" w:rsidR="004408E3" w:rsidRPr="00116569" w:rsidRDefault="004408E3" w:rsidP="0024685F">
            <w:pPr>
              <w:spacing w:after="0" w:line="240" w:lineRule="auto"/>
              <w:jc w:val="center"/>
              <w:rPr>
                <w:rFonts w:ascii="Times New Roman" w:eastAsia="Times New Roman" w:hAnsi="Times New Roman" w:cs="Times New Roman"/>
                <w:color w:val="000000" w:themeColor="text1"/>
                <w:sz w:val="28"/>
                <w:szCs w:val="28"/>
                <w:lang w:val="es-ES" w:eastAsia="es-ES"/>
              </w:rPr>
            </w:pPr>
          </w:p>
        </w:tc>
        <w:tc>
          <w:tcPr>
            <w:tcW w:w="3197" w:type="dxa"/>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084CC925" w14:textId="77777777" w:rsidR="004408E3" w:rsidRPr="00116569" w:rsidRDefault="004408E3" w:rsidP="0024685F">
            <w:pPr>
              <w:spacing w:after="0" w:line="240" w:lineRule="auto"/>
              <w:jc w:val="center"/>
              <w:rPr>
                <w:rFonts w:ascii="Times New Roman" w:eastAsia="Times New Roman" w:hAnsi="Times New Roman" w:cs="Times New Roman"/>
                <w:color w:val="000000" w:themeColor="text1"/>
                <w:sz w:val="28"/>
                <w:szCs w:val="28"/>
                <w:lang w:val="es-ES" w:eastAsia="es-ES"/>
              </w:rPr>
            </w:pPr>
            <w:r w:rsidRPr="00116569">
              <w:rPr>
                <w:rFonts w:ascii="Times New Roman" w:eastAsia="Times New Roman" w:hAnsi="Times New Roman" w:cs="Times New Roman"/>
                <w:color w:val="000000" w:themeColor="text1"/>
                <w:sz w:val="28"/>
                <w:szCs w:val="28"/>
                <w:lang w:val="es-ES" w:eastAsia="es-ES"/>
              </w:rPr>
              <w:t>25.06.2024</w:t>
            </w:r>
          </w:p>
        </w:tc>
      </w:tr>
    </w:tbl>
    <w:p w14:paraId="0DEA9B23" w14:textId="7C4E508C" w:rsidR="004408E3" w:rsidRDefault="004408E3" w:rsidP="004408E3">
      <w:pPr>
        <w:jc w:val="both"/>
        <w:rPr>
          <w:lang w:val="es-ES"/>
        </w:rPr>
      </w:pPr>
    </w:p>
    <w:p w14:paraId="724DABED" w14:textId="77777777" w:rsidR="004408E3" w:rsidRDefault="004408E3" w:rsidP="004408E3">
      <w:pPr>
        <w:jc w:val="both"/>
        <w:rPr>
          <w:lang w:val="es-ES"/>
        </w:rPr>
      </w:pPr>
    </w:p>
    <w:p w14:paraId="3CE8FD06" w14:textId="131045AD" w:rsidR="004408E3" w:rsidRPr="00261A52" w:rsidRDefault="004408E3" w:rsidP="00261A52">
      <w:pPr>
        <w:pStyle w:val="Titre1"/>
      </w:pPr>
      <w:bookmarkStart w:id="8" w:name="_Toc155707181"/>
      <w:r w:rsidRPr="00261A52">
        <w:lastRenderedPageBreak/>
        <w:t xml:space="preserve">VII. </w:t>
      </w:r>
      <w:r w:rsidRPr="00261A52">
        <w:rPr>
          <w:rStyle w:val="Titre1Car"/>
        </w:rPr>
        <w:t>BIBLIOGRAFÍA</w:t>
      </w:r>
      <w:bookmarkEnd w:id="8"/>
    </w:p>
    <w:p w14:paraId="38D9AE28" w14:textId="77777777" w:rsidR="004408E3" w:rsidRDefault="004F4CA7" w:rsidP="004408E3">
      <w:pPr>
        <w:pStyle w:val="Paragraphedeliste"/>
        <w:numPr>
          <w:ilvl w:val="0"/>
          <w:numId w:val="3"/>
        </w:numPr>
        <w:jc w:val="both"/>
        <w:rPr>
          <w:rFonts w:ascii="Arial" w:eastAsia="Times New Roman" w:hAnsi="Arial" w:cs="Arial"/>
          <w:kern w:val="0"/>
          <w:sz w:val="24"/>
          <w:szCs w:val="24"/>
          <w:lang w:val="es-ES" w:eastAsia="fr-FR"/>
          <w14:ligatures w14:val="none"/>
        </w:rPr>
      </w:pPr>
      <w:hyperlink r:id="rId8" w:history="1">
        <w:r w:rsidR="004408E3" w:rsidRPr="00065016">
          <w:rPr>
            <w:rStyle w:val="Lienhypertexte"/>
            <w:rFonts w:ascii="Arial" w:eastAsia="Times New Roman" w:hAnsi="Arial" w:cs="Arial"/>
            <w:kern w:val="0"/>
            <w:sz w:val="24"/>
            <w:szCs w:val="24"/>
            <w:lang w:val="es-ES" w:eastAsia="fr-FR"/>
            <w14:ligatures w14:val="none"/>
          </w:rPr>
          <w:t>https://www.ibm.com/blog/the-future-of-blockchain/</w:t>
        </w:r>
      </w:hyperlink>
    </w:p>
    <w:p w14:paraId="11FB16C4" w14:textId="77777777" w:rsidR="004408E3" w:rsidRPr="00365753" w:rsidRDefault="004F4CA7" w:rsidP="004408E3">
      <w:pPr>
        <w:pStyle w:val="Paragraphedeliste"/>
        <w:numPr>
          <w:ilvl w:val="0"/>
          <w:numId w:val="3"/>
        </w:numPr>
        <w:jc w:val="both"/>
        <w:rPr>
          <w:rFonts w:ascii="Arial" w:eastAsia="Times New Roman" w:hAnsi="Arial" w:cs="Arial"/>
          <w:kern w:val="0"/>
          <w:sz w:val="24"/>
          <w:szCs w:val="24"/>
          <w:lang w:val="es-ES" w:eastAsia="fr-FR"/>
          <w14:ligatures w14:val="none"/>
        </w:rPr>
      </w:pPr>
      <w:hyperlink r:id="rId9" w:history="1">
        <w:r w:rsidR="004408E3" w:rsidRPr="00065016">
          <w:rPr>
            <w:rStyle w:val="Lienhypertexte"/>
            <w:rFonts w:ascii="Arial" w:eastAsia="Times New Roman" w:hAnsi="Arial" w:cs="Arial"/>
            <w:kern w:val="0"/>
            <w:sz w:val="24"/>
            <w:szCs w:val="24"/>
            <w:lang w:val="es-ES" w:eastAsia="fr-FR"/>
            <w14:ligatures w14:val="none"/>
          </w:rPr>
          <w:t>https://www2.deloitte.com/us/en/pages/financial-services/articles/blockchain-series-deloitte-center-for-financial-services.html</w:t>
        </w:r>
      </w:hyperlink>
    </w:p>
    <w:p w14:paraId="68A515B2" w14:textId="77777777" w:rsidR="004408E3" w:rsidRPr="00365753" w:rsidRDefault="004F4CA7" w:rsidP="004408E3">
      <w:pPr>
        <w:pStyle w:val="Paragraphedeliste"/>
        <w:numPr>
          <w:ilvl w:val="0"/>
          <w:numId w:val="3"/>
        </w:numPr>
        <w:jc w:val="both"/>
        <w:rPr>
          <w:rFonts w:ascii="Arial" w:eastAsia="Times New Roman" w:hAnsi="Arial" w:cs="Arial"/>
          <w:kern w:val="0"/>
          <w:sz w:val="24"/>
          <w:szCs w:val="24"/>
          <w:lang w:val="es-ES" w:eastAsia="fr-FR"/>
          <w14:ligatures w14:val="none"/>
        </w:rPr>
      </w:pPr>
      <w:hyperlink r:id="rId10" w:history="1">
        <w:r w:rsidR="004408E3" w:rsidRPr="00065016">
          <w:rPr>
            <w:rStyle w:val="Lienhypertexte"/>
            <w:rFonts w:ascii="Arial" w:eastAsia="Times New Roman" w:hAnsi="Arial" w:cs="Arial"/>
            <w:kern w:val="0"/>
            <w:sz w:val="24"/>
            <w:szCs w:val="24"/>
            <w:lang w:val="es-ES" w:eastAsia="fr-FR"/>
            <w14:ligatures w14:val="none"/>
          </w:rPr>
          <w:t>https://www.expansion.com/economia-digital/innovacion/2015/12/18/56704eb5e2704e416a8b4684.html</w:t>
        </w:r>
      </w:hyperlink>
    </w:p>
    <w:p w14:paraId="203E4C38" w14:textId="77777777" w:rsidR="004408E3" w:rsidRPr="00365753" w:rsidRDefault="004F4CA7" w:rsidP="004408E3">
      <w:pPr>
        <w:pStyle w:val="Paragraphedeliste"/>
        <w:numPr>
          <w:ilvl w:val="0"/>
          <w:numId w:val="3"/>
        </w:numPr>
        <w:jc w:val="both"/>
        <w:rPr>
          <w:rFonts w:ascii="Arial" w:eastAsia="Times New Roman" w:hAnsi="Arial" w:cs="Arial"/>
          <w:kern w:val="0"/>
          <w:sz w:val="24"/>
          <w:szCs w:val="24"/>
          <w:lang w:val="es-ES" w:eastAsia="fr-FR"/>
          <w14:ligatures w14:val="none"/>
        </w:rPr>
      </w:pPr>
      <w:hyperlink r:id="rId11" w:history="1">
        <w:r w:rsidR="004408E3" w:rsidRPr="00365753">
          <w:rPr>
            <w:rStyle w:val="Lienhypertexte"/>
            <w:rFonts w:ascii="Arial" w:eastAsia="Times New Roman" w:hAnsi="Arial" w:cs="Arial"/>
            <w:kern w:val="0"/>
            <w:sz w:val="24"/>
            <w:szCs w:val="24"/>
            <w:lang w:val="es-ES" w:eastAsia="fr-FR"/>
            <w14:ligatures w14:val="none"/>
          </w:rPr>
          <w:t>https://www.ibm.com/es-es/topics/blockchain</w:t>
        </w:r>
      </w:hyperlink>
    </w:p>
    <w:p w14:paraId="10FED22B" w14:textId="77777777" w:rsidR="004408E3" w:rsidRPr="00365753" w:rsidRDefault="004F4CA7" w:rsidP="004408E3">
      <w:pPr>
        <w:pStyle w:val="Paragraphedeliste"/>
        <w:numPr>
          <w:ilvl w:val="0"/>
          <w:numId w:val="3"/>
        </w:numPr>
        <w:jc w:val="both"/>
        <w:rPr>
          <w:rFonts w:ascii="Arial" w:eastAsia="Times New Roman" w:hAnsi="Arial" w:cs="Arial"/>
          <w:kern w:val="0"/>
          <w:sz w:val="24"/>
          <w:szCs w:val="24"/>
          <w:lang w:val="es-ES" w:eastAsia="fr-FR"/>
          <w14:ligatures w14:val="none"/>
        </w:rPr>
      </w:pPr>
      <w:hyperlink r:id="rId12" w:history="1">
        <w:r w:rsidR="004408E3" w:rsidRPr="00365753">
          <w:rPr>
            <w:rStyle w:val="Lienhypertexte"/>
            <w:rFonts w:ascii="Arial" w:eastAsia="Times New Roman" w:hAnsi="Arial" w:cs="Arial"/>
            <w:kern w:val="0"/>
            <w:sz w:val="24"/>
            <w:szCs w:val="24"/>
            <w:lang w:val="es-ES" w:eastAsia="fr-FR"/>
            <w14:ligatures w14:val="none"/>
          </w:rPr>
          <w:t>https://www.santander.com/es/stories/blockchain-seguridad-y-transparencia-al-servicio-de-la-banca</w:t>
        </w:r>
      </w:hyperlink>
    </w:p>
    <w:p w14:paraId="1AD17C96" w14:textId="77777777" w:rsidR="004408E3" w:rsidRDefault="004F4CA7" w:rsidP="004408E3">
      <w:pPr>
        <w:pStyle w:val="Paragraphedeliste"/>
        <w:numPr>
          <w:ilvl w:val="0"/>
          <w:numId w:val="3"/>
        </w:numPr>
        <w:jc w:val="both"/>
        <w:rPr>
          <w:rFonts w:ascii="Arial" w:eastAsia="Times New Roman" w:hAnsi="Arial" w:cs="Arial"/>
          <w:kern w:val="0"/>
          <w:sz w:val="24"/>
          <w:szCs w:val="24"/>
          <w:lang w:val="es-ES" w:eastAsia="fr-FR"/>
          <w14:ligatures w14:val="none"/>
        </w:rPr>
      </w:pPr>
      <w:hyperlink r:id="rId13" w:history="1">
        <w:r w:rsidR="004408E3" w:rsidRPr="00365753">
          <w:rPr>
            <w:rStyle w:val="Lienhypertexte"/>
            <w:rFonts w:ascii="Arial" w:eastAsia="Times New Roman" w:hAnsi="Arial" w:cs="Arial"/>
            <w:kern w:val="0"/>
            <w:sz w:val="24"/>
            <w:szCs w:val="24"/>
            <w:lang w:val="es-ES" w:eastAsia="fr-FR"/>
            <w14:ligatures w14:val="none"/>
          </w:rPr>
          <w:t>https://observatorioblockchain.com/solucionessede/blockchain-sector-financiero/</w:t>
        </w:r>
      </w:hyperlink>
    </w:p>
    <w:p w14:paraId="71A54C79" w14:textId="77777777" w:rsidR="004408E3" w:rsidRPr="00365753" w:rsidRDefault="004F4CA7" w:rsidP="004408E3">
      <w:pPr>
        <w:pStyle w:val="Paragraphedeliste"/>
        <w:numPr>
          <w:ilvl w:val="0"/>
          <w:numId w:val="3"/>
        </w:numPr>
        <w:jc w:val="both"/>
        <w:rPr>
          <w:rFonts w:ascii="Arial" w:eastAsia="Times New Roman" w:hAnsi="Arial" w:cs="Arial"/>
          <w:kern w:val="0"/>
          <w:sz w:val="24"/>
          <w:szCs w:val="24"/>
          <w:lang w:val="es-ES" w:eastAsia="fr-FR"/>
          <w14:ligatures w14:val="none"/>
        </w:rPr>
      </w:pPr>
      <w:hyperlink r:id="rId14" w:history="1">
        <w:r w:rsidR="004408E3" w:rsidRPr="00065016">
          <w:rPr>
            <w:rStyle w:val="Lienhypertexte"/>
            <w:rFonts w:ascii="Arial" w:eastAsia="Times New Roman" w:hAnsi="Arial" w:cs="Arial"/>
            <w:kern w:val="0"/>
            <w:sz w:val="24"/>
            <w:szCs w:val="24"/>
            <w:lang w:val="es-ES" w:eastAsia="fr-FR"/>
            <w14:ligatures w14:val="none"/>
          </w:rPr>
          <w:t>https://www.pwc.com/gx/en/industries/financial-services/publications/blockchain.html</w:t>
        </w:r>
      </w:hyperlink>
      <w:r w:rsidR="004408E3">
        <w:rPr>
          <w:rFonts w:ascii="Arial" w:eastAsia="Times New Roman" w:hAnsi="Arial" w:cs="Arial"/>
          <w:kern w:val="0"/>
          <w:sz w:val="24"/>
          <w:szCs w:val="24"/>
          <w:lang w:val="es-ES" w:eastAsia="fr-FR"/>
          <w14:ligatures w14:val="none"/>
        </w:rPr>
        <w:t xml:space="preserve"> </w:t>
      </w:r>
    </w:p>
    <w:p w14:paraId="6D73B0D2" w14:textId="77777777" w:rsidR="004408E3" w:rsidRDefault="004F4CA7" w:rsidP="004408E3">
      <w:pPr>
        <w:pStyle w:val="Paragraphedeliste"/>
        <w:numPr>
          <w:ilvl w:val="0"/>
          <w:numId w:val="3"/>
        </w:numPr>
        <w:jc w:val="both"/>
        <w:rPr>
          <w:rFonts w:ascii="Arial" w:eastAsia="Times New Roman" w:hAnsi="Arial" w:cs="Arial"/>
          <w:kern w:val="0"/>
          <w:sz w:val="24"/>
          <w:szCs w:val="24"/>
          <w:lang w:val="es-ES" w:eastAsia="fr-FR"/>
          <w14:ligatures w14:val="none"/>
        </w:rPr>
      </w:pPr>
      <w:hyperlink r:id="rId15" w:anchor="v=onepage&amp;q&amp;f=false" w:history="1">
        <w:r w:rsidR="004408E3" w:rsidRPr="00065016">
          <w:rPr>
            <w:rStyle w:val="Lienhypertexte"/>
            <w:rFonts w:ascii="Arial" w:eastAsia="Times New Roman" w:hAnsi="Arial" w:cs="Arial"/>
            <w:kern w:val="0"/>
            <w:sz w:val="24"/>
            <w:szCs w:val="24"/>
            <w:lang w:val="es-ES" w:eastAsia="fr-FR"/>
            <w14:ligatures w14:val="none"/>
          </w:rPr>
          <w:t>https://books.google.es/books?hl=fr&amp;lr=&amp;id=SsfADwAAQBAJ&amp;oi=fnd&amp;pg=PA257&amp;dq=The+Rise+of+Blockchain+in+Financial+Services:+Insights+From+Global+Industry+Leaders%22+by+KPMG&amp;ots=rCg9AiZuT7&amp;sig=xsKiSbsoiVDz7oslTr2PkWernfY#v=onepage&amp;q&amp;f=false</w:t>
        </w:r>
      </w:hyperlink>
    </w:p>
    <w:p w14:paraId="0A5353AA" w14:textId="77777777" w:rsidR="004408E3" w:rsidRPr="00C377FA" w:rsidRDefault="004F4CA7" w:rsidP="004408E3">
      <w:pPr>
        <w:pStyle w:val="Paragraphedeliste"/>
        <w:numPr>
          <w:ilvl w:val="0"/>
          <w:numId w:val="3"/>
        </w:numPr>
        <w:jc w:val="both"/>
        <w:rPr>
          <w:rFonts w:ascii="Arial" w:eastAsia="Times New Roman" w:hAnsi="Arial" w:cs="Arial"/>
          <w:kern w:val="0"/>
          <w:sz w:val="24"/>
          <w:szCs w:val="24"/>
          <w:lang w:val="es-ES" w:eastAsia="fr-FR"/>
          <w14:ligatures w14:val="none"/>
        </w:rPr>
      </w:pPr>
      <w:hyperlink r:id="rId16" w:history="1">
        <w:r w:rsidR="004408E3" w:rsidRPr="00065016">
          <w:rPr>
            <w:rStyle w:val="Lienhypertexte"/>
            <w:rFonts w:ascii="Arial" w:eastAsia="Times New Roman" w:hAnsi="Arial" w:cs="Arial"/>
            <w:kern w:val="0"/>
            <w:sz w:val="24"/>
            <w:szCs w:val="24"/>
            <w:lang w:val="es-ES" w:eastAsia="fr-FR"/>
            <w14:ligatures w14:val="none"/>
          </w:rPr>
          <w:t>https://www.bain.com/insights/topics/future-of-banking/</w:t>
        </w:r>
      </w:hyperlink>
      <w:r w:rsidR="004408E3">
        <w:rPr>
          <w:rFonts w:ascii="Arial" w:eastAsia="Times New Roman" w:hAnsi="Arial" w:cs="Arial"/>
          <w:kern w:val="0"/>
          <w:sz w:val="24"/>
          <w:szCs w:val="24"/>
          <w:lang w:val="es-ES" w:eastAsia="fr-FR"/>
          <w14:ligatures w14:val="none"/>
        </w:rPr>
        <w:t xml:space="preserve"> </w:t>
      </w:r>
    </w:p>
    <w:p w14:paraId="39BD5F79" w14:textId="77777777" w:rsidR="004408E3" w:rsidRPr="00365753" w:rsidRDefault="004408E3" w:rsidP="004408E3">
      <w:pPr>
        <w:numPr>
          <w:ilvl w:val="0"/>
          <w:numId w:val="2"/>
        </w:numPr>
        <w:shd w:val="clear" w:color="auto" w:fill="FFFFFF"/>
        <w:spacing w:before="100" w:beforeAutospacing="1" w:after="150" w:line="240" w:lineRule="auto"/>
        <w:rPr>
          <w:rFonts w:ascii="Arial" w:eastAsia="Times New Roman" w:hAnsi="Arial" w:cs="Arial"/>
          <w:color w:val="1F1F1F"/>
          <w:kern w:val="0"/>
          <w:sz w:val="24"/>
          <w:szCs w:val="24"/>
          <w:lang w:eastAsia="fr-FR"/>
          <w14:ligatures w14:val="none"/>
        </w:rPr>
      </w:pPr>
      <w:r w:rsidRPr="00365753">
        <w:rPr>
          <w:rFonts w:ascii="Arial" w:eastAsia="Times New Roman" w:hAnsi="Arial" w:cs="Arial"/>
          <w:color w:val="1F1F1F"/>
          <w:kern w:val="0"/>
          <w:sz w:val="24"/>
          <w:szCs w:val="24"/>
          <w:lang w:eastAsia="fr-FR"/>
          <w14:ligatures w14:val="none"/>
        </w:rPr>
        <w:t>"The impact of blockchain on the financial services industry" por Marco Iansiti y Karim R. Lakhani (2017)</w:t>
      </w:r>
    </w:p>
    <w:p w14:paraId="31048012" w14:textId="77777777" w:rsidR="004408E3" w:rsidRPr="00365753" w:rsidRDefault="004408E3" w:rsidP="004408E3">
      <w:pPr>
        <w:numPr>
          <w:ilvl w:val="0"/>
          <w:numId w:val="2"/>
        </w:numPr>
        <w:shd w:val="clear" w:color="auto" w:fill="FFFFFF"/>
        <w:spacing w:before="100" w:beforeAutospacing="1" w:after="150" w:line="240" w:lineRule="auto"/>
        <w:rPr>
          <w:rFonts w:ascii="Arial" w:eastAsia="Times New Roman" w:hAnsi="Arial" w:cs="Arial"/>
          <w:color w:val="1F1F1F"/>
          <w:kern w:val="0"/>
          <w:sz w:val="24"/>
          <w:szCs w:val="24"/>
          <w:lang w:eastAsia="fr-FR"/>
          <w14:ligatures w14:val="none"/>
        </w:rPr>
      </w:pPr>
      <w:r w:rsidRPr="00365753">
        <w:rPr>
          <w:rFonts w:ascii="Arial" w:eastAsia="Times New Roman" w:hAnsi="Arial" w:cs="Arial"/>
          <w:color w:val="1F1F1F"/>
          <w:kern w:val="0"/>
          <w:sz w:val="24"/>
          <w:szCs w:val="24"/>
          <w:lang w:eastAsia="fr-FR"/>
          <w14:ligatures w14:val="none"/>
        </w:rPr>
        <w:t>"Blockchain technology in the financial sector: A review of the literature" por A.J.C. Geluk, M.W. van der Meulen y M.A. van Moorsel (2021)</w:t>
      </w:r>
    </w:p>
    <w:p w14:paraId="14B20796" w14:textId="77777777" w:rsidR="004408E3" w:rsidRPr="00365753" w:rsidRDefault="004408E3" w:rsidP="004408E3">
      <w:pPr>
        <w:numPr>
          <w:ilvl w:val="0"/>
          <w:numId w:val="2"/>
        </w:numPr>
        <w:shd w:val="clear" w:color="auto" w:fill="FFFFFF"/>
        <w:spacing w:before="100" w:beforeAutospacing="1" w:after="150" w:line="240" w:lineRule="auto"/>
        <w:rPr>
          <w:rFonts w:ascii="Arial" w:eastAsia="Times New Roman" w:hAnsi="Arial" w:cs="Arial"/>
          <w:color w:val="1F1F1F"/>
          <w:kern w:val="0"/>
          <w:sz w:val="24"/>
          <w:szCs w:val="24"/>
          <w:lang w:eastAsia="fr-FR"/>
          <w14:ligatures w14:val="none"/>
        </w:rPr>
      </w:pPr>
      <w:r w:rsidRPr="00365753">
        <w:rPr>
          <w:rFonts w:ascii="Arial" w:eastAsia="Times New Roman" w:hAnsi="Arial" w:cs="Arial"/>
          <w:color w:val="1F1F1F"/>
          <w:kern w:val="0"/>
          <w:sz w:val="24"/>
          <w:szCs w:val="24"/>
          <w:lang w:eastAsia="fr-FR"/>
          <w14:ligatures w14:val="none"/>
        </w:rPr>
        <w:t>"Blockchain technology in the financial services industry: A literature review and research agenda" por S.V. Singh, P. Sharma, A. Singh y K. Kumar (2022)</w:t>
      </w:r>
    </w:p>
    <w:p w14:paraId="0CD9BF31" w14:textId="77777777" w:rsidR="004408E3" w:rsidRPr="00365753" w:rsidRDefault="004408E3" w:rsidP="004408E3">
      <w:pPr>
        <w:numPr>
          <w:ilvl w:val="0"/>
          <w:numId w:val="2"/>
        </w:numPr>
        <w:shd w:val="clear" w:color="auto" w:fill="FFFFFF"/>
        <w:spacing w:before="100" w:beforeAutospacing="1" w:after="150" w:line="240" w:lineRule="auto"/>
        <w:rPr>
          <w:rFonts w:ascii="Arial" w:eastAsia="Times New Roman" w:hAnsi="Arial" w:cs="Arial"/>
          <w:color w:val="1F1F1F"/>
          <w:kern w:val="0"/>
          <w:sz w:val="24"/>
          <w:szCs w:val="24"/>
          <w:lang w:eastAsia="fr-FR"/>
          <w14:ligatures w14:val="none"/>
        </w:rPr>
      </w:pPr>
      <w:r w:rsidRPr="00365753">
        <w:rPr>
          <w:rFonts w:ascii="Arial" w:eastAsia="Times New Roman" w:hAnsi="Arial" w:cs="Arial"/>
          <w:color w:val="1F1F1F"/>
          <w:kern w:val="0"/>
          <w:sz w:val="24"/>
          <w:szCs w:val="24"/>
          <w:lang w:eastAsia="fr-FR"/>
          <w14:ligatures w14:val="none"/>
        </w:rPr>
        <w:t>"Blockchain in financial services: A global perspective" por Capgemini (2022)</w:t>
      </w:r>
    </w:p>
    <w:p w14:paraId="18886909" w14:textId="77777777" w:rsidR="004408E3" w:rsidRPr="00365753" w:rsidRDefault="004408E3" w:rsidP="004408E3">
      <w:pPr>
        <w:numPr>
          <w:ilvl w:val="0"/>
          <w:numId w:val="2"/>
        </w:numPr>
        <w:shd w:val="clear" w:color="auto" w:fill="FFFFFF"/>
        <w:spacing w:before="100" w:beforeAutospacing="1" w:after="150" w:line="240" w:lineRule="auto"/>
        <w:rPr>
          <w:rFonts w:ascii="Arial" w:eastAsia="Times New Roman" w:hAnsi="Arial" w:cs="Arial"/>
          <w:color w:val="1F1F1F"/>
          <w:kern w:val="0"/>
          <w:sz w:val="24"/>
          <w:szCs w:val="24"/>
          <w:lang w:eastAsia="fr-FR"/>
          <w14:ligatures w14:val="none"/>
        </w:rPr>
      </w:pPr>
      <w:r w:rsidRPr="00365753">
        <w:rPr>
          <w:rFonts w:ascii="Arial" w:eastAsia="Times New Roman" w:hAnsi="Arial" w:cs="Arial"/>
          <w:color w:val="1F1F1F"/>
          <w:kern w:val="0"/>
          <w:sz w:val="24"/>
          <w:szCs w:val="24"/>
          <w:lang w:eastAsia="fr-FR"/>
          <w14:ligatures w14:val="none"/>
        </w:rPr>
        <w:t>"Blockchain in banking: The future of financial services" por Deloitte (2022)</w:t>
      </w:r>
    </w:p>
    <w:p w14:paraId="44323485" w14:textId="77777777" w:rsidR="004408E3" w:rsidRPr="00365753" w:rsidRDefault="004408E3" w:rsidP="004408E3">
      <w:pPr>
        <w:numPr>
          <w:ilvl w:val="0"/>
          <w:numId w:val="2"/>
        </w:numPr>
        <w:shd w:val="clear" w:color="auto" w:fill="FFFFFF"/>
        <w:spacing w:before="100" w:beforeAutospacing="1" w:after="150" w:line="240" w:lineRule="auto"/>
        <w:rPr>
          <w:rFonts w:ascii="Arial" w:eastAsia="Times New Roman" w:hAnsi="Arial" w:cs="Arial"/>
          <w:color w:val="1F1F1F"/>
          <w:kern w:val="0"/>
          <w:sz w:val="24"/>
          <w:szCs w:val="24"/>
          <w:lang w:eastAsia="fr-FR"/>
          <w14:ligatures w14:val="none"/>
        </w:rPr>
      </w:pPr>
      <w:r w:rsidRPr="00365753">
        <w:rPr>
          <w:rFonts w:ascii="Arial" w:eastAsia="Times New Roman" w:hAnsi="Arial" w:cs="Arial"/>
          <w:color w:val="1F1F1F"/>
          <w:kern w:val="0"/>
          <w:sz w:val="24"/>
          <w:szCs w:val="24"/>
          <w:lang w:eastAsia="fr-FR"/>
          <w14:ligatures w14:val="none"/>
        </w:rPr>
        <w:t>"Blockchain in insurance: The future of risk and claims management" por McKinsey &amp; Company (2022)</w:t>
      </w:r>
    </w:p>
    <w:p w14:paraId="55159946" w14:textId="77777777" w:rsidR="004408E3" w:rsidRPr="00365753" w:rsidRDefault="004408E3" w:rsidP="004408E3">
      <w:pPr>
        <w:numPr>
          <w:ilvl w:val="0"/>
          <w:numId w:val="2"/>
        </w:numPr>
        <w:shd w:val="clear" w:color="auto" w:fill="FFFFFF"/>
        <w:spacing w:before="100" w:beforeAutospacing="1" w:after="150" w:line="240" w:lineRule="auto"/>
        <w:rPr>
          <w:rFonts w:ascii="Arial" w:eastAsia="Times New Roman" w:hAnsi="Arial" w:cs="Arial"/>
          <w:color w:val="1F1F1F"/>
          <w:kern w:val="0"/>
          <w:sz w:val="24"/>
          <w:szCs w:val="24"/>
          <w:lang w:eastAsia="fr-FR"/>
          <w14:ligatures w14:val="none"/>
        </w:rPr>
      </w:pPr>
      <w:r w:rsidRPr="00365753">
        <w:rPr>
          <w:rFonts w:ascii="Arial" w:eastAsia="Times New Roman" w:hAnsi="Arial" w:cs="Arial"/>
          <w:color w:val="1F1F1F"/>
          <w:kern w:val="0"/>
          <w:sz w:val="24"/>
          <w:szCs w:val="24"/>
          <w:lang w:eastAsia="fr-FR"/>
          <w14:ligatures w14:val="none"/>
        </w:rPr>
        <w:t>"Bank of America's use of blockchain for cross-border payments"</w:t>
      </w:r>
    </w:p>
    <w:p w14:paraId="38A5ECCB" w14:textId="77777777" w:rsidR="004408E3" w:rsidRPr="00365753" w:rsidRDefault="004408E3" w:rsidP="004408E3">
      <w:pPr>
        <w:numPr>
          <w:ilvl w:val="0"/>
          <w:numId w:val="2"/>
        </w:numPr>
        <w:shd w:val="clear" w:color="auto" w:fill="FFFFFF"/>
        <w:spacing w:before="100" w:beforeAutospacing="1" w:after="150" w:line="240" w:lineRule="auto"/>
        <w:rPr>
          <w:rFonts w:ascii="Arial" w:eastAsia="Times New Roman" w:hAnsi="Arial" w:cs="Arial"/>
          <w:color w:val="1F1F1F"/>
          <w:kern w:val="0"/>
          <w:sz w:val="24"/>
          <w:szCs w:val="24"/>
          <w:lang w:eastAsia="fr-FR"/>
          <w14:ligatures w14:val="none"/>
        </w:rPr>
      </w:pPr>
      <w:r w:rsidRPr="00365753">
        <w:rPr>
          <w:rFonts w:ascii="Arial" w:eastAsia="Times New Roman" w:hAnsi="Arial" w:cs="Arial"/>
          <w:color w:val="1F1F1F"/>
          <w:kern w:val="0"/>
          <w:sz w:val="24"/>
          <w:szCs w:val="24"/>
          <w:lang w:eastAsia="fr-FR"/>
          <w14:ligatures w14:val="none"/>
        </w:rPr>
        <w:t>"JPMorgan Chase's use of blockchain for supply chain finance"</w:t>
      </w:r>
    </w:p>
    <w:p w14:paraId="507A03D5" w14:textId="77777777" w:rsidR="004408E3" w:rsidRPr="00365753" w:rsidRDefault="004408E3" w:rsidP="004408E3">
      <w:pPr>
        <w:numPr>
          <w:ilvl w:val="0"/>
          <w:numId w:val="2"/>
        </w:numPr>
        <w:shd w:val="clear" w:color="auto" w:fill="FFFFFF"/>
        <w:spacing w:before="100" w:beforeAutospacing="1" w:after="150" w:line="240" w:lineRule="auto"/>
        <w:rPr>
          <w:rFonts w:ascii="Arial" w:eastAsia="Times New Roman" w:hAnsi="Arial" w:cs="Arial"/>
          <w:color w:val="1F1F1F"/>
          <w:kern w:val="0"/>
          <w:sz w:val="24"/>
          <w:szCs w:val="24"/>
          <w:lang w:eastAsia="fr-FR"/>
          <w14:ligatures w14:val="none"/>
        </w:rPr>
      </w:pPr>
      <w:r w:rsidRPr="00365753">
        <w:rPr>
          <w:rFonts w:ascii="Arial" w:eastAsia="Times New Roman" w:hAnsi="Arial" w:cs="Arial"/>
          <w:color w:val="1F1F1F"/>
          <w:kern w:val="0"/>
          <w:sz w:val="24"/>
          <w:szCs w:val="24"/>
          <w:lang w:eastAsia="fr-FR"/>
          <w14:ligatures w14:val="none"/>
        </w:rPr>
        <w:t>"Visa's use of blockchain for fraud detection"</w:t>
      </w:r>
    </w:p>
    <w:p w14:paraId="11B71CD4" w14:textId="77777777" w:rsidR="004408E3" w:rsidRPr="004408E3" w:rsidRDefault="004408E3" w:rsidP="004408E3">
      <w:pPr>
        <w:jc w:val="both"/>
      </w:pPr>
    </w:p>
    <w:sectPr w:rsidR="004408E3" w:rsidRPr="004408E3">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0069F" w14:textId="77777777" w:rsidR="004F4CA7" w:rsidRDefault="004F4CA7" w:rsidP="00261A52">
      <w:pPr>
        <w:spacing w:after="0" w:line="240" w:lineRule="auto"/>
      </w:pPr>
      <w:r>
        <w:separator/>
      </w:r>
    </w:p>
  </w:endnote>
  <w:endnote w:type="continuationSeparator" w:id="0">
    <w:p w14:paraId="540E8E8A" w14:textId="77777777" w:rsidR="004F4CA7" w:rsidRDefault="004F4CA7" w:rsidP="0026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56404" w14:textId="77777777" w:rsidR="00261A52" w:rsidRDefault="00261A52">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323DB9DD" w14:textId="77777777" w:rsidR="00261A52" w:rsidRDefault="00261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F7006" w14:textId="77777777" w:rsidR="004F4CA7" w:rsidRDefault="004F4CA7" w:rsidP="00261A52">
      <w:pPr>
        <w:spacing w:after="0" w:line="240" w:lineRule="auto"/>
      </w:pPr>
      <w:r>
        <w:separator/>
      </w:r>
    </w:p>
  </w:footnote>
  <w:footnote w:type="continuationSeparator" w:id="0">
    <w:p w14:paraId="30AC3E93" w14:textId="77777777" w:rsidR="004F4CA7" w:rsidRDefault="004F4CA7" w:rsidP="00261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1412"/>
    <w:multiLevelType w:val="hybridMultilevel"/>
    <w:tmpl w:val="69288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0299F"/>
    <w:multiLevelType w:val="hybridMultilevel"/>
    <w:tmpl w:val="516E68D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4E66C4"/>
    <w:multiLevelType w:val="hybridMultilevel"/>
    <w:tmpl w:val="5106C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AC2C20"/>
    <w:multiLevelType w:val="multilevel"/>
    <w:tmpl w:val="104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65AA0"/>
    <w:multiLevelType w:val="hybridMultilevel"/>
    <w:tmpl w:val="DE62E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4449AA"/>
    <w:multiLevelType w:val="hybridMultilevel"/>
    <w:tmpl w:val="25F8E26E"/>
    <w:lvl w:ilvl="0" w:tplc="040C0001">
      <w:start w:val="1"/>
      <w:numFmt w:val="bullet"/>
      <w:lvlText w:val=""/>
      <w:lvlJc w:val="left"/>
      <w:pPr>
        <w:ind w:left="924" w:hanging="360"/>
      </w:pPr>
      <w:rPr>
        <w:rFonts w:ascii="Symbol" w:hAnsi="Symbol" w:hint="default"/>
      </w:rPr>
    </w:lvl>
    <w:lvl w:ilvl="1" w:tplc="040C0003" w:tentative="1">
      <w:start w:val="1"/>
      <w:numFmt w:val="bullet"/>
      <w:lvlText w:val="o"/>
      <w:lvlJc w:val="left"/>
      <w:pPr>
        <w:ind w:left="1644" w:hanging="360"/>
      </w:pPr>
      <w:rPr>
        <w:rFonts w:ascii="Courier New" w:hAnsi="Courier New" w:cs="Courier New" w:hint="default"/>
      </w:rPr>
    </w:lvl>
    <w:lvl w:ilvl="2" w:tplc="040C0005" w:tentative="1">
      <w:start w:val="1"/>
      <w:numFmt w:val="bullet"/>
      <w:lvlText w:val=""/>
      <w:lvlJc w:val="left"/>
      <w:pPr>
        <w:ind w:left="2364" w:hanging="360"/>
      </w:pPr>
      <w:rPr>
        <w:rFonts w:ascii="Wingdings" w:hAnsi="Wingdings" w:hint="default"/>
      </w:rPr>
    </w:lvl>
    <w:lvl w:ilvl="3" w:tplc="040C0001" w:tentative="1">
      <w:start w:val="1"/>
      <w:numFmt w:val="bullet"/>
      <w:lvlText w:val=""/>
      <w:lvlJc w:val="left"/>
      <w:pPr>
        <w:ind w:left="3084" w:hanging="360"/>
      </w:pPr>
      <w:rPr>
        <w:rFonts w:ascii="Symbol" w:hAnsi="Symbol" w:hint="default"/>
      </w:rPr>
    </w:lvl>
    <w:lvl w:ilvl="4" w:tplc="040C0003" w:tentative="1">
      <w:start w:val="1"/>
      <w:numFmt w:val="bullet"/>
      <w:lvlText w:val="o"/>
      <w:lvlJc w:val="left"/>
      <w:pPr>
        <w:ind w:left="3804" w:hanging="360"/>
      </w:pPr>
      <w:rPr>
        <w:rFonts w:ascii="Courier New" w:hAnsi="Courier New" w:cs="Courier New" w:hint="default"/>
      </w:rPr>
    </w:lvl>
    <w:lvl w:ilvl="5" w:tplc="040C0005" w:tentative="1">
      <w:start w:val="1"/>
      <w:numFmt w:val="bullet"/>
      <w:lvlText w:val=""/>
      <w:lvlJc w:val="left"/>
      <w:pPr>
        <w:ind w:left="4524" w:hanging="360"/>
      </w:pPr>
      <w:rPr>
        <w:rFonts w:ascii="Wingdings" w:hAnsi="Wingdings" w:hint="default"/>
      </w:rPr>
    </w:lvl>
    <w:lvl w:ilvl="6" w:tplc="040C0001" w:tentative="1">
      <w:start w:val="1"/>
      <w:numFmt w:val="bullet"/>
      <w:lvlText w:val=""/>
      <w:lvlJc w:val="left"/>
      <w:pPr>
        <w:ind w:left="5244" w:hanging="360"/>
      </w:pPr>
      <w:rPr>
        <w:rFonts w:ascii="Symbol" w:hAnsi="Symbol" w:hint="default"/>
      </w:rPr>
    </w:lvl>
    <w:lvl w:ilvl="7" w:tplc="040C0003" w:tentative="1">
      <w:start w:val="1"/>
      <w:numFmt w:val="bullet"/>
      <w:lvlText w:val="o"/>
      <w:lvlJc w:val="left"/>
      <w:pPr>
        <w:ind w:left="5964" w:hanging="360"/>
      </w:pPr>
      <w:rPr>
        <w:rFonts w:ascii="Courier New" w:hAnsi="Courier New" w:cs="Courier New" w:hint="default"/>
      </w:rPr>
    </w:lvl>
    <w:lvl w:ilvl="8" w:tplc="040C0005" w:tentative="1">
      <w:start w:val="1"/>
      <w:numFmt w:val="bullet"/>
      <w:lvlText w:val=""/>
      <w:lvlJc w:val="left"/>
      <w:pPr>
        <w:ind w:left="6684" w:hanging="360"/>
      </w:pPr>
      <w:rPr>
        <w:rFonts w:ascii="Wingdings" w:hAnsi="Wingdings" w:hint="default"/>
      </w:rPr>
    </w:lvl>
  </w:abstractNum>
  <w:abstractNum w:abstractNumId="6" w15:restartNumberingAfterBreak="0">
    <w:nsid w:val="1B566FCC"/>
    <w:multiLevelType w:val="hybridMultilevel"/>
    <w:tmpl w:val="54C0A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F1558F"/>
    <w:multiLevelType w:val="multilevel"/>
    <w:tmpl w:val="104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E659B"/>
    <w:multiLevelType w:val="hybridMultilevel"/>
    <w:tmpl w:val="5E4E6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0B655A"/>
    <w:multiLevelType w:val="hybridMultilevel"/>
    <w:tmpl w:val="6CA46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B116AE"/>
    <w:multiLevelType w:val="hybridMultilevel"/>
    <w:tmpl w:val="B0621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10"/>
  </w:num>
  <w:num w:numId="6">
    <w:abstractNumId w:val="4"/>
  </w:num>
  <w:num w:numId="7">
    <w:abstractNumId w:val="2"/>
  </w:num>
  <w:num w:numId="8">
    <w:abstractNumId w:val="0"/>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C5"/>
    <w:rsid w:val="00261A52"/>
    <w:rsid w:val="002B147A"/>
    <w:rsid w:val="004408E3"/>
    <w:rsid w:val="004425C5"/>
    <w:rsid w:val="004F4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FF69"/>
  <w15:chartTrackingRefBased/>
  <w15:docId w15:val="{54ABF8A7-45C9-4B19-BDA0-EE571EC5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8E3"/>
  </w:style>
  <w:style w:type="paragraph" w:styleId="Titre1">
    <w:name w:val="heading 1"/>
    <w:basedOn w:val="Normal"/>
    <w:next w:val="Normal"/>
    <w:link w:val="Titre1Car"/>
    <w:uiPriority w:val="9"/>
    <w:qFormat/>
    <w:rsid w:val="00261A52"/>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08E3"/>
    <w:pPr>
      <w:ind w:left="720"/>
      <w:contextualSpacing/>
    </w:pPr>
  </w:style>
  <w:style w:type="paragraph" w:customStyle="1" w:styleId="Default">
    <w:name w:val="Default"/>
    <w:rsid w:val="004408E3"/>
    <w:pPr>
      <w:autoSpaceDE w:val="0"/>
      <w:autoSpaceDN w:val="0"/>
      <w:adjustRightInd w:val="0"/>
      <w:spacing w:after="0" w:line="240" w:lineRule="auto"/>
    </w:pPr>
    <w:rPr>
      <w:rFonts w:ascii="Arial" w:hAnsi="Arial" w:cs="Arial"/>
      <w:color w:val="000000"/>
      <w:kern w:val="0"/>
      <w:sz w:val="24"/>
      <w:szCs w:val="24"/>
    </w:rPr>
  </w:style>
  <w:style w:type="paragraph" w:styleId="Titre">
    <w:name w:val="Title"/>
    <w:basedOn w:val="Normal"/>
    <w:next w:val="Normal"/>
    <w:link w:val="TitreCar"/>
    <w:uiPriority w:val="10"/>
    <w:qFormat/>
    <w:rsid w:val="004408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08E3"/>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4408E3"/>
    <w:rPr>
      <w:color w:val="0563C1" w:themeColor="hyperlink"/>
      <w:u w:val="single"/>
    </w:rPr>
  </w:style>
  <w:style w:type="character" w:customStyle="1" w:styleId="Titre1Car">
    <w:name w:val="Titre 1 Car"/>
    <w:basedOn w:val="Policepardfaut"/>
    <w:link w:val="Titre1"/>
    <w:uiPriority w:val="9"/>
    <w:rsid w:val="00261A52"/>
    <w:rPr>
      <w:rFonts w:asciiTheme="majorHAnsi" w:eastAsiaTheme="majorEastAsia" w:hAnsiTheme="majorHAnsi" w:cstheme="majorBidi"/>
      <w:color w:val="2F5496" w:themeColor="accent1" w:themeShade="BF"/>
      <w:sz w:val="28"/>
      <w:szCs w:val="32"/>
    </w:rPr>
  </w:style>
  <w:style w:type="paragraph" w:styleId="En-ttedetabledesmatires">
    <w:name w:val="TOC Heading"/>
    <w:basedOn w:val="Titre1"/>
    <w:next w:val="Normal"/>
    <w:uiPriority w:val="39"/>
    <w:unhideWhenUsed/>
    <w:qFormat/>
    <w:rsid w:val="004408E3"/>
    <w:pPr>
      <w:spacing w:before="480" w:line="276" w:lineRule="auto"/>
      <w:outlineLvl w:val="9"/>
    </w:pPr>
    <w:rPr>
      <w:b/>
      <w:bCs/>
      <w:kern w:val="0"/>
      <w:szCs w:val="28"/>
      <w:lang w:val="es-ES_tradnl" w:eastAsia="es-ES_tradnl"/>
      <w14:ligatures w14:val="none"/>
    </w:rPr>
  </w:style>
  <w:style w:type="paragraph" w:styleId="TM1">
    <w:name w:val="toc 1"/>
    <w:basedOn w:val="Normal"/>
    <w:next w:val="Normal"/>
    <w:autoRedefine/>
    <w:uiPriority w:val="39"/>
    <w:unhideWhenUsed/>
    <w:rsid w:val="004408E3"/>
    <w:pPr>
      <w:spacing w:after="100" w:line="276" w:lineRule="auto"/>
    </w:pPr>
    <w:rPr>
      <w:kern w:val="0"/>
      <w:lang w:val="es-ES"/>
      <w14:ligatures w14:val="none"/>
    </w:rPr>
  </w:style>
  <w:style w:type="paragraph" w:styleId="En-tte">
    <w:name w:val="header"/>
    <w:basedOn w:val="Normal"/>
    <w:link w:val="En-tteCar"/>
    <w:uiPriority w:val="99"/>
    <w:unhideWhenUsed/>
    <w:rsid w:val="00261A52"/>
    <w:pPr>
      <w:tabs>
        <w:tab w:val="center" w:pos="4252"/>
        <w:tab w:val="right" w:pos="8504"/>
      </w:tabs>
      <w:spacing w:after="0" w:line="240" w:lineRule="auto"/>
    </w:pPr>
  </w:style>
  <w:style w:type="character" w:customStyle="1" w:styleId="En-tteCar">
    <w:name w:val="En-tête Car"/>
    <w:basedOn w:val="Policepardfaut"/>
    <w:link w:val="En-tte"/>
    <w:uiPriority w:val="99"/>
    <w:rsid w:val="00261A52"/>
  </w:style>
  <w:style w:type="paragraph" w:styleId="Pieddepage">
    <w:name w:val="footer"/>
    <w:basedOn w:val="Normal"/>
    <w:link w:val="PieddepageCar"/>
    <w:uiPriority w:val="99"/>
    <w:unhideWhenUsed/>
    <w:rsid w:val="00261A52"/>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261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blog/the-future-of-blockchain/" TargetMode="External"/><Relationship Id="rId13" Type="http://schemas.openxmlformats.org/officeDocument/2006/relationships/hyperlink" Target="https://observatorioblockchain.com/solucionessede/blockchain-sector-financie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tander.com/es/stories/blockchain-seguridad-y-transparencia-al-servicio-de-la-ban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ain.com/insights/topics/future-of-ban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es-es/topics/blockchain" TargetMode="External"/><Relationship Id="rId5" Type="http://schemas.openxmlformats.org/officeDocument/2006/relationships/webSettings" Target="webSettings.xml"/><Relationship Id="rId15" Type="http://schemas.openxmlformats.org/officeDocument/2006/relationships/hyperlink" Target="https://books.google.es/books?hl=fr&amp;lr=&amp;id=SsfADwAAQBAJ&amp;oi=fnd&amp;pg=PA257&amp;dq=The+Rise+of+Blockchain+in+Financial+Services:+Insights+From+Global+Industry+Leaders%22+by+KPMG&amp;ots=rCg9AiZuT7&amp;sig=xsKiSbsoiVDz7oslTr2PkWernfY" TargetMode="External"/><Relationship Id="rId10" Type="http://schemas.openxmlformats.org/officeDocument/2006/relationships/hyperlink" Target="https://www.expansion.com/economia-digital/innovacion/2015/12/18/56704eb5e2704e416a8b468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deloitte.com/us/en/pages/financial-services/articles/blockchain-series-deloitte-center-for-financial-services.html" TargetMode="External"/><Relationship Id="rId14" Type="http://schemas.openxmlformats.org/officeDocument/2006/relationships/hyperlink" Target="https://www.pwc.com/gx/en/industries/financial-services/publications/blockchai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CF40B-CC89-456F-A1C3-818BF6C4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2158</Words>
  <Characters>11873</Characters>
  <Application>Microsoft Office Word</Application>
  <DocSecurity>0</DocSecurity>
  <Lines>98</Lines>
  <Paragraphs>28</Paragraphs>
  <ScaleCrop>false</ScaleCrop>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othman douiri</dc:creator>
  <cp:keywords/>
  <dc:description/>
  <cp:lastModifiedBy>othman douiri</cp:lastModifiedBy>
  <cp:revision>3</cp:revision>
  <dcterms:created xsi:type="dcterms:W3CDTF">2024-01-08T23:50:00Z</dcterms:created>
  <dcterms:modified xsi:type="dcterms:W3CDTF">2024-01-09T14:40:00Z</dcterms:modified>
</cp:coreProperties>
</file>