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8F1A" w14:textId="77777777" w:rsidR="00467824" w:rsidRDefault="00000000">
      <w:pPr>
        <w:pStyle w:val="Ttulo2"/>
        <w:keepNext w:val="0"/>
        <w:keepLines w:val="0"/>
        <w:spacing w:after="80" w:line="360" w:lineRule="auto"/>
        <w:jc w:val="center"/>
        <w:rPr>
          <w:b/>
          <w:sz w:val="36"/>
          <w:szCs w:val="36"/>
          <w:u w:val="single"/>
        </w:rPr>
      </w:pPr>
      <w:bookmarkStart w:id="0" w:name="_gcfqo7gl9s3q" w:colFirst="0" w:colLast="0"/>
      <w:bookmarkEnd w:id="0"/>
      <w:r>
        <w:rPr>
          <w:b/>
          <w:sz w:val="36"/>
          <w:szCs w:val="36"/>
          <w:u w:val="single"/>
        </w:rPr>
        <w:t>MÁSTER EN COMERCIO EXTERIOR Y FINANZAS INTERNACIONALES</w:t>
      </w:r>
    </w:p>
    <w:p w14:paraId="7CB3AF95" w14:textId="77777777" w:rsidR="00467824" w:rsidRDefault="00000000">
      <w:pPr>
        <w:spacing w:before="240" w:after="240"/>
        <w:rPr>
          <w:b/>
          <w:sz w:val="28"/>
          <w:szCs w:val="28"/>
        </w:rPr>
      </w:pPr>
      <w:r>
        <w:rPr>
          <w:sz w:val="24"/>
          <w:szCs w:val="24"/>
        </w:rPr>
        <w:t xml:space="preserve"> </w:t>
      </w:r>
      <w:r>
        <w:rPr>
          <w:b/>
          <w:sz w:val="28"/>
          <w:szCs w:val="28"/>
        </w:rPr>
        <w:t xml:space="preserve"> </w:t>
      </w:r>
    </w:p>
    <w:p w14:paraId="1463F0DA" w14:textId="77777777" w:rsidR="00467824" w:rsidRDefault="00000000">
      <w:pPr>
        <w:spacing w:before="240" w:after="240"/>
        <w:rPr>
          <w:sz w:val="24"/>
          <w:szCs w:val="24"/>
        </w:rPr>
      </w:pPr>
      <w:r>
        <w:rPr>
          <w:sz w:val="24"/>
          <w:szCs w:val="24"/>
        </w:rPr>
        <w:t xml:space="preserve"> </w:t>
      </w:r>
    </w:p>
    <w:p w14:paraId="591B8946" w14:textId="77777777" w:rsidR="00467824" w:rsidRDefault="00000000">
      <w:pPr>
        <w:spacing w:before="240" w:after="240"/>
        <w:rPr>
          <w:sz w:val="24"/>
          <w:szCs w:val="24"/>
        </w:rPr>
      </w:pPr>
      <w:r>
        <w:rPr>
          <w:sz w:val="24"/>
          <w:szCs w:val="24"/>
        </w:rPr>
        <w:t xml:space="preserve"> </w:t>
      </w:r>
    </w:p>
    <w:p w14:paraId="106E3779" w14:textId="77777777" w:rsidR="00467824" w:rsidRDefault="00000000">
      <w:pPr>
        <w:pStyle w:val="Ttulo2"/>
        <w:keepNext w:val="0"/>
        <w:keepLines w:val="0"/>
        <w:spacing w:after="80" w:line="360" w:lineRule="auto"/>
        <w:jc w:val="center"/>
        <w:rPr>
          <w:b/>
          <w:i/>
        </w:rPr>
      </w:pPr>
      <w:bookmarkStart w:id="1" w:name="_g7vxj378jblm" w:colFirst="0" w:colLast="0"/>
      <w:bookmarkEnd w:id="1"/>
      <w:r>
        <w:rPr>
          <w:b/>
          <w:i/>
        </w:rPr>
        <w:t>UNIVERSITAT DE BARCELONA</w:t>
      </w:r>
    </w:p>
    <w:p w14:paraId="6F52C5CA" w14:textId="77777777" w:rsidR="00467824" w:rsidRDefault="00000000">
      <w:pPr>
        <w:spacing w:before="240" w:after="240" w:line="360" w:lineRule="auto"/>
        <w:rPr>
          <w:sz w:val="24"/>
          <w:szCs w:val="24"/>
        </w:rPr>
      </w:pPr>
      <w:r>
        <w:rPr>
          <w:sz w:val="24"/>
          <w:szCs w:val="24"/>
        </w:rPr>
        <w:t xml:space="preserve"> </w:t>
      </w:r>
    </w:p>
    <w:p w14:paraId="557AD65C" w14:textId="77777777" w:rsidR="00467824" w:rsidRDefault="00000000">
      <w:pPr>
        <w:spacing w:before="240" w:after="240" w:line="360" w:lineRule="auto"/>
        <w:rPr>
          <w:sz w:val="24"/>
          <w:szCs w:val="24"/>
        </w:rPr>
      </w:pPr>
      <w:r>
        <w:rPr>
          <w:sz w:val="24"/>
          <w:szCs w:val="24"/>
        </w:rPr>
        <w:t xml:space="preserve">  </w:t>
      </w:r>
    </w:p>
    <w:p w14:paraId="647E6A8D" w14:textId="77777777" w:rsidR="00467824" w:rsidRDefault="00000000">
      <w:pPr>
        <w:pStyle w:val="Ttulo2"/>
        <w:keepNext w:val="0"/>
        <w:keepLines w:val="0"/>
        <w:spacing w:after="80" w:line="360" w:lineRule="auto"/>
        <w:jc w:val="center"/>
        <w:rPr>
          <w:b/>
          <w:sz w:val="28"/>
          <w:szCs w:val="28"/>
          <w:u w:val="single"/>
        </w:rPr>
      </w:pPr>
      <w:bookmarkStart w:id="2" w:name="_j8h3je6xqauy" w:colFirst="0" w:colLast="0"/>
      <w:bookmarkEnd w:id="2"/>
      <w:r>
        <w:rPr>
          <w:b/>
          <w:sz w:val="28"/>
          <w:szCs w:val="28"/>
          <w:u w:val="single"/>
        </w:rPr>
        <w:t>PROYECTO DEL TRABAJO DE FINAL DE MÁSTER – TESINA</w:t>
      </w:r>
    </w:p>
    <w:p w14:paraId="60CA88F9" w14:textId="77777777" w:rsidR="00467824" w:rsidRDefault="00000000">
      <w:pPr>
        <w:spacing w:before="240" w:after="240" w:line="360" w:lineRule="auto"/>
        <w:rPr>
          <w:sz w:val="24"/>
          <w:szCs w:val="24"/>
        </w:rPr>
      </w:pPr>
      <w:r>
        <w:rPr>
          <w:sz w:val="24"/>
          <w:szCs w:val="24"/>
        </w:rPr>
        <w:t xml:space="preserve"> </w:t>
      </w:r>
    </w:p>
    <w:p w14:paraId="54F5ABEC" w14:textId="77777777" w:rsidR="00467824" w:rsidRDefault="00467824">
      <w:pPr>
        <w:spacing w:before="240" w:after="240" w:line="360" w:lineRule="auto"/>
        <w:rPr>
          <w:sz w:val="24"/>
          <w:szCs w:val="24"/>
        </w:rPr>
      </w:pPr>
    </w:p>
    <w:p w14:paraId="6FD1530D" w14:textId="77777777" w:rsidR="00467824" w:rsidRDefault="00000000">
      <w:pPr>
        <w:spacing w:before="240" w:after="240" w:line="360" w:lineRule="auto"/>
        <w:rPr>
          <w:sz w:val="24"/>
          <w:szCs w:val="24"/>
        </w:rPr>
      </w:pPr>
      <w:r>
        <w:rPr>
          <w:sz w:val="24"/>
          <w:szCs w:val="24"/>
        </w:rPr>
        <w:t xml:space="preserve"> </w:t>
      </w:r>
    </w:p>
    <w:p w14:paraId="4C6BFD27" w14:textId="77777777" w:rsidR="00467824" w:rsidRDefault="00000000">
      <w:pPr>
        <w:spacing w:before="240" w:after="240" w:line="360" w:lineRule="auto"/>
        <w:jc w:val="center"/>
        <w:rPr>
          <w:b/>
          <w:color w:val="2F5496"/>
          <w:sz w:val="28"/>
          <w:szCs w:val="28"/>
        </w:rPr>
      </w:pPr>
      <w:r>
        <w:rPr>
          <w:b/>
          <w:color w:val="2F5496"/>
          <w:sz w:val="28"/>
          <w:szCs w:val="28"/>
        </w:rPr>
        <w:t>“</w:t>
      </w:r>
      <w:r>
        <w:rPr>
          <w:b/>
          <w:sz w:val="24"/>
          <w:szCs w:val="24"/>
        </w:rPr>
        <w:t>Análisis de la Inmigración y su influencia en el desarrollo de la Economía de Canadá en siglo XX”</w:t>
      </w:r>
    </w:p>
    <w:p w14:paraId="65DB9C81" w14:textId="77777777" w:rsidR="00467824" w:rsidRDefault="00000000">
      <w:pPr>
        <w:spacing w:before="240" w:after="240" w:line="360" w:lineRule="auto"/>
        <w:jc w:val="center"/>
        <w:rPr>
          <w:b/>
          <w:color w:val="2F5496"/>
          <w:sz w:val="28"/>
          <w:szCs w:val="28"/>
        </w:rPr>
      </w:pPr>
      <w:r>
        <w:rPr>
          <w:b/>
          <w:color w:val="2F5496"/>
          <w:sz w:val="28"/>
          <w:szCs w:val="28"/>
        </w:rPr>
        <w:t xml:space="preserve"> </w:t>
      </w:r>
    </w:p>
    <w:p w14:paraId="350FEAD0" w14:textId="77777777" w:rsidR="00467824" w:rsidRDefault="00000000">
      <w:pPr>
        <w:spacing w:before="240" w:after="240" w:line="360" w:lineRule="auto"/>
        <w:rPr>
          <w:b/>
          <w:i/>
          <w:color w:val="2F5496"/>
          <w:sz w:val="28"/>
          <w:szCs w:val="28"/>
        </w:rPr>
      </w:pPr>
      <w:r>
        <w:rPr>
          <w:b/>
          <w:i/>
          <w:color w:val="2F5496"/>
          <w:sz w:val="28"/>
          <w:szCs w:val="28"/>
        </w:rPr>
        <w:t xml:space="preserve"> </w:t>
      </w:r>
    </w:p>
    <w:p w14:paraId="3EB00142" w14:textId="77777777" w:rsidR="00467824" w:rsidRDefault="00467824">
      <w:pPr>
        <w:spacing w:before="240" w:after="240" w:line="360" w:lineRule="auto"/>
        <w:rPr>
          <w:b/>
          <w:i/>
          <w:color w:val="2F5496"/>
          <w:sz w:val="28"/>
          <w:szCs w:val="28"/>
        </w:rPr>
      </w:pPr>
    </w:p>
    <w:p w14:paraId="012D16B3" w14:textId="77777777" w:rsidR="00467824" w:rsidRDefault="00000000">
      <w:pPr>
        <w:spacing w:before="240" w:after="240" w:line="360" w:lineRule="auto"/>
        <w:rPr>
          <w:b/>
          <w:i/>
          <w:color w:val="2F5496"/>
          <w:sz w:val="28"/>
          <w:szCs w:val="28"/>
        </w:rPr>
      </w:pPr>
      <w:r>
        <w:rPr>
          <w:b/>
          <w:i/>
          <w:color w:val="2F5496"/>
          <w:sz w:val="28"/>
          <w:szCs w:val="28"/>
        </w:rPr>
        <w:t xml:space="preserve"> </w:t>
      </w:r>
    </w:p>
    <w:p w14:paraId="39CC7CB6" w14:textId="77777777" w:rsidR="00467824" w:rsidRDefault="00000000">
      <w:pPr>
        <w:pStyle w:val="Ttulo2"/>
        <w:keepNext w:val="0"/>
        <w:keepLines w:val="0"/>
        <w:spacing w:after="80" w:line="360" w:lineRule="auto"/>
        <w:jc w:val="center"/>
        <w:rPr>
          <w:b/>
          <w:i/>
          <w:sz w:val="28"/>
          <w:szCs w:val="28"/>
        </w:rPr>
      </w:pPr>
      <w:bookmarkStart w:id="3" w:name="_86cf8k8amu4t" w:colFirst="0" w:colLast="0"/>
      <w:bookmarkEnd w:id="3"/>
      <w:r>
        <w:rPr>
          <w:b/>
          <w:i/>
          <w:sz w:val="28"/>
          <w:szCs w:val="28"/>
        </w:rPr>
        <w:t>RODRIGO TORRES AHUMADA</w:t>
      </w:r>
    </w:p>
    <w:p w14:paraId="74D927FC" w14:textId="77777777" w:rsidR="00467824" w:rsidRDefault="00467824"/>
    <w:p w14:paraId="49DFD9FE" w14:textId="77777777" w:rsidR="00467824" w:rsidRDefault="00467824"/>
    <w:p w14:paraId="2BBAD166" w14:textId="77777777" w:rsidR="00467824" w:rsidRDefault="00000000">
      <w:pPr>
        <w:shd w:val="clear" w:color="auto" w:fill="FFFFFF"/>
        <w:spacing w:before="240" w:after="240" w:line="360" w:lineRule="auto"/>
        <w:rPr>
          <w:sz w:val="24"/>
          <w:szCs w:val="24"/>
          <w:u w:val="single"/>
        </w:rPr>
      </w:pPr>
      <w:r>
        <w:rPr>
          <w:sz w:val="24"/>
          <w:szCs w:val="24"/>
        </w:rPr>
        <w:lastRenderedPageBreak/>
        <w:t xml:space="preserve">1.- </w:t>
      </w:r>
      <w:r>
        <w:rPr>
          <w:sz w:val="24"/>
          <w:szCs w:val="24"/>
          <w:u w:val="single"/>
        </w:rPr>
        <w:t>Título del Trabajo:</w:t>
      </w:r>
    </w:p>
    <w:p w14:paraId="38FFEDA7" w14:textId="77777777" w:rsidR="00467824" w:rsidRDefault="00000000">
      <w:pPr>
        <w:shd w:val="clear" w:color="auto" w:fill="FFFFFF"/>
        <w:spacing w:before="240" w:after="240" w:line="360" w:lineRule="auto"/>
        <w:jc w:val="center"/>
        <w:rPr>
          <w:b/>
          <w:sz w:val="24"/>
          <w:szCs w:val="24"/>
        </w:rPr>
      </w:pPr>
      <w:r>
        <w:rPr>
          <w:b/>
          <w:sz w:val="24"/>
          <w:szCs w:val="24"/>
        </w:rPr>
        <w:t>“Análisis de la Inmigración y su influencia en el desarrollo de la Economía de Canadá en siglo XXI”</w:t>
      </w:r>
    </w:p>
    <w:p w14:paraId="4D4CF0F7" w14:textId="77777777" w:rsidR="00467824" w:rsidRDefault="00467824">
      <w:pPr>
        <w:shd w:val="clear" w:color="auto" w:fill="FFFFFF"/>
        <w:spacing w:before="240" w:after="240" w:line="360" w:lineRule="auto"/>
        <w:rPr>
          <w:b/>
          <w:sz w:val="24"/>
          <w:szCs w:val="24"/>
        </w:rPr>
      </w:pPr>
    </w:p>
    <w:p w14:paraId="1BC510A5" w14:textId="77777777" w:rsidR="00467824" w:rsidRDefault="00000000">
      <w:pPr>
        <w:shd w:val="clear" w:color="auto" w:fill="FFFFFF"/>
        <w:spacing w:before="240" w:after="240" w:line="360" w:lineRule="auto"/>
        <w:rPr>
          <w:sz w:val="24"/>
          <w:szCs w:val="24"/>
        </w:rPr>
      </w:pPr>
      <w:r>
        <w:rPr>
          <w:sz w:val="24"/>
          <w:szCs w:val="24"/>
        </w:rPr>
        <w:t xml:space="preserve">2.- </w:t>
      </w:r>
      <w:r>
        <w:rPr>
          <w:sz w:val="24"/>
          <w:szCs w:val="24"/>
          <w:u w:val="single"/>
        </w:rPr>
        <w:t>Introducción:</w:t>
      </w:r>
      <w:r>
        <w:rPr>
          <w:sz w:val="24"/>
          <w:szCs w:val="24"/>
        </w:rPr>
        <w:t xml:space="preserve"> </w:t>
      </w:r>
    </w:p>
    <w:p w14:paraId="721C4668" w14:textId="77777777" w:rsidR="00467824" w:rsidRDefault="00000000">
      <w:pPr>
        <w:shd w:val="clear" w:color="auto" w:fill="FFFFFF"/>
        <w:spacing w:before="240" w:after="240" w:line="360" w:lineRule="auto"/>
        <w:jc w:val="both"/>
        <w:rPr>
          <w:sz w:val="24"/>
          <w:szCs w:val="24"/>
        </w:rPr>
      </w:pPr>
      <w:r>
        <w:rPr>
          <w:sz w:val="24"/>
          <w:szCs w:val="24"/>
        </w:rPr>
        <w:t xml:space="preserve">En el presente proyecto, se analizará las causas y los efectos que tiene la inmigración canadiense y qué consecuencias traen en el desarrollo de su economía en los últimos veinte años. </w:t>
      </w:r>
    </w:p>
    <w:p w14:paraId="41C5F406" w14:textId="77777777" w:rsidR="00467824" w:rsidRDefault="00000000">
      <w:pPr>
        <w:shd w:val="clear" w:color="auto" w:fill="FFFFFF"/>
        <w:spacing w:before="240" w:after="240" w:line="360" w:lineRule="auto"/>
        <w:jc w:val="both"/>
        <w:rPr>
          <w:sz w:val="24"/>
          <w:szCs w:val="24"/>
        </w:rPr>
      </w:pPr>
      <w:r>
        <w:rPr>
          <w:sz w:val="24"/>
          <w:szCs w:val="24"/>
        </w:rPr>
        <w:t>Canadá es un país reconocido por su multiculturalismo, hecho que viene siendo cierto desde inicios del siglo XIX cuando comenzó la historia de la migración moderna. Sin embargo, desde el siglo XXI, el porcentaje de población extranjera ha ido en aumento con relación a la población nativa. En 2019, el 22% de la población canadiense eran extranjeros</w:t>
      </w:r>
      <w:r>
        <w:rPr>
          <w:sz w:val="24"/>
          <w:szCs w:val="24"/>
          <w:vertAlign w:val="superscript"/>
        </w:rPr>
        <w:footnoteReference w:id="1"/>
      </w:r>
      <w:r>
        <w:rPr>
          <w:sz w:val="24"/>
          <w:szCs w:val="24"/>
        </w:rPr>
        <w:t xml:space="preserve">. Esto debido a que el país no tan solo está abierto a recibir refugiados sino también, es un importante destino para los inmigrantes de distintos países que buscan empezar una vida más tranquila y con nuevas oportunidades ya que tiene una economía estable, posee índices de desempleo y de inflación bajos, presenta uno de los sistemas financieros más seguros del mundo y prácticamente no existe la pobreza extrema. </w:t>
      </w:r>
    </w:p>
    <w:p w14:paraId="622F67EA" w14:textId="77777777" w:rsidR="00467824" w:rsidRDefault="00000000">
      <w:pPr>
        <w:shd w:val="clear" w:color="auto" w:fill="FFFFFF"/>
        <w:spacing w:before="240" w:after="240" w:line="360" w:lineRule="auto"/>
        <w:jc w:val="both"/>
        <w:rPr>
          <w:sz w:val="24"/>
          <w:szCs w:val="24"/>
        </w:rPr>
      </w:pPr>
      <w:r>
        <w:rPr>
          <w:sz w:val="24"/>
          <w:szCs w:val="24"/>
        </w:rPr>
        <w:t xml:space="preserve">Otro de los factores importantes a analizar es que existe una disminución en el mercado laboral debido a un número que cada vez se hace más grande de jubilados que ya no suman a la fuerza de trabajo, razón por la que los inmigrantes son un eslabón fundamental no tan solo en el sostenimiento del crecimiento económico, sino también en el nivel de vida de este país. </w:t>
      </w:r>
    </w:p>
    <w:p w14:paraId="4FB25EC3" w14:textId="77777777" w:rsidR="00467824" w:rsidRDefault="00000000">
      <w:pPr>
        <w:shd w:val="clear" w:color="auto" w:fill="FFFFFF"/>
        <w:spacing w:before="240" w:after="240" w:line="360" w:lineRule="auto"/>
        <w:jc w:val="both"/>
        <w:rPr>
          <w:sz w:val="24"/>
          <w:szCs w:val="24"/>
        </w:rPr>
      </w:pPr>
      <w:r>
        <w:rPr>
          <w:sz w:val="24"/>
          <w:szCs w:val="24"/>
        </w:rPr>
        <w:t>Según la Organización para la Cooperación y el Desarrollo Económico (OCDE), Canadá es un país que se ha construido gracias a la inmigración, y no solo tiene una gran población de inmigrantes 21,17%</w:t>
      </w:r>
      <w:r>
        <w:rPr>
          <w:sz w:val="24"/>
          <w:szCs w:val="24"/>
          <w:vertAlign w:val="superscript"/>
        </w:rPr>
        <w:footnoteReference w:id="2"/>
      </w:r>
      <w:r>
        <w:rPr>
          <w:sz w:val="24"/>
          <w:szCs w:val="24"/>
        </w:rPr>
        <w:t xml:space="preserve"> (2019), cifra que lo considera el cuarto país </w:t>
      </w:r>
      <w:r>
        <w:rPr>
          <w:sz w:val="24"/>
          <w:szCs w:val="24"/>
        </w:rPr>
        <w:lastRenderedPageBreak/>
        <w:t xml:space="preserve">desarrollado con mayor población de migrantes, si no también, tiene el sistema de migración laboral más longevo y competente de la OCDE. </w:t>
      </w:r>
    </w:p>
    <w:p w14:paraId="08EA481E" w14:textId="77777777" w:rsidR="00467824" w:rsidRDefault="00000000">
      <w:pPr>
        <w:shd w:val="clear" w:color="auto" w:fill="FFFFFF"/>
        <w:spacing w:before="240" w:after="240" w:line="360" w:lineRule="auto"/>
        <w:jc w:val="both"/>
        <w:rPr>
          <w:sz w:val="24"/>
          <w:szCs w:val="24"/>
        </w:rPr>
      </w:pPr>
      <w:r>
        <w:rPr>
          <w:sz w:val="24"/>
          <w:szCs w:val="24"/>
        </w:rPr>
        <w:t xml:space="preserve">Por otro lado, se espera que para el 2036 la mitad de la población canadiense se encuentra compuesta por inmigrantes, razón por la cual se estudiará el impacto económico que esto significa, ya que los inmigrantes son más propensos a emprender por sobre el nativo. </w:t>
      </w:r>
    </w:p>
    <w:p w14:paraId="1EDD623E" w14:textId="77777777" w:rsidR="00467824" w:rsidRDefault="00000000">
      <w:pPr>
        <w:shd w:val="clear" w:color="auto" w:fill="FFFFFF"/>
        <w:spacing w:before="240" w:after="240" w:line="360" w:lineRule="auto"/>
        <w:jc w:val="both"/>
        <w:rPr>
          <w:sz w:val="24"/>
          <w:szCs w:val="24"/>
        </w:rPr>
      </w:pPr>
      <w:r>
        <w:rPr>
          <w:sz w:val="24"/>
          <w:szCs w:val="24"/>
        </w:rPr>
        <w:t xml:space="preserve">Finalmente, se analizará el por qué la inmigración canadiense produce un impacto económico distinto al de un país sudamericano como lo es el caso de Chile.  </w:t>
      </w:r>
    </w:p>
    <w:p w14:paraId="2E0EB8F8" w14:textId="77777777" w:rsidR="00467824" w:rsidRDefault="00000000">
      <w:pPr>
        <w:shd w:val="clear" w:color="auto" w:fill="FFFFFF"/>
        <w:spacing w:before="240" w:after="240" w:line="360" w:lineRule="auto"/>
        <w:rPr>
          <w:sz w:val="24"/>
          <w:szCs w:val="24"/>
        </w:rPr>
      </w:pPr>
      <w:r>
        <w:rPr>
          <w:sz w:val="24"/>
          <w:szCs w:val="24"/>
        </w:rPr>
        <w:t xml:space="preserve">3.- </w:t>
      </w:r>
      <w:r>
        <w:rPr>
          <w:sz w:val="24"/>
          <w:szCs w:val="24"/>
          <w:u w:val="single"/>
        </w:rPr>
        <w:t>Hipótesis:</w:t>
      </w:r>
      <w:r>
        <w:rPr>
          <w:sz w:val="24"/>
          <w:szCs w:val="24"/>
        </w:rPr>
        <w:t xml:space="preserve"> </w:t>
      </w:r>
    </w:p>
    <w:p w14:paraId="05DAD0C6" w14:textId="77777777" w:rsidR="00467824" w:rsidRDefault="00000000">
      <w:pPr>
        <w:shd w:val="clear" w:color="auto" w:fill="FFFFFF"/>
        <w:spacing w:before="160" w:after="120" w:line="360" w:lineRule="auto"/>
        <w:jc w:val="both"/>
        <w:rPr>
          <w:sz w:val="24"/>
          <w:szCs w:val="24"/>
        </w:rPr>
      </w:pPr>
      <w:r>
        <w:rPr>
          <w:sz w:val="24"/>
          <w:szCs w:val="24"/>
        </w:rPr>
        <w:t xml:space="preserve">Considerando que para Canadá la fuerza migrante es esencial para el correcto desarrollo tanto económico como social, y que se espera que la tasa de este movimiento vaya en aumento, es que importa el estudio de ello en relación con las causas y efectos que esto produce además de poder cuantificar el impacto económico no solo por el hecho de que la población se hace más vieja, sino también porque los inmigrantes tienen el potencial de realizar nuevos emprendimientos. Además de entender los factores involucrados que hacen que el impacto económico canadiense sea diferente al chileno. </w:t>
      </w:r>
    </w:p>
    <w:p w14:paraId="3687E4C4" w14:textId="77777777" w:rsidR="00467824" w:rsidRDefault="00000000">
      <w:pPr>
        <w:shd w:val="clear" w:color="auto" w:fill="FFFFFF"/>
        <w:spacing w:before="160" w:after="120" w:line="360" w:lineRule="auto"/>
        <w:jc w:val="both"/>
        <w:rPr>
          <w:sz w:val="24"/>
          <w:szCs w:val="24"/>
        </w:rPr>
      </w:pPr>
      <w:r>
        <w:rPr>
          <w:sz w:val="24"/>
          <w:szCs w:val="24"/>
        </w:rPr>
        <w:t xml:space="preserve">Una vez expuesto esto, la hipótesis se resumiría de la siguiente manera: </w:t>
      </w:r>
    </w:p>
    <w:p w14:paraId="16600CD2" w14:textId="77777777" w:rsidR="00467824" w:rsidRDefault="00000000">
      <w:pPr>
        <w:shd w:val="clear" w:color="auto" w:fill="FFFFFF"/>
        <w:spacing w:before="160" w:after="120" w:line="360" w:lineRule="auto"/>
        <w:jc w:val="both"/>
        <w:rPr>
          <w:i/>
          <w:sz w:val="24"/>
          <w:szCs w:val="24"/>
        </w:rPr>
      </w:pPr>
      <w:r>
        <w:rPr>
          <w:i/>
          <w:sz w:val="24"/>
          <w:szCs w:val="24"/>
        </w:rPr>
        <w:t xml:space="preserve">¿Es la libertad económica canadiense una herramienta importante para producir un efecto positivo en su tasa de inmigración y en su crecimiento económico? ¿influye de manera negativa la tasa de dependencia de la población de más edad en la inmigración canadiense? ¿Es distinto el impacto económico que produce la inmigración canadiense a la inmigración en Chile? </w:t>
      </w:r>
    </w:p>
    <w:p w14:paraId="7DD8910D" w14:textId="77777777" w:rsidR="00467824" w:rsidRDefault="00000000">
      <w:pPr>
        <w:shd w:val="clear" w:color="auto" w:fill="FFFFFF"/>
        <w:spacing w:before="160" w:after="120" w:line="360" w:lineRule="auto"/>
        <w:jc w:val="both"/>
        <w:rPr>
          <w:i/>
          <w:sz w:val="24"/>
          <w:szCs w:val="24"/>
        </w:rPr>
      </w:pPr>
      <w:r>
        <w:rPr>
          <w:i/>
          <w:sz w:val="24"/>
          <w:szCs w:val="24"/>
        </w:rPr>
        <w:t xml:space="preserve"> </w:t>
      </w:r>
    </w:p>
    <w:p w14:paraId="7841ABD6" w14:textId="77777777" w:rsidR="00467824" w:rsidRDefault="00467824">
      <w:pPr>
        <w:shd w:val="clear" w:color="auto" w:fill="FFFFFF"/>
        <w:spacing w:before="160" w:after="120" w:line="360" w:lineRule="auto"/>
        <w:jc w:val="both"/>
        <w:rPr>
          <w:i/>
          <w:sz w:val="24"/>
          <w:szCs w:val="24"/>
        </w:rPr>
      </w:pPr>
    </w:p>
    <w:p w14:paraId="0A6A245C" w14:textId="77777777" w:rsidR="00467824" w:rsidRDefault="00467824">
      <w:pPr>
        <w:shd w:val="clear" w:color="auto" w:fill="FFFFFF"/>
        <w:spacing w:before="160" w:after="120" w:line="360" w:lineRule="auto"/>
        <w:jc w:val="both"/>
        <w:rPr>
          <w:i/>
          <w:sz w:val="24"/>
          <w:szCs w:val="24"/>
        </w:rPr>
      </w:pPr>
    </w:p>
    <w:p w14:paraId="25019B64" w14:textId="77777777" w:rsidR="00467824" w:rsidRDefault="00467824">
      <w:pPr>
        <w:shd w:val="clear" w:color="auto" w:fill="FFFFFF"/>
        <w:spacing w:before="160" w:after="120" w:line="360" w:lineRule="auto"/>
        <w:jc w:val="both"/>
        <w:rPr>
          <w:i/>
          <w:sz w:val="24"/>
          <w:szCs w:val="24"/>
        </w:rPr>
      </w:pPr>
    </w:p>
    <w:p w14:paraId="49B3071F" w14:textId="77777777" w:rsidR="00467824" w:rsidRDefault="00000000">
      <w:pPr>
        <w:shd w:val="clear" w:color="auto" w:fill="FFFFFF"/>
        <w:spacing w:before="240" w:after="240" w:line="360" w:lineRule="auto"/>
        <w:rPr>
          <w:sz w:val="24"/>
          <w:szCs w:val="24"/>
          <w:u w:val="single"/>
        </w:rPr>
      </w:pPr>
      <w:r>
        <w:rPr>
          <w:sz w:val="24"/>
          <w:szCs w:val="24"/>
        </w:rPr>
        <w:lastRenderedPageBreak/>
        <w:t xml:space="preserve">4.- </w:t>
      </w:r>
      <w:r>
        <w:rPr>
          <w:sz w:val="24"/>
          <w:szCs w:val="24"/>
          <w:u w:val="single"/>
        </w:rPr>
        <w:t>Metodología:</w:t>
      </w:r>
    </w:p>
    <w:p w14:paraId="74250826" w14:textId="77777777" w:rsidR="00467824" w:rsidRDefault="00000000">
      <w:pPr>
        <w:shd w:val="clear" w:color="auto" w:fill="FFFFFF"/>
        <w:spacing w:before="240" w:after="240" w:line="360" w:lineRule="auto"/>
        <w:jc w:val="both"/>
        <w:rPr>
          <w:sz w:val="24"/>
          <w:szCs w:val="24"/>
        </w:rPr>
      </w:pPr>
      <w:r>
        <w:rPr>
          <w:sz w:val="24"/>
          <w:szCs w:val="24"/>
        </w:rPr>
        <w:t xml:space="preserve">El presente trabajo presenta una metodología de investigación académica, de modo de recolectar datos e información correspondiente con el propósito de realizar un análisis y de este modo poder darle validez a la hipótesis anteriormente planteada. </w:t>
      </w:r>
    </w:p>
    <w:p w14:paraId="4BB69C7B" w14:textId="77777777" w:rsidR="00467824" w:rsidRDefault="00000000">
      <w:pPr>
        <w:shd w:val="clear" w:color="auto" w:fill="FFFFFF"/>
        <w:spacing w:before="240" w:after="240" w:line="360" w:lineRule="auto"/>
        <w:jc w:val="both"/>
        <w:rPr>
          <w:sz w:val="24"/>
          <w:szCs w:val="24"/>
        </w:rPr>
      </w:pPr>
      <w:r>
        <w:rPr>
          <w:sz w:val="24"/>
          <w:szCs w:val="24"/>
        </w:rPr>
        <w:t xml:space="preserve">El desarrollo de los temas a tratar se dará en conformidad con el índice propuesto con el propósito de interrelacionar las ideas y conceptos expuestos. </w:t>
      </w:r>
    </w:p>
    <w:p w14:paraId="379DEC22" w14:textId="77777777" w:rsidR="00467824" w:rsidRDefault="00000000">
      <w:pPr>
        <w:shd w:val="clear" w:color="auto" w:fill="FFFFFF"/>
        <w:spacing w:before="240" w:after="240" w:line="360" w:lineRule="auto"/>
        <w:rPr>
          <w:sz w:val="24"/>
          <w:szCs w:val="24"/>
          <w:u w:val="single"/>
        </w:rPr>
      </w:pPr>
      <w:r>
        <w:rPr>
          <w:sz w:val="24"/>
          <w:szCs w:val="24"/>
        </w:rPr>
        <w:t xml:space="preserve">5.- </w:t>
      </w:r>
      <w:r>
        <w:rPr>
          <w:sz w:val="24"/>
          <w:szCs w:val="24"/>
          <w:u w:val="single"/>
        </w:rPr>
        <w:t xml:space="preserve">Índice: </w:t>
      </w:r>
    </w:p>
    <w:p w14:paraId="407898D6" w14:textId="77777777" w:rsidR="00467824" w:rsidRDefault="00000000">
      <w:pPr>
        <w:shd w:val="clear" w:color="auto" w:fill="FFFFFF"/>
        <w:spacing w:before="240" w:after="240" w:line="360" w:lineRule="auto"/>
        <w:jc w:val="both"/>
        <w:rPr>
          <w:sz w:val="24"/>
          <w:szCs w:val="24"/>
        </w:rPr>
      </w:pPr>
      <w:r>
        <w:rPr>
          <w:sz w:val="24"/>
          <w:szCs w:val="24"/>
        </w:rPr>
        <w:t xml:space="preserve">Se considera la siguiente estructura del trabajo, teniendo siempre en consideración que mientras se avance y desarrolle el presente trabajo, podrán salir o modificarse ciertos puntos de interés para el desarrollo de esta investigación, incluso conectando ciertos puntos, para un mejor análisis de la información. </w:t>
      </w:r>
    </w:p>
    <w:p w14:paraId="6D8C2454" w14:textId="77777777" w:rsidR="00467824" w:rsidRDefault="00467824">
      <w:pPr>
        <w:shd w:val="clear" w:color="auto" w:fill="FFFFFF"/>
        <w:spacing w:before="160" w:after="120" w:line="360" w:lineRule="auto"/>
        <w:rPr>
          <w:sz w:val="24"/>
          <w:szCs w:val="24"/>
        </w:rPr>
      </w:pPr>
    </w:p>
    <w:p w14:paraId="345A9B82" w14:textId="77777777" w:rsidR="00467824" w:rsidRDefault="00000000" w:rsidP="007B6818">
      <w:pPr>
        <w:shd w:val="clear" w:color="auto" w:fill="FFFFFF"/>
        <w:spacing w:before="240" w:after="160"/>
        <w:jc w:val="center"/>
        <w:rPr>
          <w:sz w:val="24"/>
          <w:szCs w:val="24"/>
        </w:rPr>
      </w:pPr>
      <w:r>
        <w:rPr>
          <w:sz w:val="24"/>
          <w:szCs w:val="24"/>
        </w:rPr>
        <w:t>ÍNDICE</w:t>
      </w:r>
    </w:p>
    <w:p w14:paraId="130CA0C6" w14:textId="77777777" w:rsidR="00467824" w:rsidRDefault="00000000" w:rsidP="007B6818">
      <w:pPr>
        <w:numPr>
          <w:ilvl w:val="0"/>
          <w:numId w:val="2"/>
        </w:numPr>
        <w:shd w:val="clear" w:color="auto" w:fill="FFFFFF"/>
        <w:spacing w:before="240" w:line="360" w:lineRule="auto"/>
        <w:jc w:val="both"/>
        <w:rPr>
          <w:sz w:val="24"/>
          <w:szCs w:val="24"/>
        </w:rPr>
      </w:pPr>
      <w:r>
        <w:rPr>
          <w:sz w:val="24"/>
          <w:szCs w:val="24"/>
        </w:rPr>
        <w:t xml:space="preserve">Introducción </w:t>
      </w:r>
    </w:p>
    <w:p w14:paraId="66807789" w14:textId="77777777" w:rsidR="00467824" w:rsidRDefault="00000000" w:rsidP="007B6818">
      <w:pPr>
        <w:numPr>
          <w:ilvl w:val="0"/>
          <w:numId w:val="2"/>
        </w:numPr>
        <w:shd w:val="clear" w:color="auto" w:fill="FFFFFF"/>
        <w:spacing w:line="360" w:lineRule="auto"/>
        <w:jc w:val="both"/>
        <w:rPr>
          <w:sz w:val="24"/>
          <w:szCs w:val="24"/>
        </w:rPr>
      </w:pPr>
      <w:r>
        <w:rPr>
          <w:sz w:val="24"/>
          <w:szCs w:val="24"/>
        </w:rPr>
        <w:t>Concepto de Inmigración</w:t>
      </w:r>
    </w:p>
    <w:p w14:paraId="6976B808" w14:textId="77777777" w:rsidR="00467824" w:rsidRDefault="00000000" w:rsidP="007B6818">
      <w:pPr>
        <w:numPr>
          <w:ilvl w:val="0"/>
          <w:numId w:val="2"/>
        </w:numPr>
        <w:shd w:val="clear" w:color="auto" w:fill="FFFFFF"/>
        <w:spacing w:line="360" w:lineRule="auto"/>
        <w:jc w:val="both"/>
        <w:rPr>
          <w:sz w:val="24"/>
          <w:szCs w:val="24"/>
        </w:rPr>
      </w:pPr>
      <w:r>
        <w:rPr>
          <w:sz w:val="24"/>
          <w:szCs w:val="24"/>
        </w:rPr>
        <w:t xml:space="preserve">Contribución económica de los inmigrantes en Canadá </w:t>
      </w:r>
    </w:p>
    <w:p w14:paraId="0A7EEF04" w14:textId="77777777" w:rsidR="00467824" w:rsidRDefault="00000000" w:rsidP="007B6818">
      <w:pPr>
        <w:numPr>
          <w:ilvl w:val="0"/>
          <w:numId w:val="2"/>
        </w:numPr>
        <w:shd w:val="clear" w:color="auto" w:fill="FFFFFF"/>
        <w:spacing w:line="360" w:lineRule="auto"/>
        <w:jc w:val="both"/>
        <w:rPr>
          <w:sz w:val="24"/>
          <w:szCs w:val="24"/>
        </w:rPr>
      </w:pPr>
      <w:r>
        <w:rPr>
          <w:sz w:val="24"/>
          <w:szCs w:val="24"/>
        </w:rPr>
        <w:t xml:space="preserve">Legislación relacionada </w:t>
      </w:r>
    </w:p>
    <w:p w14:paraId="42A41357" w14:textId="77777777" w:rsidR="00467824" w:rsidRDefault="00000000" w:rsidP="007B6818">
      <w:pPr>
        <w:numPr>
          <w:ilvl w:val="0"/>
          <w:numId w:val="2"/>
        </w:numPr>
        <w:shd w:val="clear" w:color="auto" w:fill="FFFFFF"/>
        <w:spacing w:line="360" w:lineRule="auto"/>
        <w:jc w:val="both"/>
        <w:rPr>
          <w:sz w:val="24"/>
          <w:szCs w:val="24"/>
        </w:rPr>
      </w:pPr>
      <w:r>
        <w:rPr>
          <w:sz w:val="24"/>
          <w:szCs w:val="24"/>
        </w:rPr>
        <w:t>Flujos migratorios</w:t>
      </w:r>
    </w:p>
    <w:p w14:paraId="2B86D4DC" w14:textId="77777777" w:rsidR="00467824" w:rsidRDefault="00000000" w:rsidP="007B6818">
      <w:pPr>
        <w:numPr>
          <w:ilvl w:val="0"/>
          <w:numId w:val="2"/>
        </w:numPr>
        <w:shd w:val="clear" w:color="auto" w:fill="FFFFFF"/>
        <w:spacing w:line="360" w:lineRule="auto"/>
        <w:jc w:val="both"/>
        <w:rPr>
          <w:sz w:val="24"/>
          <w:szCs w:val="24"/>
        </w:rPr>
      </w:pPr>
      <w:r>
        <w:rPr>
          <w:sz w:val="24"/>
          <w:szCs w:val="24"/>
        </w:rPr>
        <w:t>Inmigración y mercado laboral</w:t>
      </w:r>
    </w:p>
    <w:p w14:paraId="6EA0D71B" w14:textId="77777777" w:rsidR="00467824" w:rsidRDefault="00000000" w:rsidP="007B6818">
      <w:pPr>
        <w:numPr>
          <w:ilvl w:val="0"/>
          <w:numId w:val="2"/>
        </w:numPr>
        <w:shd w:val="clear" w:color="auto" w:fill="FFFFFF"/>
        <w:spacing w:line="360" w:lineRule="auto"/>
        <w:jc w:val="both"/>
        <w:rPr>
          <w:sz w:val="24"/>
          <w:szCs w:val="24"/>
        </w:rPr>
      </w:pPr>
      <w:r>
        <w:rPr>
          <w:sz w:val="24"/>
          <w:szCs w:val="24"/>
        </w:rPr>
        <w:t xml:space="preserve">Chile y su inmigración </w:t>
      </w:r>
    </w:p>
    <w:p w14:paraId="2B69292F" w14:textId="77777777" w:rsidR="00467824" w:rsidRDefault="00000000" w:rsidP="007B6818">
      <w:pPr>
        <w:numPr>
          <w:ilvl w:val="0"/>
          <w:numId w:val="2"/>
        </w:numPr>
        <w:shd w:val="clear" w:color="auto" w:fill="FFFFFF"/>
        <w:spacing w:line="360" w:lineRule="auto"/>
        <w:jc w:val="both"/>
        <w:rPr>
          <w:sz w:val="24"/>
          <w:szCs w:val="24"/>
        </w:rPr>
      </w:pPr>
      <w:r>
        <w:rPr>
          <w:sz w:val="24"/>
          <w:szCs w:val="24"/>
        </w:rPr>
        <w:t>Diferencias entre el impacto económico canadiense y chileno producidos por la inmigración</w:t>
      </w:r>
    </w:p>
    <w:p w14:paraId="7C5DCC02" w14:textId="77777777" w:rsidR="00467824" w:rsidRDefault="00000000" w:rsidP="007B6818">
      <w:pPr>
        <w:numPr>
          <w:ilvl w:val="0"/>
          <w:numId w:val="2"/>
        </w:numPr>
        <w:shd w:val="clear" w:color="auto" w:fill="FFFFFF"/>
        <w:spacing w:line="360" w:lineRule="auto"/>
        <w:jc w:val="both"/>
        <w:rPr>
          <w:sz w:val="24"/>
          <w:szCs w:val="24"/>
        </w:rPr>
      </w:pPr>
      <w:r>
        <w:rPr>
          <w:sz w:val="24"/>
          <w:szCs w:val="24"/>
        </w:rPr>
        <w:t xml:space="preserve">Conclusión </w:t>
      </w:r>
    </w:p>
    <w:p w14:paraId="3568640F" w14:textId="77777777" w:rsidR="00467824" w:rsidRDefault="00000000" w:rsidP="007B6818">
      <w:pPr>
        <w:numPr>
          <w:ilvl w:val="0"/>
          <w:numId w:val="2"/>
        </w:numPr>
        <w:shd w:val="clear" w:color="auto" w:fill="FFFFFF"/>
        <w:spacing w:line="360" w:lineRule="auto"/>
        <w:jc w:val="both"/>
        <w:rPr>
          <w:sz w:val="24"/>
          <w:szCs w:val="24"/>
        </w:rPr>
      </w:pPr>
      <w:r>
        <w:rPr>
          <w:sz w:val="24"/>
          <w:szCs w:val="24"/>
        </w:rPr>
        <w:t xml:space="preserve"> Anexos</w:t>
      </w:r>
    </w:p>
    <w:p w14:paraId="00D36CB1" w14:textId="77777777" w:rsidR="00467824" w:rsidRDefault="00000000" w:rsidP="007B6818">
      <w:pPr>
        <w:numPr>
          <w:ilvl w:val="0"/>
          <w:numId w:val="2"/>
        </w:numPr>
        <w:shd w:val="clear" w:color="auto" w:fill="FFFFFF"/>
        <w:spacing w:after="160" w:line="360" w:lineRule="auto"/>
        <w:jc w:val="both"/>
        <w:rPr>
          <w:sz w:val="24"/>
          <w:szCs w:val="24"/>
        </w:rPr>
      </w:pPr>
      <w:r>
        <w:rPr>
          <w:sz w:val="24"/>
          <w:szCs w:val="24"/>
        </w:rPr>
        <w:t xml:space="preserve"> Bibliografía </w:t>
      </w:r>
    </w:p>
    <w:p w14:paraId="49FD8297" w14:textId="77777777" w:rsidR="00467824" w:rsidRDefault="00467824">
      <w:pPr>
        <w:shd w:val="clear" w:color="auto" w:fill="FFFFFF"/>
        <w:spacing w:before="240" w:after="160"/>
        <w:ind w:left="720"/>
        <w:rPr>
          <w:sz w:val="24"/>
          <w:szCs w:val="24"/>
        </w:rPr>
      </w:pPr>
    </w:p>
    <w:p w14:paraId="1D87AEDB" w14:textId="77777777" w:rsidR="00467824" w:rsidRDefault="00467824">
      <w:pPr>
        <w:shd w:val="clear" w:color="auto" w:fill="FFFFFF"/>
        <w:spacing w:before="240" w:after="160"/>
        <w:ind w:left="720"/>
        <w:rPr>
          <w:sz w:val="24"/>
          <w:szCs w:val="24"/>
        </w:rPr>
      </w:pPr>
    </w:p>
    <w:p w14:paraId="794BB7E2" w14:textId="77777777" w:rsidR="00467824" w:rsidRDefault="00467824">
      <w:pPr>
        <w:shd w:val="clear" w:color="auto" w:fill="FFFFFF"/>
        <w:spacing w:before="240" w:after="160"/>
        <w:rPr>
          <w:sz w:val="24"/>
          <w:szCs w:val="24"/>
        </w:rPr>
      </w:pPr>
    </w:p>
    <w:p w14:paraId="68DA5F5F" w14:textId="77777777" w:rsidR="00467824" w:rsidRDefault="00000000" w:rsidP="007B6818">
      <w:pPr>
        <w:shd w:val="clear" w:color="auto" w:fill="FFFFFF"/>
        <w:spacing w:before="160" w:after="120" w:line="360" w:lineRule="auto"/>
        <w:jc w:val="both"/>
        <w:rPr>
          <w:sz w:val="24"/>
          <w:szCs w:val="24"/>
          <w:u w:val="single"/>
        </w:rPr>
      </w:pPr>
      <w:r>
        <w:rPr>
          <w:sz w:val="24"/>
          <w:szCs w:val="24"/>
        </w:rPr>
        <w:lastRenderedPageBreak/>
        <w:t>6.-</w:t>
      </w:r>
      <w:r>
        <w:rPr>
          <w:sz w:val="24"/>
          <w:szCs w:val="24"/>
          <w:u w:val="single"/>
        </w:rPr>
        <w:t xml:space="preserve"> Bibliografía:</w:t>
      </w:r>
    </w:p>
    <w:p w14:paraId="545EEF2C" w14:textId="77777777" w:rsidR="007B6818" w:rsidRDefault="00000000" w:rsidP="007B6818">
      <w:pPr>
        <w:numPr>
          <w:ilvl w:val="0"/>
          <w:numId w:val="1"/>
        </w:numPr>
        <w:shd w:val="clear" w:color="auto" w:fill="FFFFFF"/>
        <w:spacing w:before="160" w:after="120" w:line="360" w:lineRule="auto"/>
        <w:jc w:val="both"/>
        <w:rPr>
          <w:sz w:val="24"/>
          <w:szCs w:val="24"/>
        </w:rPr>
      </w:pPr>
      <w:r>
        <w:rPr>
          <w:sz w:val="24"/>
          <w:szCs w:val="24"/>
        </w:rPr>
        <w:t>GREEN, D. (21 de marzo de 2016). “</w:t>
      </w:r>
      <w:proofErr w:type="spellStart"/>
      <w:r>
        <w:rPr>
          <w:sz w:val="24"/>
          <w:szCs w:val="24"/>
        </w:rPr>
        <w:t>Inmigration</w:t>
      </w:r>
      <w:proofErr w:type="spellEnd"/>
      <w:r>
        <w:rPr>
          <w:sz w:val="24"/>
          <w:szCs w:val="24"/>
        </w:rPr>
        <w:t xml:space="preserve">, Business </w:t>
      </w:r>
      <w:proofErr w:type="spellStart"/>
      <w:r>
        <w:rPr>
          <w:sz w:val="24"/>
          <w:szCs w:val="24"/>
        </w:rPr>
        <w:t>Ownership</w:t>
      </w:r>
      <w:proofErr w:type="spellEnd"/>
      <w:r>
        <w:rPr>
          <w:sz w:val="24"/>
          <w:szCs w:val="24"/>
        </w:rPr>
        <w:t xml:space="preserve"> and </w:t>
      </w:r>
      <w:proofErr w:type="spellStart"/>
      <w:r>
        <w:rPr>
          <w:sz w:val="24"/>
          <w:szCs w:val="24"/>
        </w:rPr>
        <w:t>Employment</w:t>
      </w:r>
      <w:proofErr w:type="spellEnd"/>
      <w:r>
        <w:rPr>
          <w:sz w:val="24"/>
          <w:szCs w:val="24"/>
        </w:rPr>
        <w:t xml:space="preserve"> in </w:t>
      </w:r>
      <w:proofErr w:type="spellStart"/>
      <w:r>
        <w:rPr>
          <w:sz w:val="24"/>
          <w:szCs w:val="24"/>
        </w:rPr>
        <w:t>Canada</w:t>
      </w:r>
      <w:proofErr w:type="spellEnd"/>
      <w:r>
        <w:rPr>
          <w:sz w:val="24"/>
          <w:szCs w:val="24"/>
        </w:rPr>
        <w:t xml:space="preserve">” Extraído de: </w:t>
      </w:r>
      <w:hyperlink r:id="rId7">
        <w:r>
          <w:rPr>
            <w:color w:val="1155CC"/>
            <w:sz w:val="24"/>
            <w:szCs w:val="24"/>
            <w:u w:val="single"/>
          </w:rPr>
          <w:t>https://www150.statcan.gc.ca/n1/pub/11f0019m/11f0019m2016375-eng.htm</w:t>
        </w:r>
      </w:hyperlink>
      <w:r>
        <w:rPr>
          <w:sz w:val="24"/>
          <w:szCs w:val="24"/>
        </w:rPr>
        <w:t>.</w:t>
      </w:r>
    </w:p>
    <w:p w14:paraId="2E05A903" w14:textId="77777777" w:rsidR="007B6818" w:rsidRDefault="00000000" w:rsidP="007B6818">
      <w:pPr>
        <w:numPr>
          <w:ilvl w:val="0"/>
          <w:numId w:val="1"/>
        </w:numPr>
        <w:shd w:val="clear" w:color="auto" w:fill="FFFFFF"/>
        <w:spacing w:before="160" w:after="120" w:line="360" w:lineRule="auto"/>
        <w:jc w:val="both"/>
        <w:rPr>
          <w:sz w:val="24"/>
          <w:szCs w:val="24"/>
        </w:rPr>
      </w:pPr>
      <w:r w:rsidRPr="007B6818">
        <w:rPr>
          <w:sz w:val="24"/>
          <w:szCs w:val="24"/>
        </w:rPr>
        <w:t xml:space="preserve">DATOS MACRO. (2019). Canadá - Inmigración “La inmigración en Canadá crece en 99.431 personas”. Extraído de: </w:t>
      </w:r>
      <w:hyperlink r:id="rId8" w:anchor=":~:text=En%20Canad%C3%A1%20viven%2C%20seg%C3%BAn%20publica,%2C%20que%20son%20el%2047.56%25">
        <w:r w:rsidRPr="007B6818">
          <w:rPr>
            <w:color w:val="1155CC"/>
            <w:sz w:val="24"/>
            <w:szCs w:val="24"/>
            <w:u w:val="single"/>
          </w:rPr>
          <w:t>https://datosmacro.expansion.com/demografia/migracion/inmigracion/canada#:~:text=En%20Canad%C3%A1%20viven%2C%20seg%C3%BAn%20publica,%2C%20que%20son%20el%2047.56%25</w:t>
        </w:r>
      </w:hyperlink>
      <w:r w:rsidRPr="007B6818">
        <w:rPr>
          <w:sz w:val="24"/>
          <w:szCs w:val="24"/>
        </w:rPr>
        <w:t>.</w:t>
      </w:r>
    </w:p>
    <w:p w14:paraId="20EBEC3C" w14:textId="77777777" w:rsidR="007B6818" w:rsidRDefault="00000000" w:rsidP="007B6818">
      <w:pPr>
        <w:numPr>
          <w:ilvl w:val="0"/>
          <w:numId w:val="1"/>
        </w:numPr>
        <w:shd w:val="clear" w:color="auto" w:fill="FFFFFF"/>
        <w:spacing w:before="160" w:after="120" w:line="360" w:lineRule="auto"/>
        <w:jc w:val="both"/>
        <w:rPr>
          <w:sz w:val="24"/>
          <w:szCs w:val="24"/>
        </w:rPr>
      </w:pPr>
      <w:r w:rsidRPr="007B6818">
        <w:rPr>
          <w:sz w:val="24"/>
          <w:szCs w:val="24"/>
        </w:rPr>
        <w:t xml:space="preserve">VEREA, M. (25 de agosto de 2020). La política migratoria canadiense en la era de Justin Trudeau. Centro de Investigaciones sobre América del Norte. Extraído de: </w:t>
      </w:r>
      <w:hyperlink r:id="rId9">
        <w:r w:rsidRPr="007B6818">
          <w:rPr>
            <w:color w:val="1155CC"/>
            <w:sz w:val="24"/>
            <w:szCs w:val="24"/>
            <w:u w:val="single"/>
          </w:rPr>
          <w:t>https://www.redalyc.org/journal/1937/193771584008/html/</w:t>
        </w:r>
      </w:hyperlink>
    </w:p>
    <w:p w14:paraId="68CD14ED" w14:textId="77777777" w:rsidR="007B6818" w:rsidRDefault="00000000" w:rsidP="007B6818">
      <w:pPr>
        <w:numPr>
          <w:ilvl w:val="0"/>
          <w:numId w:val="1"/>
        </w:numPr>
        <w:shd w:val="clear" w:color="auto" w:fill="FFFFFF"/>
        <w:spacing w:before="160" w:after="120" w:line="360" w:lineRule="auto"/>
        <w:jc w:val="both"/>
        <w:rPr>
          <w:sz w:val="24"/>
          <w:szCs w:val="24"/>
        </w:rPr>
      </w:pPr>
      <w:r w:rsidRPr="007B6818">
        <w:rPr>
          <w:sz w:val="24"/>
          <w:szCs w:val="24"/>
        </w:rPr>
        <w:t xml:space="preserve">DUNGAN, P. (Julio 2012). </w:t>
      </w:r>
      <w:proofErr w:type="spellStart"/>
      <w:r w:rsidRPr="007B6818">
        <w:rPr>
          <w:sz w:val="24"/>
          <w:szCs w:val="24"/>
        </w:rPr>
        <w:t>Macroeconomic</w:t>
      </w:r>
      <w:proofErr w:type="spellEnd"/>
      <w:r w:rsidRPr="007B6818">
        <w:rPr>
          <w:sz w:val="24"/>
          <w:szCs w:val="24"/>
        </w:rPr>
        <w:t xml:space="preserve"> </w:t>
      </w:r>
      <w:proofErr w:type="spellStart"/>
      <w:r w:rsidRPr="007B6818">
        <w:rPr>
          <w:sz w:val="24"/>
          <w:szCs w:val="24"/>
        </w:rPr>
        <w:t>Impacts</w:t>
      </w:r>
      <w:proofErr w:type="spellEnd"/>
      <w:r w:rsidRPr="007B6818">
        <w:rPr>
          <w:sz w:val="24"/>
          <w:szCs w:val="24"/>
        </w:rPr>
        <w:t xml:space="preserve"> </w:t>
      </w:r>
      <w:proofErr w:type="spellStart"/>
      <w:r w:rsidRPr="007B6818">
        <w:rPr>
          <w:sz w:val="24"/>
          <w:szCs w:val="24"/>
        </w:rPr>
        <w:t>of</w:t>
      </w:r>
      <w:proofErr w:type="spellEnd"/>
      <w:r w:rsidRPr="007B6818">
        <w:rPr>
          <w:sz w:val="24"/>
          <w:szCs w:val="24"/>
        </w:rPr>
        <w:t xml:space="preserve"> Canadian </w:t>
      </w:r>
      <w:proofErr w:type="spellStart"/>
      <w:r w:rsidRPr="007B6818">
        <w:rPr>
          <w:sz w:val="24"/>
          <w:szCs w:val="24"/>
        </w:rPr>
        <w:t>Immigration</w:t>
      </w:r>
      <w:proofErr w:type="spellEnd"/>
      <w:r w:rsidRPr="007B6818">
        <w:rPr>
          <w:sz w:val="24"/>
          <w:szCs w:val="24"/>
        </w:rPr>
        <w:t xml:space="preserve">: </w:t>
      </w:r>
      <w:proofErr w:type="spellStart"/>
      <w:r w:rsidRPr="007B6818">
        <w:rPr>
          <w:sz w:val="24"/>
          <w:szCs w:val="24"/>
        </w:rPr>
        <w:t>Results</w:t>
      </w:r>
      <w:proofErr w:type="spellEnd"/>
      <w:r w:rsidRPr="007B6818">
        <w:rPr>
          <w:sz w:val="24"/>
          <w:szCs w:val="24"/>
        </w:rPr>
        <w:t xml:space="preserve"> </w:t>
      </w:r>
      <w:proofErr w:type="spellStart"/>
      <w:r w:rsidRPr="007B6818">
        <w:rPr>
          <w:sz w:val="24"/>
          <w:szCs w:val="24"/>
        </w:rPr>
        <w:t>from</w:t>
      </w:r>
      <w:proofErr w:type="spellEnd"/>
      <w:r w:rsidRPr="007B6818">
        <w:rPr>
          <w:sz w:val="24"/>
          <w:szCs w:val="24"/>
        </w:rPr>
        <w:t xml:space="preserve"> a Macro </w:t>
      </w:r>
      <w:proofErr w:type="spellStart"/>
      <w:r w:rsidRPr="007B6818">
        <w:rPr>
          <w:sz w:val="24"/>
          <w:szCs w:val="24"/>
        </w:rPr>
        <w:t>Model</w:t>
      </w:r>
      <w:proofErr w:type="spellEnd"/>
      <w:r w:rsidRPr="007B6818">
        <w:rPr>
          <w:sz w:val="24"/>
          <w:szCs w:val="24"/>
        </w:rPr>
        <w:t xml:space="preserve">. Extraído de: </w:t>
      </w:r>
      <w:hyperlink r:id="rId10">
        <w:r w:rsidRPr="007B6818">
          <w:rPr>
            <w:color w:val="1155CC"/>
            <w:sz w:val="24"/>
            <w:szCs w:val="24"/>
            <w:u w:val="single"/>
          </w:rPr>
          <w:t>https://www.iza.org/publications/dp/6743/macroeconomic-impacts-of-canadian-immigration-results-from-a-macro-model</w:t>
        </w:r>
      </w:hyperlink>
    </w:p>
    <w:p w14:paraId="5A9AFE3B" w14:textId="77777777" w:rsidR="007B6818" w:rsidRDefault="00000000" w:rsidP="007B6818">
      <w:pPr>
        <w:numPr>
          <w:ilvl w:val="0"/>
          <w:numId w:val="1"/>
        </w:numPr>
        <w:shd w:val="clear" w:color="auto" w:fill="FFFFFF"/>
        <w:spacing w:before="160" w:after="120" w:line="360" w:lineRule="auto"/>
        <w:jc w:val="both"/>
        <w:rPr>
          <w:sz w:val="24"/>
          <w:szCs w:val="24"/>
        </w:rPr>
      </w:pPr>
      <w:r w:rsidRPr="007B6818">
        <w:rPr>
          <w:sz w:val="24"/>
          <w:szCs w:val="24"/>
        </w:rPr>
        <w:t xml:space="preserve">INMIGRATION, REFUGEES AND CITIZENSHIP CANADA (s.f.). “Comprender el sistema de inmigración de Canadá” Extraído de: </w:t>
      </w:r>
      <w:hyperlink r:id="rId11">
        <w:r w:rsidRPr="007B6818">
          <w:rPr>
            <w:color w:val="1155CC"/>
            <w:sz w:val="24"/>
            <w:szCs w:val="24"/>
            <w:u w:val="single"/>
          </w:rPr>
          <w:t>https://www.canada.ca/content/dam/ircc/documents/pdf/english/campaigns/2433_takeaway_sp_rev.pdf</w:t>
        </w:r>
      </w:hyperlink>
    </w:p>
    <w:p w14:paraId="1D36DA02" w14:textId="77777777" w:rsidR="007B6818" w:rsidRDefault="00000000" w:rsidP="007B6818">
      <w:pPr>
        <w:numPr>
          <w:ilvl w:val="0"/>
          <w:numId w:val="1"/>
        </w:numPr>
        <w:shd w:val="clear" w:color="auto" w:fill="FFFFFF"/>
        <w:spacing w:before="160" w:after="120" w:line="360" w:lineRule="auto"/>
        <w:jc w:val="both"/>
        <w:rPr>
          <w:sz w:val="24"/>
          <w:szCs w:val="24"/>
        </w:rPr>
      </w:pPr>
      <w:proofErr w:type="gramStart"/>
      <w:r w:rsidRPr="007B6818">
        <w:rPr>
          <w:sz w:val="24"/>
          <w:szCs w:val="24"/>
        </w:rPr>
        <w:t>Total</w:t>
      </w:r>
      <w:proofErr w:type="gramEnd"/>
      <w:r w:rsidRPr="007B6818">
        <w:rPr>
          <w:sz w:val="24"/>
          <w:szCs w:val="24"/>
        </w:rPr>
        <w:t xml:space="preserve"> </w:t>
      </w:r>
      <w:proofErr w:type="spellStart"/>
      <w:r w:rsidRPr="007B6818">
        <w:rPr>
          <w:sz w:val="24"/>
          <w:szCs w:val="24"/>
        </w:rPr>
        <w:t>Population</w:t>
      </w:r>
      <w:proofErr w:type="spellEnd"/>
      <w:r w:rsidRPr="007B6818">
        <w:rPr>
          <w:sz w:val="24"/>
          <w:szCs w:val="24"/>
        </w:rPr>
        <w:t xml:space="preserve"> in </w:t>
      </w:r>
      <w:proofErr w:type="spellStart"/>
      <w:r w:rsidRPr="007B6818">
        <w:rPr>
          <w:sz w:val="24"/>
          <w:szCs w:val="24"/>
        </w:rPr>
        <w:t>Canada</w:t>
      </w:r>
      <w:proofErr w:type="spellEnd"/>
      <w:r w:rsidRPr="007B6818">
        <w:rPr>
          <w:sz w:val="24"/>
          <w:szCs w:val="24"/>
        </w:rPr>
        <w:t xml:space="preserve"> 2027 [Gráfica]. Statista, recuperado el 20 de </w:t>
      </w:r>
      <w:proofErr w:type="gramStart"/>
      <w:r w:rsidRPr="007B6818">
        <w:rPr>
          <w:sz w:val="24"/>
          <w:szCs w:val="24"/>
        </w:rPr>
        <w:t>Octubre</w:t>
      </w:r>
      <w:proofErr w:type="gramEnd"/>
      <w:r w:rsidRPr="007B6818">
        <w:rPr>
          <w:sz w:val="24"/>
          <w:szCs w:val="24"/>
        </w:rPr>
        <w:t xml:space="preserve"> del 2022 en: </w:t>
      </w:r>
      <w:hyperlink r:id="rId12" w:anchor="dossierContents__outerWrapper">
        <w:r w:rsidRPr="007B6818">
          <w:rPr>
            <w:color w:val="1155CC"/>
            <w:sz w:val="24"/>
            <w:szCs w:val="24"/>
            <w:u w:val="single"/>
          </w:rPr>
          <w:t>https://www-statista-com.sire.ub.edu/topics/2417/canada/#dossierContents__outerWrapper</w:t>
        </w:r>
      </w:hyperlink>
    </w:p>
    <w:p w14:paraId="700738E3" w14:textId="77777777" w:rsidR="007B6818" w:rsidRDefault="00000000" w:rsidP="007B6818">
      <w:pPr>
        <w:numPr>
          <w:ilvl w:val="0"/>
          <w:numId w:val="1"/>
        </w:numPr>
        <w:shd w:val="clear" w:color="auto" w:fill="FFFFFF"/>
        <w:spacing w:before="160" w:after="120" w:line="360" w:lineRule="auto"/>
        <w:jc w:val="both"/>
        <w:rPr>
          <w:sz w:val="24"/>
          <w:szCs w:val="24"/>
        </w:rPr>
      </w:pPr>
      <w:r w:rsidRPr="007B6818">
        <w:rPr>
          <w:sz w:val="24"/>
          <w:szCs w:val="24"/>
        </w:rPr>
        <w:t xml:space="preserve">Gross </w:t>
      </w:r>
      <w:proofErr w:type="spellStart"/>
      <w:r w:rsidRPr="007B6818">
        <w:rPr>
          <w:sz w:val="24"/>
          <w:szCs w:val="24"/>
        </w:rPr>
        <w:t>Domestic</w:t>
      </w:r>
      <w:proofErr w:type="spellEnd"/>
      <w:r w:rsidRPr="007B6818">
        <w:rPr>
          <w:sz w:val="24"/>
          <w:szCs w:val="24"/>
        </w:rPr>
        <w:t xml:space="preserve"> </w:t>
      </w:r>
      <w:proofErr w:type="spellStart"/>
      <w:r w:rsidRPr="007B6818">
        <w:rPr>
          <w:sz w:val="24"/>
          <w:szCs w:val="24"/>
        </w:rPr>
        <w:t>Product</w:t>
      </w:r>
      <w:proofErr w:type="spellEnd"/>
      <w:r w:rsidRPr="007B6818">
        <w:rPr>
          <w:sz w:val="24"/>
          <w:szCs w:val="24"/>
        </w:rPr>
        <w:t xml:space="preserve"> (GDP) in </w:t>
      </w:r>
      <w:proofErr w:type="spellStart"/>
      <w:r w:rsidRPr="007B6818">
        <w:rPr>
          <w:sz w:val="24"/>
          <w:szCs w:val="24"/>
        </w:rPr>
        <w:t>Canada</w:t>
      </w:r>
      <w:proofErr w:type="spellEnd"/>
      <w:r w:rsidRPr="007B6818">
        <w:rPr>
          <w:sz w:val="24"/>
          <w:szCs w:val="24"/>
        </w:rPr>
        <w:t xml:space="preserve"> 2027 [Gráfica]. Statista, recuperado el 20 de </w:t>
      </w:r>
      <w:proofErr w:type="gramStart"/>
      <w:r w:rsidRPr="007B6818">
        <w:rPr>
          <w:sz w:val="24"/>
          <w:szCs w:val="24"/>
        </w:rPr>
        <w:t>Octubre</w:t>
      </w:r>
      <w:proofErr w:type="gramEnd"/>
      <w:r w:rsidRPr="007B6818">
        <w:rPr>
          <w:sz w:val="24"/>
          <w:szCs w:val="24"/>
        </w:rPr>
        <w:t xml:space="preserve"> del 2022 en: </w:t>
      </w:r>
      <w:hyperlink r:id="rId13" w:anchor="dossierContents__outerWrapper">
        <w:r w:rsidRPr="007B6818">
          <w:rPr>
            <w:color w:val="1155CC"/>
            <w:sz w:val="24"/>
            <w:szCs w:val="24"/>
            <w:u w:val="single"/>
          </w:rPr>
          <w:t>https://www-statista-com.sire.ub.edu/topics/2417/canada/#dossierContents__outerWrapper</w:t>
        </w:r>
      </w:hyperlink>
    </w:p>
    <w:p w14:paraId="3B2800BC" w14:textId="77777777" w:rsidR="007B6818" w:rsidRDefault="00000000" w:rsidP="007B6818">
      <w:pPr>
        <w:numPr>
          <w:ilvl w:val="0"/>
          <w:numId w:val="1"/>
        </w:numPr>
        <w:shd w:val="clear" w:color="auto" w:fill="FFFFFF"/>
        <w:spacing w:before="160" w:after="120" w:line="360" w:lineRule="auto"/>
        <w:jc w:val="both"/>
        <w:rPr>
          <w:sz w:val="24"/>
          <w:szCs w:val="24"/>
        </w:rPr>
      </w:pPr>
      <w:proofErr w:type="spellStart"/>
      <w:r w:rsidRPr="007B6818">
        <w:rPr>
          <w:sz w:val="24"/>
          <w:szCs w:val="24"/>
        </w:rPr>
        <w:t>Employment</w:t>
      </w:r>
      <w:proofErr w:type="spellEnd"/>
      <w:r w:rsidRPr="007B6818">
        <w:rPr>
          <w:sz w:val="24"/>
          <w:szCs w:val="24"/>
        </w:rPr>
        <w:t xml:space="preserve"> in </w:t>
      </w:r>
      <w:proofErr w:type="spellStart"/>
      <w:r w:rsidRPr="007B6818">
        <w:rPr>
          <w:sz w:val="24"/>
          <w:szCs w:val="24"/>
        </w:rPr>
        <w:t>Canada</w:t>
      </w:r>
      <w:proofErr w:type="spellEnd"/>
      <w:r w:rsidRPr="007B6818">
        <w:rPr>
          <w:sz w:val="24"/>
          <w:szCs w:val="24"/>
        </w:rPr>
        <w:t xml:space="preserve"> 2023 [Gráfica]. Statista, recuperado el 20 de </w:t>
      </w:r>
      <w:proofErr w:type="gramStart"/>
      <w:r w:rsidRPr="007B6818">
        <w:rPr>
          <w:sz w:val="24"/>
          <w:szCs w:val="24"/>
        </w:rPr>
        <w:t>Octubre</w:t>
      </w:r>
      <w:proofErr w:type="gramEnd"/>
      <w:r w:rsidRPr="007B6818">
        <w:rPr>
          <w:sz w:val="24"/>
          <w:szCs w:val="24"/>
        </w:rPr>
        <w:t xml:space="preserve"> del 2022 en: </w:t>
      </w:r>
      <w:hyperlink r:id="rId14" w:anchor="dossierContents__outerWrapper">
        <w:r w:rsidRPr="007B6818">
          <w:rPr>
            <w:color w:val="1155CC"/>
            <w:sz w:val="24"/>
            <w:szCs w:val="24"/>
            <w:u w:val="single"/>
          </w:rPr>
          <w:t>https://www-statista-com.sire.ub.edu/topics/2417/canada/#dossierContents__outerWrapper</w:t>
        </w:r>
      </w:hyperlink>
    </w:p>
    <w:p w14:paraId="16C052AA" w14:textId="77777777" w:rsidR="007B6818" w:rsidRDefault="00000000" w:rsidP="007B6818">
      <w:pPr>
        <w:numPr>
          <w:ilvl w:val="0"/>
          <w:numId w:val="1"/>
        </w:numPr>
        <w:shd w:val="clear" w:color="auto" w:fill="FFFFFF"/>
        <w:spacing w:before="160" w:after="120" w:line="360" w:lineRule="auto"/>
        <w:jc w:val="both"/>
        <w:rPr>
          <w:sz w:val="24"/>
          <w:szCs w:val="24"/>
        </w:rPr>
      </w:pPr>
      <w:proofErr w:type="spellStart"/>
      <w:r w:rsidRPr="007B6818">
        <w:rPr>
          <w:sz w:val="24"/>
          <w:szCs w:val="24"/>
        </w:rPr>
        <w:lastRenderedPageBreak/>
        <w:t>Inflation</w:t>
      </w:r>
      <w:proofErr w:type="spellEnd"/>
      <w:r w:rsidRPr="007B6818">
        <w:rPr>
          <w:sz w:val="24"/>
          <w:szCs w:val="24"/>
        </w:rPr>
        <w:t xml:space="preserve"> </w:t>
      </w:r>
      <w:proofErr w:type="spellStart"/>
      <w:r w:rsidRPr="007B6818">
        <w:rPr>
          <w:sz w:val="24"/>
          <w:szCs w:val="24"/>
        </w:rPr>
        <w:t>rate</w:t>
      </w:r>
      <w:proofErr w:type="spellEnd"/>
      <w:r w:rsidRPr="007B6818">
        <w:rPr>
          <w:sz w:val="24"/>
          <w:szCs w:val="24"/>
        </w:rPr>
        <w:t xml:space="preserve"> in </w:t>
      </w:r>
      <w:proofErr w:type="spellStart"/>
      <w:r w:rsidRPr="007B6818">
        <w:rPr>
          <w:sz w:val="24"/>
          <w:szCs w:val="24"/>
        </w:rPr>
        <w:t>Canada</w:t>
      </w:r>
      <w:proofErr w:type="spellEnd"/>
      <w:r w:rsidRPr="007B6818">
        <w:rPr>
          <w:sz w:val="24"/>
          <w:szCs w:val="24"/>
        </w:rPr>
        <w:t xml:space="preserve"> 2027 [Gráfica]. Statista, recuperado el 20 de </w:t>
      </w:r>
      <w:proofErr w:type="gramStart"/>
      <w:r w:rsidRPr="007B6818">
        <w:rPr>
          <w:sz w:val="24"/>
          <w:szCs w:val="24"/>
        </w:rPr>
        <w:t>Octubre</w:t>
      </w:r>
      <w:proofErr w:type="gramEnd"/>
      <w:r w:rsidRPr="007B6818">
        <w:rPr>
          <w:sz w:val="24"/>
          <w:szCs w:val="24"/>
        </w:rPr>
        <w:t xml:space="preserve"> del 2022 en: </w:t>
      </w:r>
      <w:hyperlink r:id="rId15" w:anchor="dossierContents__outerWrapper">
        <w:r w:rsidRPr="007B6818">
          <w:rPr>
            <w:color w:val="1155CC"/>
            <w:sz w:val="24"/>
            <w:szCs w:val="24"/>
            <w:u w:val="single"/>
          </w:rPr>
          <w:t>https://www-statista-com.sire.ub.edu/topics/2417/canada/#dossierContents__outerWrapper</w:t>
        </w:r>
      </w:hyperlink>
    </w:p>
    <w:p w14:paraId="48D726B3" w14:textId="77777777" w:rsidR="007B6818" w:rsidRDefault="00000000" w:rsidP="007B6818">
      <w:pPr>
        <w:numPr>
          <w:ilvl w:val="0"/>
          <w:numId w:val="1"/>
        </w:numPr>
        <w:shd w:val="clear" w:color="auto" w:fill="FFFFFF"/>
        <w:spacing w:before="160" w:after="120" w:line="360" w:lineRule="auto"/>
        <w:jc w:val="both"/>
        <w:rPr>
          <w:sz w:val="24"/>
          <w:szCs w:val="24"/>
        </w:rPr>
      </w:pPr>
      <w:proofErr w:type="spellStart"/>
      <w:r w:rsidRPr="007B6818">
        <w:rPr>
          <w:sz w:val="24"/>
          <w:szCs w:val="24"/>
        </w:rPr>
        <w:t>National</w:t>
      </w:r>
      <w:proofErr w:type="spellEnd"/>
      <w:r w:rsidRPr="007B6818">
        <w:rPr>
          <w:sz w:val="24"/>
          <w:szCs w:val="24"/>
        </w:rPr>
        <w:t xml:space="preserve"> </w:t>
      </w:r>
      <w:proofErr w:type="spellStart"/>
      <w:r w:rsidRPr="007B6818">
        <w:rPr>
          <w:sz w:val="24"/>
          <w:szCs w:val="24"/>
        </w:rPr>
        <w:t>debt</w:t>
      </w:r>
      <w:proofErr w:type="spellEnd"/>
      <w:r w:rsidRPr="007B6818">
        <w:rPr>
          <w:sz w:val="24"/>
          <w:szCs w:val="24"/>
        </w:rPr>
        <w:t xml:space="preserve"> </w:t>
      </w:r>
      <w:proofErr w:type="spellStart"/>
      <w:r w:rsidRPr="007B6818">
        <w:rPr>
          <w:sz w:val="24"/>
          <w:szCs w:val="24"/>
        </w:rPr>
        <w:t>of</w:t>
      </w:r>
      <w:proofErr w:type="spellEnd"/>
      <w:r w:rsidRPr="007B6818">
        <w:rPr>
          <w:sz w:val="24"/>
          <w:szCs w:val="24"/>
        </w:rPr>
        <w:t xml:space="preserve"> </w:t>
      </w:r>
      <w:proofErr w:type="spellStart"/>
      <w:r w:rsidRPr="007B6818">
        <w:rPr>
          <w:sz w:val="24"/>
          <w:szCs w:val="24"/>
        </w:rPr>
        <w:t>Canada</w:t>
      </w:r>
      <w:proofErr w:type="spellEnd"/>
      <w:r w:rsidRPr="007B6818">
        <w:rPr>
          <w:sz w:val="24"/>
          <w:szCs w:val="24"/>
        </w:rPr>
        <w:t xml:space="preserve"> in </w:t>
      </w:r>
      <w:proofErr w:type="spellStart"/>
      <w:r w:rsidRPr="007B6818">
        <w:rPr>
          <w:sz w:val="24"/>
          <w:szCs w:val="24"/>
        </w:rPr>
        <w:t>relation</w:t>
      </w:r>
      <w:proofErr w:type="spellEnd"/>
      <w:r w:rsidRPr="007B6818">
        <w:rPr>
          <w:sz w:val="24"/>
          <w:szCs w:val="24"/>
        </w:rPr>
        <w:t xml:space="preserve"> </w:t>
      </w:r>
      <w:proofErr w:type="spellStart"/>
      <w:r w:rsidRPr="007B6818">
        <w:rPr>
          <w:sz w:val="24"/>
          <w:szCs w:val="24"/>
        </w:rPr>
        <w:t>to</w:t>
      </w:r>
      <w:proofErr w:type="spellEnd"/>
      <w:r w:rsidRPr="007B6818">
        <w:rPr>
          <w:sz w:val="24"/>
          <w:szCs w:val="24"/>
        </w:rPr>
        <w:t xml:space="preserve"> </w:t>
      </w:r>
      <w:proofErr w:type="spellStart"/>
      <w:r w:rsidRPr="007B6818">
        <w:rPr>
          <w:sz w:val="24"/>
          <w:szCs w:val="24"/>
        </w:rPr>
        <w:t>gross</w:t>
      </w:r>
      <w:proofErr w:type="spellEnd"/>
      <w:r w:rsidRPr="007B6818">
        <w:rPr>
          <w:sz w:val="24"/>
          <w:szCs w:val="24"/>
        </w:rPr>
        <w:t xml:space="preserve"> </w:t>
      </w:r>
      <w:proofErr w:type="spellStart"/>
      <w:r w:rsidRPr="007B6818">
        <w:rPr>
          <w:sz w:val="24"/>
          <w:szCs w:val="24"/>
        </w:rPr>
        <w:t>domestic</w:t>
      </w:r>
      <w:proofErr w:type="spellEnd"/>
      <w:r w:rsidRPr="007B6818">
        <w:rPr>
          <w:sz w:val="24"/>
          <w:szCs w:val="24"/>
        </w:rPr>
        <w:t xml:space="preserve"> </w:t>
      </w:r>
      <w:proofErr w:type="spellStart"/>
      <w:r w:rsidRPr="007B6818">
        <w:rPr>
          <w:sz w:val="24"/>
          <w:szCs w:val="24"/>
        </w:rPr>
        <w:t>product</w:t>
      </w:r>
      <w:proofErr w:type="spellEnd"/>
      <w:r w:rsidRPr="007B6818">
        <w:rPr>
          <w:sz w:val="24"/>
          <w:szCs w:val="24"/>
        </w:rPr>
        <w:t xml:space="preserve"> (GDP) 2027 [Gráfica]. Statista, recuperado el 20 de </w:t>
      </w:r>
      <w:proofErr w:type="gramStart"/>
      <w:r w:rsidRPr="007B6818">
        <w:rPr>
          <w:sz w:val="24"/>
          <w:szCs w:val="24"/>
        </w:rPr>
        <w:t>Octubre</w:t>
      </w:r>
      <w:proofErr w:type="gramEnd"/>
      <w:r w:rsidRPr="007B6818">
        <w:rPr>
          <w:sz w:val="24"/>
          <w:szCs w:val="24"/>
        </w:rPr>
        <w:t xml:space="preserve"> del 2022 en: </w:t>
      </w:r>
      <w:hyperlink r:id="rId16" w:anchor="dossierContents__outerWrapper">
        <w:r w:rsidRPr="007B6818">
          <w:rPr>
            <w:color w:val="1155CC"/>
            <w:sz w:val="24"/>
            <w:szCs w:val="24"/>
            <w:u w:val="single"/>
          </w:rPr>
          <w:t>https://www-statista-com.sire.ub.edu/topics/2417/canada/#dossierContents__outerWrapper</w:t>
        </w:r>
      </w:hyperlink>
    </w:p>
    <w:p w14:paraId="10E85BE5" w14:textId="77777777" w:rsidR="007B6818" w:rsidRDefault="00000000" w:rsidP="007B6818">
      <w:pPr>
        <w:numPr>
          <w:ilvl w:val="0"/>
          <w:numId w:val="1"/>
        </w:numPr>
        <w:shd w:val="clear" w:color="auto" w:fill="FFFFFF"/>
        <w:spacing w:before="160" w:after="120" w:line="360" w:lineRule="auto"/>
        <w:jc w:val="both"/>
        <w:rPr>
          <w:sz w:val="24"/>
          <w:szCs w:val="24"/>
        </w:rPr>
      </w:pPr>
      <w:proofErr w:type="spellStart"/>
      <w:r w:rsidRPr="007B6818">
        <w:rPr>
          <w:sz w:val="24"/>
          <w:szCs w:val="24"/>
        </w:rPr>
        <w:t>Th</w:t>
      </w:r>
      <w:r w:rsidR="007B6818">
        <w:rPr>
          <w:sz w:val="24"/>
          <w:szCs w:val="24"/>
        </w:rPr>
        <w:t>e</w:t>
      </w:r>
      <w:proofErr w:type="spellEnd"/>
      <w:r w:rsidRPr="007B6818">
        <w:rPr>
          <w:sz w:val="24"/>
          <w:szCs w:val="24"/>
        </w:rPr>
        <w:t xml:space="preserve"> 20 </w:t>
      </w:r>
      <w:proofErr w:type="spellStart"/>
      <w:r w:rsidRPr="007B6818">
        <w:rPr>
          <w:sz w:val="24"/>
          <w:szCs w:val="24"/>
        </w:rPr>
        <w:t>countries</w:t>
      </w:r>
      <w:proofErr w:type="spellEnd"/>
      <w:r w:rsidRPr="007B6818">
        <w:rPr>
          <w:sz w:val="24"/>
          <w:szCs w:val="24"/>
        </w:rPr>
        <w:t xml:space="preserve"> </w:t>
      </w:r>
      <w:proofErr w:type="spellStart"/>
      <w:r w:rsidRPr="007B6818">
        <w:rPr>
          <w:sz w:val="24"/>
          <w:szCs w:val="24"/>
        </w:rPr>
        <w:t>with</w:t>
      </w:r>
      <w:proofErr w:type="spellEnd"/>
      <w:r w:rsidRPr="007B6818">
        <w:rPr>
          <w:sz w:val="24"/>
          <w:szCs w:val="24"/>
        </w:rPr>
        <w:t xml:space="preserve"> </w:t>
      </w:r>
      <w:proofErr w:type="spellStart"/>
      <w:r w:rsidRPr="007B6818">
        <w:rPr>
          <w:sz w:val="24"/>
          <w:szCs w:val="24"/>
        </w:rPr>
        <w:t>the</w:t>
      </w:r>
      <w:proofErr w:type="spellEnd"/>
      <w:r w:rsidRPr="007B6818">
        <w:rPr>
          <w:sz w:val="24"/>
          <w:szCs w:val="24"/>
        </w:rPr>
        <w:t xml:space="preserve"> </w:t>
      </w:r>
      <w:proofErr w:type="spellStart"/>
      <w:r w:rsidRPr="007B6818">
        <w:rPr>
          <w:sz w:val="24"/>
          <w:szCs w:val="24"/>
        </w:rPr>
        <w:t>highest</w:t>
      </w:r>
      <w:proofErr w:type="spellEnd"/>
      <w:r w:rsidRPr="007B6818">
        <w:rPr>
          <w:sz w:val="24"/>
          <w:szCs w:val="24"/>
        </w:rPr>
        <w:t xml:space="preserve"> </w:t>
      </w:r>
      <w:proofErr w:type="spellStart"/>
      <w:r w:rsidRPr="007B6818">
        <w:rPr>
          <w:sz w:val="24"/>
          <w:szCs w:val="24"/>
        </w:rPr>
        <w:t>public</w:t>
      </w:r>
      <w:proofErr w:type="spellEnd"/>
      <w:r w:rsidRPr="007B6818">
        <w:rPr>
          <w:sz w:val="24"/>
          <w:szCs w:val="24"/>
        </w:rPr>
        <w:t xml:space="preserve"> </w:t>
      </w:r>
      <w:proofErr w:type="spellStart"/>
      <w:r w:rsidRPr="007B6818">
        <w:rPr>
          <w:sz w:val="24"/>
          <w:szCs w:val="24"/>
        </w:rPr>
        <w:t>debt</w:t>
      </w:r>
      <w:proofErr w:type="spellEnd"/>
      <w:r w:rsidRPr="007B6818">
        <w:rPr>
          <w:sz w:val="24"/>
          <w:szCs w:val="24"/>
        </w:rPr>
        <w:t xml:space="preserve"> in 2021 in </w:t>
      </w:r>
      <w:proofErr w:type="spellStart"/>
      <w:r w:rsidRPr="007B6818">
        <w:rPr>
          <w:sz w:val="24"/>
          <w:szCs w:val="24"/>
        </w:rPr>
        <w:t>relation</w:t>
      </w:r>
      <w:proofErr w:type="spellEnd"/>
      <w:r w:rsidRPr="007B6818">
        <w:rPr>
          <w:sz w:val="24"/>
          <w:szCs w:val="24"/>
        </w:rPr>
        <w:t xml:space="preserve"> </w:t>
      </w:r>
      <w:proofErr w:type="spellStart"/>
      <w:r w:rsidRPr="007B6818">
        <w:rPr>
          <w:sz w:val="24"/>
          <w:szCs w:val="24"/>
        </w:rPr>
        <w:t>to</w:t>
      </w:r>
      <w:proofErr w:type="spellEnd"/>
      <w:r w:rsidRPr="007B6818">
        <w:rPr>
          <w:sz w:val="24"/>
          <w:szCs w:val="24"/>
        </w:rPr>
        <w:t xml:space="preserve"> </w:t>
      </w:r>
      <w:proofErr w:type="spellStart"/>
      <w:r w:rsidRPr="007B6818">
        <w:rPr>
          <w:sz w:val="24"/>
          <w:szCs w:val="24"/>
        </w:rPr>
        <w:t>the</w:t>
      </w:r>
      <w:proofErr w:type="spellEnd"/>
      <w:r w:rsidRPr="007B6818">
        <w:rPr>
          <w:sz w:val="24"/>
          <w:szCs w:val="24"/>
        </w:rPr>
        <w:t xml:space="preserve"> </w:t>
      </w:r>
      <w:proofErr w:type="spellStart"/>
      <w:r w:rsidRPr="007B6818">
        <w:rPr>
          <w:sz w:val="24"/>
          <w:szCs w:val="24"/>
        </w:rPr>
        <w:t>gross</w:t>
      </w:r>
      <w:proofErr w:type="spellEnd"/>
      <w:r w:rsidRPr="007B6818">
        <w:rPr>
          <w:sz w:val="24"/>
          <w:szCs w:val="24"/>
        </w:rPr>
        <w:t xml:space="preserve"> </w:t>
      </w:r>
      <w:proofErr w:type="spellStart"/>
      <w:r w:rsidRPr="007B6818">
        <w:rPr>
          <w:sz w:val="24"/>
          <w:szCs w:val="24"/>
        </w:rPr>
        <w:t>domestic</w:t>
      </w:r>
      <w:proofErr w:type="spellEnd"/>
      <w:r w:rsidRPr="007B6818">
        <w:rPr>
          <w:sz w:val="24"/>
          <w:szCs w:val="24"/>
        </w:rPr>
        <w:t xml:space="preserve"> </w:t>
      </w:r>
      <w:proofErr w:type="spellStart"/>
      <w:r w:rsidRPr="007B6818">
        <w:rPr>
          <w:sz w:val="24"/>
          <w:szCs w:val="24"/>
        </w:rPr>
        <w:t>product</w:t>
      </w:r>
      <w:proofErr w:type="spellEnd"/>
      <w:r w:rsidRPr="007B6818">
        <w:rPr>
          <w:sz w:val="24"/>
          <w:szCs w:val="24"/>
        </w:rPr>
        <w:t xml:space="preserve"> [Gráfica]. Statista, recuperado el 20 de </w:t>
      </w:r>
      <w:proofErr w:type="gramStart"/>
      <w:r w:rsidRPr="007B6818">
        <w:rPr>
          <w:sz w:val="24"/>
          <w:szCs w:val="24"/>
        </w:rPr>
        <w:t>Octubre</w:t>
      </w:r>
      <w:proofErr w:type="gramEnd"/>
      <w:r w:rsidRPr="007B6818">
        <w:rPr>
          <w:sz w:val="24"/>
          <w:szCs w:val="24"/>
        </w:rPr>
        <w:t xml:space="preserve"> del 2022 en: </w:t>
      </w:r>
      <w:hyperlink r:id="rId17" w:anchor="dossierContents__outerWrapper">
        <w:r w:rsidRPr="007B6818">
          <w:rPr>
            <w:color w:val="1155CC"/>
            <w:sz w:val="24"/>
            <w:szCs w:val="24"/>
            <w:u w:val="single"/>
          </w:rPr>
          <w:t>https://www-statista-com.sire.ub.edu/topics/2417/canada/#dossierContents__outerWrapper</w:t>
        </w:r>
      </w:hyperlink>
    </w:p>
    <w:p w14:paraId="4D0919E6" w14:textId="77777777" w:rsidR="007B6818" w:rsidRDefault="00000000" w:rsidP="007B6818">
      <w:pPr>
        <w:numPr>
          <w:ilvl w:val="0"/>
          <w:numId w:val="1"/>
        </w:numPr>
        <w:shd w:val="clear" w:color="auto" w:fill="FFFFFF"/>
        <w:spacing w:before="160" w:after="120" w:line="360" w:lineRule="auto"/>
        <w:jc w:val="both"/>
        <w:rPr>
          <w:sz w:val="24"/>
          <w:szCs w:val="24"/>
        </w:rPr>
      </w:pPr>
      <w:proofErr w:type="spellStart"/>
      <w:r w:rsidRPr="007B6818">
        <w:rPr>
          <w:sz w:val="24"/>
          <w:szCs w:val="24"/>
        </w:rPr>
        <w:t>Immigration</w:t>
      </w:r>
      <w:proofErr w:type="spellEnd"/>
      <w:r w:rsidRPr="007B6818">
        <w:rPr>
          <w:sz w:val="24"/>
          <w:szCs w:val="24"/>
        </w:rPr>
        <w:t xml:space="preserve"> in </w:t>
      </w:r>
      <w:proofErr w:type="spellStart"/>
      <w:r w:rsidRPr="007B6818">
        <w:rPr>
          <w:sz w:val="24"/>
          <w:szCs w:val="24"/>
        </w:rPr>
        <w:t>Canada</w:t>
      </w:r>
      <w:proofErr w:type="spellEnd"/>
      <w:r w:rsidRPr="007B6818">
        <w:rPr>
          <w:sz w:val="24"/>
          <w:szCs w:val="24"/>
        </w:rPr>
        <w:t xml:space="preserve"> [Dossier]. Statista, recuperado el 02 de </w:t>
      </w:r>
      <w:proofErr w:type="gramStart"/>
      <w:r w:rsidRPr="007B6818">
        <w:rPr>
          <w:sz w:val="24"/>
          <w:szCs w:val="24"/>
        </w:rPr>
        <w:t>Noviembre</w:t>
      </w:r>
      <w:proofErr w:type="gramEnd"/>
      <w:r w:rsidRPr="007B6818">
        <w:rPr>
          <w:sz w:val="24"/>
          <w:szCs w:val="24"/>
        </w:rPr>
        <w:t xml:space="preserve"> del 2022 en: </w:t>
      </w:r>
      <w:hyperlink r:id="rId18">
        <w:r w:rsidRPr="007B6818">
          <w:rPr>
            <w:color w:val="1155CC"/>
            <w:sz w:val="24"/>
            <w:szCs w:val="24"/>
            <w:u w:val="single"/>
          </w:rPr>
          <w:t>https://www-statista-com.sire.ub.edu/study/35421/immigration-in-canada/</w:t>
        </w:r>
      </w:hyperlink>
    </w:p>
    <w:p w14:paraId="41BBDFD3" w14:textId="77777777" w:rsidR="007B6818" w:rsidRDefault="00000000" w:rsidP="007B6818">
      <w:pPr>
        <w:numPr>
          <w:ilvl w:val="0"/>
          <w:numId w:val="1"/>
        </w:numPr>
        <w:shd w:val="clear" w:color="auto" w:fill="FFFFFF"/>
        <w:spacing w:before="160" w:after="120" w:line="360" w:lineRule="auto"/>
        <w:jc w:val="both"/>
        <w:rPr>
          <w:sz w:val="24"/>
          <w:szCs w:val="24"/>
        </w:rPr>
      </w:pPr>
      <w:proofErr w:type="spellStart"/>
      <w:r w:rsidRPr="007B6818">
        <w:rPr>
          <w:sz w:val="24"/>
          <w:szCs w:val="24"/>
        </w:rPr>
        <w:t>Canada’s</w:t>
      </w:r>
      <w:proofErr w:type="spellEnd"/>
      <w:r w:rsidRPr="007B6818">
        <w:rPr>
          <w:sz w:val="24"/>
          <w:szCs w:val="24"/>
        </w:rPr>
        <w:t xml:space="preserve"> </w:t>
      </w:r>
      <w:proofErr w:type="spellStart"/>
      <w:r w:rsidRPr="007B6818">
        <w:rPr>
          <w:sz w:val="24"/>
          <w:szCs w:val="24"/>
        </w:rPr>
        <w:t>Economy</w:t>
      </w:r>
      <w:proofErr w:type="spellEnd"/>
      <w:r w:rsidRPr="007B6818">
        <w:rPr>
          <w:sz w:val="24"/>
          <w:szCs w:val="24"/>
        </w:rPr>
        <w:t xml:space="preserve"> &amp; </w:t>
      </w:r>
      <w:proofErr w:type="spellStart"/>
      <w:r w:rsidRPr="007B6818">
        <w:rPr>
          <w:sz w:val="24"/>
          <w:szCs w:val="24"/>
        </w:rPr>
        <w:t>Society</w:t>
      </w:r>
      <w:proofErr w:type="spellEnd"/>
      <w:r w:rsidRPr="007B6818">
        <w:rPr>
          <w:sz w:val="24"/>
          <w:szCs w:val="24"/>
        </w:rPr>
        <w:t xml:space="preserve">, en Statista, recuperado el 02 de </w:t>
      </w:r>
      <w:proofErr w:type="gramStart"/>
      <w:r w:rsidRPr="007B6818">
        <w:rPr>
          <w:sz w:val="24"/>
          <w:szCs w:val="24"/>
        </w:rPr>
        <w:t>Noviembre</w:t>
      </w:r>
      <w:proofErr w:type="gramEnd"/>
      <w:r w:rsidRPr="007B6818">
        <w:rPr>
          <w:sz w:val="24"/>
          <w:szCs w:val="24"/>
        </w:rPr>
        <w:t xml:space="preserve"> del 2022 en: </w:t>
      </w:r>
      <w:hyperlink r:id="rId19">
        <w:r w:rsidRPr="007B6818">
          <w:rPr>
            <w:color w:val="1155CC"/>
            <w:sz w:val="24"/>
            <w:szCs w:val="24"/>
            <w:u w:val="single"/>
          </w:rPr>
          <w:t>https://www-statista-com.sire.ub.edu/study/48355/canada/</w:t>
        </w:r>
      </w:hyperlink>
    </w:p>
    <w:p w14:paraId="19D0B0C0" w14:textId="77777777" w:rsidR="007B6818" w:rsidRDefault="00000000" w:rsidP="007B6818">
      <w:pPr>
        <w:numPr>
          <w:ilvl w:val="0"/>
          <w:numId w:val="1"/>
        </w:numPr>
        <w:shd w:val="clear" w:color="auto" w:fill="FFFFFF"/>
        <w:spacing w:before="160" w:after="120" w:line="360" w:lineRule="auto"/>
        <w:jc w:val="both"/>
        <w:rPr>
          <w:sz w:val="24"/>
          <w:szCs w:val="24"/>
        </w:rPr>
      </w:pPr>
      <w:r w:rsidRPr="007B6818">
        <w:rPr>
          <w:sz w:val="24"/>
          <w:szCs w:val="24"/>
        </w:rPr>
        <w:t xml:space="preserve">Canadá [Dossier]. Statista, recuperado el 02 de </w:t>
      </w:r>
      <w:proofErr w:type="gramStart"/>
      <w:r w:rsidRPr="007B6818">
        <w:rPr>
          <w:sz w:val="24"/>
          <w:szCs w:val="24"/>
        </w:rPr>
        <w:t>Noviembre</w:t>
      </w:r>
      <w:proofErr w:type="gramEnd"/>
      <w:r w:rsidRPr="007B6818">
        <w:rPr>
          <w:sz w:val="24"/>
          <w:szCs w:val="24"/>
        </w:rPr>
        <w:t xml:space="preserve"> del 2022 en: </w:t>
      </w:r>
      <w:hyperlink r:id="rId20">
        <w:r w:rsidRPr="007B6818">
          <w:rPr>
            <w:color w:val="1155CC"/>
            <w:sz w:val="24"/>
            <w:szCs w:val="24"/>
            <w:u w:val="single"/>
          </w:rPr>
          <w:t>https://www-statista-com.sire.ub.edu/study/10542/canada-statista-dossier/</w:t>
        </w:r>
      </w:hyperlink>
    </w:p>
    <w:p w14:paraId="713287B1" w14:textId="77777777" w:rsidR="007B6818" w:rsidRDefault="00000000" w:rsidP="007B6818">
      <w:pPr>
        <w:numPr>
          <w:ilvl w:val="0"/>
          <w:numId w:val="1"/>
        </w:numPr>
        <w:shd w:val="clear" w:color="auto" w:fill="FFFFFF"/>
        <w:spacing w:before="160" w:after="120" w:line="360" w:lineRule="auto"/>
        <w:jc w:val="both"/>
        <w:rPr>
          <w:sz w:val="24"/>
          <w:szCs w:val="24"/>
        </w:rPr>
      </w:pPr>
      <w:proofErr w:type="spellStart"/>
      <w:r w:rsidRPr="007B6818">
        <w:rPr>
          <w:sz w:val="24"/>
          <w:szCs w:val="24"/>
        </w:rPr>
        <w:t>Refugees</w:t>
      </w:r>
      <w:proofErr w:type="spellEnd"/>
      <w:r w:rsidRPr="007B6818">
        <w:rPr>
          <w:sz w:val="24"/>
          <w:szCs w:val="24"/>
        </w:rPr>
        <w:t xml:space="preserve"> in </w:t>
      </w:r>
      <w:proofErr w:type="spellStart"/>
      <w:r w:rsidRPr="007B6818">
        <w:rPr>
          <w:sz w:val="24"/>
          <w:szCs w:val="24"/>
        </w:rPr>
        <w:t>Canada</w:t>
      </w:r>
      <w:proofErr w:type="spellEnd"/>
      <w:r w:rsidRPr="007B6818">
        <w:rPr>
          <w:sz w:val="24"/>
          <w:szCs w:val="24"/>
        </w:rPr>
        <w:t xml:space="preserve"> [Dossier]. Statista, recuperado el 02 de </w:t>
      </w:r>
      <w:proofErr w:type="gramStart"/>
      <w:r w:rsidRPr="007B6818">
        <w:rPr>
          <w:sz w:val="24"/>
          <w:szCs w:val="24"/>
        </w:rPr>
        <w:t>Noviembre</w:t>
      </w:r>
      <w:proofErr w:type="gramEnd"/>
      <w:r w:rsidRPr="007B6818">
        <w:rPr>
          <w:sz w:val="24"/>
          <w:szCs w:val="24"/>
        </w:rPr>
        <w:t xml:space="preserve"> del 2022 en: </w:t>
      </w:r>
      <w:hyperlink r:id="rId21">
        <w:r w:rsidRPr="007B6818">
          <w:rPr>
            <w:color w:val="1155CC"/>
            <w:sz w:val="24"/>
            <w:szCs w:val="24"/>
            <w:u w:val="single"/>
          </w:rPr>
          <w:t>https://www-statista-com.sire.ub.edu/study/35208/refugees-in-canada-statista-dossier/</w:t>
        </w:r>
      </w:hyperlink>
    </w:p>
    <w:p w14:paraId="1C75DFD5" w14:textId="77777777" w:rsidR="007B6818" w:rsidRDefault="00000000" w:rsidP="007B6818">
      <w:pPr>
        <w:numPr>
          <w:ilvl w:val="0"/>
          <w:numId w:val="1"/>
        </w:numPr>
        <w:shd w:val="clear" w:color="auto" w:fill="FFFFFF"/>
        <w:spacing w:before="160" w:after="120" w:line="360" w:lineRule="auto"/>
        <w:jc w:val="both"/>
        <w:rPr>
          <w:sz w:val="24"/>
          <w:szCs w:val="24"/>
        </w:rPr>
      </w:pPr>
      <w:proofErr w:type="spellStart"/>
      <w:r w:rsidRPr="007B6818">
        <w:rPr>
          <w:sz w:val="24"/>
          <w:szCs w:val="24"/>
        </w:rPr>
        <w:t>Number</w:t>
      </w:r>
      <w:proofErr w:type="spellEnd"/>
      <w:r w:rsidRPr="007B6818">
        <w:rPr>
          <w:sz w:val="24"/>
          <w:szCs w:val="24"/>
        </w:rPr>
        <w:t xml:space="preserve"> </w:t>
      </w:r>
      <w:proofErr w:type="spellStart"/>
      <w:r w:rsidRPr="007B6818">
        <w:rPr>
          <w:sz w:val="24"/>
          <w:szCs w:val="24"/>
        </w:rPr>
        <w:t>of</w:t>
      </w:r>
      <w:proofErr w:type="spellEnd"/>
      <w:r w:rsidRPr="007B6818">
        <w:rPr>
          <w:sz w:val="24"/>
          <w:szCs w:val="24"/>
        </w:rPr>
        <w:t xml:space="preserve"> </w:t>
      </w:r>
      <w:proofErr w:type="spellStart"/>
      <w:r w:rsidRPr="007B6818">
        <w:rPr>
          <w:sz w:val="24"/>
          <w:szCs w:val="24"/>
        </w:rPr>
        <w:t>Immigrants</w:t>
      </w:r>
      <w:proofErr w:type="spellEnd"/>
      <w:r w:rsidRPr="007B6818">
        <w:rPr>
          <w:sz w:val="24"/>
          <w:szCs w:val="24"/>
        </w:rPr>
        <w:t xml:space="preserve"> in </w:t>
      </w:r>
      <w:proofErr w:type="spellStart"/>
      <w:r w:rsidRPr="007B6818">
        <w:rPr>
          <w:sz w:val="24"/>
          <w:szCs w:val="24"/>
        </w:rPr>
        <w:t>Canada</w:t>
      </w:r>
      <w:proofErr w:type="spellEnd"/>
      <w:r w:rsidRPr="007B6818">
        <w:rPr>
          <w:sz w:val="24"/>
          <w:szCs w:val="24"/>
        </w:rPr>
        <w:t xml:space="preserve"> </w:t>
      </w:r>
      <w:proofErr w:type="spellStart"/>
      <w:r w:rsidRPr="007B6818">
        <w:rPr>
          <w:sz w:val="24"/>
          <w:szCs w:val="24"/>
        </w:rPr>
        <w:t>from</w:t>
      </w:r>
      <w:proofErr w:type="spellEnd"/>
      <w:r w:rsidRPr="007B6818">
        <w:rPr>
          <w:sz w:val="24"/>
          <w:szCs w:val="24"/>
        </w:rPr>
        <w:t xml:space="preserve"> 2000 </w:t>
      </w:r>
      <w:proofErr w:type="spellStart"/>
      <w:r w:rsidRPr="007B6818">
        <w:rPr>
          <w:sz w:val="24"/>
          <w:szCs w:val="24"/>
        </w:rPr>
        <w:t>to</w:t>
      </w:r>
      <w:proofErr w:type="spellEnd"/>
      <w:r w:rsidRPr="007B6818">
        <w:rPr>
          <w:sz w:val="24"/>
          <w:szCs w:val="24"/>
        </w:rPr>
        <w:t xml:space="preserve"> 2022 [Gráfica]. Statista, recuperado el 02 de </w:t>
      </w:r>
      <w:proofErr w:type="gramStart"/>
      <w:r w:rsidRPr="007B6818">
        <w:rPr>
          <w:sz w:val="24"/>
          <w:szCs w:val="24"/>
        </w:rPr>
        <w:t>Noviembre</w:t>
      </w:r>
      <w:proofErr w:type="gramEnd"/>
      <w:r w:rsidRPr="007B6818">
        <w:rPr>
          <w:sz w:val="24"/>
          <w:szCs w:val="24"/>
        </w:rPr>
        <w:t xml:space="preserve"> del 2022 en: </w:t>
      </w:r>
      <w:hyperlink r:id="rId22">
        <w:r w:rsidRPr="007B6818">
          <w:rPr>
            <w:color w:val="1155CC"/>
            <w:sz w:val="24"/>
            <w:szCs w:val="24"/>
            <w:u w:val="single"/>
          </w:rPr>
          <w:t>https://www-statista-com.sire.ub.edu/statistics/443063/number-of-immigrants-in-canada/</w:t>
        </w:r>
      </w:hyperlink>
    </w:p>
    <w:p w14:paraId="07AF3E22" w14:textId="77777777" w:rsidR="007B6818" w:rsidRDefault="00000000" w:rsidP="007B6818">
      <w:pPr>
        <w:numPr>
          <w:ilvl w:val="0"/>
          <w:numId w:val="1"/>
        </w:numPr>
        <w:shd w:val="clear" w:color="auto" w:fill="FFFFFF"/>
        <w:spacing w:before="160" w:after="120" w:line="360" w:lineRule="auto"/>
        <w:jc w:val="both"/>
        <w:rPr>
          <w:sz w:val="24"/>
          <w:szCs w:val="24"/>
        </w:rPr>
      </w:pPr>
      <w:proofErr w:type="spellStart"/>
      <w:r w:rsidRPr="007B6818">
        <w:rPr>
          <w:sz w:val="24"/>
          <w:szCs w:val="24"/>
        </w:rPr>
        <w:t>Rate</w:t>
      </w:r>
      <w:proofErr w:type="spellEnd"/>
      <w:r w:rsidRPr="007B6818">
        <w:rPr>
          <w:sz w:val="24"/>
          <w:szCs w:val="24"/>
        </w:rPr>
        <w:t xml:space="preserve"> </w:t>
      </w:r>
      <w:proofErr w:type="spellStart"/>
      <w:r w:rsidRPr="007B6818">
        <w:rPr>
          <w:sz w:val="24"/>
          <w:szCs w:val="24"/>
        </w:rPr>
        <w:t>of</w:t>
      </w:r>
      <w:proofErr w:type="spellEnd"/>
      <w:r w:rsidRPr="007B6818">
        <w:rPr>
          <w:sz w:val="24"/>
          <w:szCs w:val="24"/>
        </w:rPr>
        <w:t xml:space="preserve"> </w:t>
      </w:r>
      <w:proofErr w:type="spellStart"/>
      <w:r w:rsidRPr="007B6818">
        <w:rPr>
          <w:sz w:val="24"/>
          <w:szCs w:val="24"/>
        </w:rPr>
        <w:t>unemployment</w:t>
      </w:r>
      <w:proofErr w:type="spellEnd"/>
      <w:r w:rsidRPr="007B6818">
        <w:rPr>
          <w:sz w:val="24"/>
          <w:szCs w:val="24"/>
        </w:rPr>
        <w:t xml:space="preserve"> in </w:t>
      </w:r>
      <w:proofErr w:type="spellStart"/>
      <w:r w:rsidRPr="007B6818">
        <w:rPr>
          <w:sz w:val="24"/>
          <w:szCs w:val="24"/>
        </w:rPr>
        <w:t>Canada</w:t>
      </w:r>
      <w:proofErr w:type="spellEnd"/>
      <w:r w:rsidRPr="007B6818">
        <w:rPr>
          <w:sz w:val="24"/>
          <w:szCs w:val="24"/>
        </w:rPr>
        <w:t xml:space="preserve"> </w:t>
      </w:r>
      <w:proofErr w:type="spellStart"/>
      <w:r w:rsidRPr="007B6818">
        <w:rPr>
          <w:sz w:val="24"/>
          <w:szCs w:val="24"/>
        </w:rPr>
        <w:t>from</w:t>
      </w:r>
      <w:proofErr w:type="spellEnd"/>
      <w:r w:rsidRPr="007B6818">
        <w:rPr>
          <w:sz w:val="24"/>
          <w:szCs w:val="24"/>
        </w:rPr>
        <w:t xml:space="preserve"> 2006 </w:t>
      </w:r>
      <w:proofErr w:type="spellStart"/>
      <w:r w:rsidRPr="007B6818">
        <w:rPr>
          <w:sz w:val="24"/>
          <w:szCs w:val="24"/>
        </w:rPr>
        <w:t>to</w:t>
      </w:r>
      <w:proofErr w:type="spellEnd"/>
      <w:r w:rsidRPr="007B6818">
        <w:rPr>
          <w:sz w:val="24"/>
          <w:szCs w:val="24"/>
        </w:rPr>
        <w:t xml:space="preserve"> 2021, </w:t>
      </w:r>
      <w:proofErr w:type="spellStart"/>
      <w:r w:rsidRPr="007B6818">
        <w:rPr>
          <w:sz w:val="24"/>
          <w:szCs w:val="24"/>
        </w:rPr>
        <w:t>by</w:t>
      </w:r>
      <w:proofErr w:type="spellEnd"/>
      <w:r w:rsidRPr="007B6818">
        <w:rPr>
          <w:sz w:val="24"/>
          <w:szCs w:val="24"/>
        </w:rPr>
        <w:t xml:space="preserve"> </w:t>
      </w:r>
      <w:proofErr w:type="spellStart"/>
      <w:r w:rsidRPr="007B6818">
        <w:rPr>
          <w:sz w:val="24"/>
          <w:szCs w:val="24"/>
        </w:rPr>
        <w:t>immigrant</w:t>
      </w:r>
      <w:proofErr w:type="spellEnd"/>
      <w:r w:rsidRPr="007B6818">
        <w:rPr>
          <w:sz w:val="24"/>
          <w:szCs w:val="24"/>
        </w:rPr>
        <w:t xml:space="preserve"> </w:t>
      </w:r>
      <w:proofErr w:type="gramStart"/>
      <w:r w:rsidRPr="007B6818">
        <w:rPr>
          <w:sz w:val="24"/>
          <w:szCs w:val="24"/>
        </w:rPr>
        <w:t>status</w:t>
      </w:r>
      <w:proofErr w:type="gramEnd"/>
      <w:r w:rsidRPr="007B6818">
        <w:rPr>
          <w:sz w:val="24"/>
          <w:szCs w:val="24"/>
        </w:rPr>
        <w:t xml:space="preserve">. [Gráfica]. Statista, recuperado el 02 de </w:t>
      </w:r>
      <w:proofErr w:type="gramStart"/>
      <w:r w:rsidRPr="007B6818">
        <w:rPr>
          <w:sz w:val="24"/>
          <w:szCs w:val="24"/>
        </w:rPr>
        <w:t>Noviembre</w:t>
      </w:r>
      <w:proofErr w:type="gramEnd"/>
      <w:r w:rsidRPr="007B6818">
        <w:rPr>
          <w:sz w:val="24"/>
          <w:szCs w:val="24"/>
        </w:rPr>
        <w:t xml:space="preserve"> del 2022 en: </w:t>
      </w:r>
      <w:hyperlink r:id="rId23">
        <w:r w:rsidRPr="007B6818">
          <w:rPr>
            <w:color w:val="1155CC"/>
            <w:sz w:val="24"/>
            <w:szCs w:val="24"/>
            <w:u w:val="single"/>
          </w:rPr>
          <w:t>https://www-statista-com.sire.ub.edu/statistics/557975/unemployment-rate-in-canada-by-immigrant-status/</w:t>
        </w:r>
      </w:hyperlink>
    </w:p>
    <w:p w14:paraId="3D377961" w14:textId="03417698" w:rsidR="00467824" w:rsidRDefault="00000000" w:rsidP="007B6818">
      <w:pPr>
        <w:numPr>
          <w:ilvl w:val="0"/>
          <w:numId w:val="1"/>
        </w:numPr>
        <w:shd w:val="clear" w:color="auto" w:fill="FFFFFF"/>
        <w:spacing w:before="160" w:after="120" w:line="360" w:lineRule="auto"/>
        <w:jc w:val="both"/>
        <w:rPr>
          <w:sz w:val="24"/>
          <w:szCs w:val="24"/>
        </w:rPr>
      </w:pPr>
      <w:proofErr w:type="spellStart"/>
      <w:r w:rsidRPr="007B6818">
        <w:rPr>
          <w:sz w:val="24"/>
          <w:szCs w:val="24"/>
        </w:rPr>
        <w:t>Unemployment</w:t>
      </w:r>
      <w:proofErr w:type="spellEnd"/>
      <w:r w:rsidRPr="007B6818">
        <w:rPr>
          <w:sz w:val="24"/>
          <w:szCs w:val="24"/>
        </w:rPr>
        <w:t xml:space="preserve"> </w:t>
      </w:r>
      <w:proofErr w:type="spellStart"/>
      <w:r w:rsidRPr="007B6818">
        <w:rPr>
          <w:sz w:val="24"/>
          <w:szCs w:val="24"/>
        </w:rPr>
        <w:t>rate</w:t>
      </w:r>
      <w:proofErr w:type="spellEnd"/>
      <w:r w:rsidRPr="007B6818">
        <w:rPr>
          <w:sz w:val="24"/>
          <w:szCs w:val="24"/>
        </w:rPr>
        <w:t xml:space="preserve"> in </w:t>
      </w:r>
      <w:proofErr w:type="spellStart"/>
      <w:r w:rsidRPr="007B6818">
        <w:rPr>
          <w:sz w:val="24"/>
          <w:szCs w:val="24"/>
        </w:rPr>
        <w:t>Canada</w:t>
      </w:r>
      <w:proofErr w:type="spellEnd"/>
      <w:r w:rsidRPr="007B6818">
        <w:rPr>
          <w:sz w:val="24"/>
          <w:szCs w:val="24"/>
        </w:rPr>
        <w:t xml:space="preserve"> in 2021, </w:t>
      </w:r>
      <w:proofErr w:type="spellStart"/>
      <w:r w:rsidRPr="007B6818">
        <w:rPr>
          <w:sz w:val="24"/>
          <w:szCs w:val="24"/>
        </w:rPr>
        <w:t>by</w:t>
      </w:r>
      <w:proofErr w:type="spellEnd"/>
      <w:r w:rsidRPr="007B6818">
        <w:rPr>
          <w:sz w:val="24"/>
          <w:szCs w:val="24"/>
        </w:rPr>
        <w:t xml:space="preserve"> </w:t>
      </w:r>
      <w:proofErr w:type="spellStart"/>
      <w:r w:rsidRPr="007B6818">
        <w:rPr>
          <w:sz w:val="24"/>
          <w:szCs w:val="24"/>
        </w:rPr>
        <w:t>immigrant</w:t>
      </w:r>
      <w:proofErr w:type="spellEnd"/>
      <w:r w:rsidRPr="007B6818">
        <w:rPr>
          <w:sz w:val="24"/>
          <w:szCs w:val="24"/>
        </w:rPr>
        <w:t xml:space="preserve"> </w:t>
      </w:r>
      <w:proofErr w:type="gramStart"/>
      <w:r w:rsidRPr="007B6818">
        <w:rPr>
          <w:sz w:val="24"/>
          <w:szCs w:val="24"/>
        </w:rPr>
        <w:t>status</w:t>
      </w:r>
      <w:proofErr w:type="gramEnd"/>
      <w:r w:rsidRPr="007B6818">
        <w:rPr>
          <w:sz w:val="24"/>
          <w:szCs w:val="24"/>
        </w:rPr>
        <w:t xml:space="preserve"> [Gráfica]. Statista, recuperado el 02 de </w:t>
      </w:r>
      <w:proofErr w:type="gramStart"/>
      <w:r w:rsidRPr="007B6818">
        <w:rPr>
          <w:sz w:val="24"/>
          <w:szCs w:val="24"/>
        </w:rPr>
        <w:t>Noviembre</w:t>
      </w:r>
      <w:proofErr w:type="gramEnd"/>
      <w:r w:rsidRPr="007B6818">
        <w:rPr>
          <w:sz w:val="24"/>
          <w:szCs w:val="24"/>
        </w:rPr>
        <w:t xml:space="preserve"> del 2022 en: </w:t>
      </w:r>
      <w:hyperlink r:id="rId24" w:history="1">
        <w:r w:rsidR="007B6818" w:rsidRPr="00DB770F">
          <w:rPr>
            <w:rStyle w:val="Hipervnculo"/>
            <w:sz w:val="24"/>
            <w:szCs w:val="24"/>
          </w:rPr>
          <w:t>https://www-statista-</w:t>
        </w:r>
        <w:r w:rsidR="007B6818" w:rsidRPr="00DB770F">
          <w:rPr>
            <w:rStyle w:val="Hipervnculo"/>
            <w:sz w:val="24"/>
            <w:szCs w:val="24"/>
          </w:rPr>
          <w:lastRenderedPageBreak/>
          <w:t>com.sire.ub.edu/statistics/440841/unemployment-rate-in-canada-by-immigrant-status/</w:t>
        </w:r>
      </w:hyperlink>
    </w:p>
    <w:p w14:paraId="3C8AD3A5" w14:textId="77777777" w:rsidR="007B6818" w:rsidRPr="007B6818" w:rsidRDefault="007B6818" w:rsidP="007B6818">
      <w:pPr>
        <w:shd w:val="clear" w:color="auto" w:fill="FFFFFF"/>
        <w:spacing w:before="160" w:after="120" w:line="360" w:lineRule="auto"/>
        <w:jc w:val="both"/>
        <w:rPr>
          <w:sz w:val="24"/>
          <w:szCs w:val="24"/>
        </w:rPr>
      </w:pPr>
    </w:p>
    <w:p w14:paraId="14384533" w14:textId="77777777" w:rsidR="00467824" w:rsidRDefault="00000000" w:rsidP="007B6818">
      <w:pPr>
        <w:shd w:val="clear" w:color="auto" w:fill="FFFFFF"/>
        <w:spacing w:before="160" w:after="120" w:line="360" w:lineRule="auto"/>
        <w:jc w:val="both"/>
        <w:rPr>
          <w:sz w:val="24"/>
          <w:szCs w:val="24"/>
        </w:rPr>
      </w:pPr>
      <w:r>
        <w:rPr>
          <w:sz w:val="24"/>
          <w:szCs w:val="24"/>
        </w:rPr>
        <w:t>7.- Cronograma:</w:t>
      </w:r>
    </w:p>
    <w:p w14:paraId="4DC36987" w14:textId="77777777" w:rsidR="00467824" w:rsidRDefault="00000000" w:rsidP="007B6818">
      <w:pPr>
        <w:shd w:val="clear" w:color="auto" w:fill="FFFFFF"/>
        <w:spacing w:before="240" w:after="240" w:line="360" w:lineRule="auto"/>
        <w:jc w:val="both"/>
        <w:rPr>
          <w:sz w:val="24"/>
          <w:szCs w:val="24"/>
        </w:rPr>
      </w:pPr>
      <w:r>
        <w:rPr>
          <w:sz w:val="24"/>
          <w:szCs w:val="24"/>
        </w:rPr>
        <w:t xml:space="preserve">Se consideró para el desarrollo del proyecto de tesina, el siguiente cronograma de actividades, las cuales fueron definidas de forma general y podemos observar desde el inicio de y recopilación de la información, hasta la entrega final del mismo. Se prevé una entrega del proyecto en </w:t>
      </w:r>
      <w:proofErr w:type="gramStart"/>
      <w:r>
        <w:rPr>
          <w:sz w:val="24"/>
          <w:szCs w:val="24"/>
        </w:rPr>
        <w:t>Junio</w:t>
      </w:r>
      <w:proofErr w:type="gramEnd"/>
      <w:r>
        <w:rPr>
          <w:sz w:val="24"/>
          <w:szCs w:val="24"/>
        </w:rPr>
        <w:t xml:space="preserve"> 2023, objeto poder tener un margen de resguardo suficiente para corregir o cambiar cualquier actividad que sea necesaria y así poder cumplir con los plazos establecidos por la </w:t>
      </w:r>
      <w:proofErr w:type="spellStart"/>
      <w:r>
        <w:rPr>
          <w:sz w:val="24"/>
          <w:szCs w:val="24"/>
        </w:rPr>
        <w:t>Universitat</w:t>
      </w:r>
      <w:proofErr w:type="spellEnd"/>
      <w:r>
        <w:rPr>
          <w:sz w:val="24"/>
          <w:szCs w:val="24"/>
        </w:rPr>
        <w:t xml:space="preserve"> de </w:t>
      </w:r>
      <w:proofErr w:type="spellStart"/>
      <w:r>
        <w:rPr>
          <w:sz w:val="24"/>
          <w:szCs w:val="24"/>
        </w:rPr>
        <w:t>barcelona</w:t>
      </w:r>
      <w:proofErr w:type="spellEnd"/>
      <w:r>
        <w:rPr>
          <w:sz w:val="24"/>
          <w:szCs w:val="24"/>
        </w:rPr>
        <w:t>.</w:t>
      </w:r>
    </w:p>
    <w:tbl>
      <w:tblPr>
        <w:tblStyle w:val="a"/>
        <w:tblW w:w="885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155"/>
      </w:tblGrid>
      <w:tr w:rsidR="00467824" w14:paraId="33F0420A" w14:textId="77777777">
        <w:tc>
          <w:tcPr>
            <w:tcW w:w="4695" w:type="dxa"/>
            <w:shd w:val="clear" w:color="auto" w:fill="auto"/>
            <w:tcMar>
              <w:top w:w="100" w:type="dxa"/>
              <w:left w:w="100" w:type="dxa"/>
              <w:bottom w:w="100" w:type="dxa"/>
              <w:right w:w="100" w:type="dxa"/>
            </w:tcMar>
          </w:tcPr>
          <w:p w14:paraId="5CB43C21" w14:textId="77777777" w:rsidR="00467824" w:rsidRDefault="00000000">
            <w:pPr>
              <w:widowControl w:val="0"/>
              <w:pBdr>
                <w:top w:val="nil"/>
                <w:left w:val="nil"/>
                <w:bottom w:val="nil"/>
                <w:right w:val="nil"/>
                <w:between w:val="nil"/>
              </w:pBdr>
              <w:spacing w:line="240" w:lineRule="auto"/>
              <w:jc w:val="center"/>
              <w:rPr>
                <w:b/>
                <w:sz w:val="24"/>
                <w:szCs w:val="24"/>
              </w:rPr>
            </w:pPr>
            <w:r>
              <w:rPr>
                <w:b/>
                <w:sz w:val="24"/>
                <w:szCs w:val="24"/>
              </w:rPr>
              <w:t>Tareas</w:t>
            </w:r>
          </w:p>
        </w:tc>
        <w:tc>
          <w:tcPr>
            <w:tcW w:w="4155" w:type="dxa"/>
            <w:shd w:val="clear" w:color="auto" w:fill="auto"/>
            <w:tcMar>
              <w:top w:w="100" w:type="dxa"/>
              <w:left w:w="100" w:type="dxa"/>
              <w:bottom w:w="100" w:type="dxa"/>
              <w:right w:w="100" w:type="dxa"/>
            </w:tcMar>
          </w:tcPr>
          <w:p w14:paraId="0973A0E6" w14:textId="77777777" w:rsidR="00467824" w:rsidRDefault="00000000">
            <w:pPr>
              <w:widowControl w:val="0"/>
              <w:pBdr>
                <w:top w:val="nil"/>
                <w:left w:val="nil"/>
                <w:bottom w:val="nil"/>
                <w:right w:val="nil"/>
                <w:between w:val="nil"/>
              </w:pBdr>
              <w:spacing w:line="240" w:lineRule="auto"/>
              <w:jc w:val="center"/>
              <w:rPr>
                <w:b/>
                <w:sz w:val="24"/>
                <w:szCs w:val="24"/>
              </w:rPr>
            </w:pPr>
            <w:r>
              <w:rPr>
                <w:b/>
                <w:sz w:val="24"/>
                <w:szCs w:val="24"/>
              </w:rPr>
              <w:t xml:space="preserve">Fecha </w:t>
            </w:r>
          </w:p>
        </w:tc>
      </w:tr>
      <w:tr w:rsidR="00467824" w14:paraId="404F5A6D" w14:textId="77777777">
        <w:tc>
          <w:tcPr>
            <w:tcW w:w="4695" w:type="dxa"/>
            <w:shd w:val="clear" w:color="auto" w:fill="auto"/>
            <w:tcMar>
              <w:top w:w="100" w:type="dxa"/>
              <w:left w:w="100" w:type="dxa"/>
              <w:bottom w:w="100" w:type="dxa"/>
              <w:right w:w="100" w:type="dxa"/>
            </w:tcMar>
          </w:tcPr>
          <w:p w14:paraId="23225319" w14:textId="77777777" w:rsidR="00467824" w:rsidRDefault="00000000">
            <w:pPr>
              <w:widowControl w:val="0"/>
              <w:pBdr>
                <w:top w:val="nil"/>
                <w:left w:val="nil"/>
                <w:bottom w:val="nil"/>
                <w:right w:val="nil"/>
                <w:between w:val="nil"/>
              </w:pBdr>
              <w:spacing w:line="240" w:lineRule="auto"/>
              <w:rPr>
                <w:sz w:val="24"/>
                <w:szCs w:val="24"/>
              </w:rPr>
            </w:pPr>
            <w:r>
              <w:rPr>
                <w:sz w:val="24"/>
                <w:szCs w:val="24"/>
              </w:rPr>
              <w:t>Recopilación de información y consulta de bibliografía.</w:t>
            </w:r>
          </w:p>
        </w:tc>
        <w:tc>
          <w:tcPr>
            <w:tcW w:w="4155" w:type="dxa"/>
            <w:shd w:val="clear" w:color="auto" w:fill="auto"/>
            <w:tcMar>
              <w:top w:w="100" w:type="dxa"/>
              <w:left w:w="100" w:type="dxa"/>
              <w:bottom w:w="100" w:type="dxa"/>
              <w:right w:w="100" w:type="dxa"/>
            </w:tcMar>
          </w:tcPr>
          <w:p w14:paraId="76DABB46" w14:textId="77777777" w:rsidR="00467824" w:rsidRDefault="00000000">
            <w:pPr>
              <w:widowControl w:val="0"/>
              <w:pBdr>
                <w:top w:val="nil"/>
                <w:left w:val="nil"/>
                <w:bottom w:val="nil"/>
                <w:right w:val="nil"/>
                <w:between w:val="nil"/>
              </w:pBdr>
              <w:spacing w:line="240" w:lineRule="auto"/>
              <w:rPr>
                <w:sz w:val="24"/>
                <w:szCs w:val="24"/>
              </w:rPr>
            </w:pPr>
            <w:r>
              <w:rPr>
                <w:sz w:val="24"/>
                <w:szCs w:val="24"/>
              </w:rPr>
              <w:t>NOVIEMBRE / DICIEMBRE 2022</w:t>
            </w:r>
          </w:p>
        </w:tc>
      </w:tr>
      <w:tr w:rsidR="00467824" w14:paraId="24AEC97E" w14:textId="77777777">
        <w:tc>
          <w:tcPr>
            <w:tcW w:w="4695" w:type="dxa"/>
            <w:shd w:val="clear" w:color="auto" w:fill="auto"/>
            <w:tcMar>
              <w:top w:w="100" w:type="dxa"/>
              <w:left w:w="100" w:type="dxa"/>
              <w:bottom w:w="100" w:type="dxa"/>
              <w:right w:w="100" w:type="dxa"/>
            </w:tcMar>
          </w:tcPr>
          <w:p w14:paraId="3F4CD3F3" w14:textId="77777777" w:rsidR="00467824" w:rsidRDefault="00000000">
            <w:pPr>
              <w:widowControl w:val="0"/>
              <w:pBdr>
                <w:top w:val="nil"/>
                <w:left w:val="nil"/>
                <w:bottom w:val="nil"/>
                <w:right w:val="nil"/>
                <w:between w:val="nil"/>
              </w:pBdr>
              <w:spacing w:line="240" w:lineRule="auto"/>
              <w:rPr>
                <w:sz w:val="24"/>
                <w:szCs w:val="24"/>
              </w:rPr>
            </w:pPr>
            <w:r>
              <w:rPr>
                <w:sz w:val="24"/>
                <w:szCs w:val="24"/>
              </w:rPr>
              <w:t>Primera revisión del proyecto de tesina.</w:t>
            </w:r>
          </w:p>
        </w:tc>
        <w:tc>
          <w:tcPr>
            <w:tcW w:w="4155" w:type="dxa"/>
            <w:shd w:val="clear" w:color="auto" w:fill="auto"/>
            <w:tcMar>
              <w:top w:w="100" w:type="dxa"/>
              <w:left w:w="100" w:type="dxa"/>
              <w:bottom w:w="100" w:type="dxa"/>
              <w:right w:w="100" w:type="dxa"/>
            </w:tcMar>
          </w:tcPr>
          <w:p w14:paraId="016BEEA4" w14:textId="77777777" w:rsidR="00467824" w:rsidRDefault="00000000">
            <w:pPr>
              <w:widowControl w:val="0"/>
              <w:pBdr>
                <w:top w:val="nil"/>
                <w:left w:val="nil"/>
                <w:bottom w:val="nil"/>
                <w:right w:val="nil"/>
                <w:between w:val="nil"/>
              </w:pBdr>
              <w:spacing w:line="240" w:lineRule="auto"/>
              <w:rPr>
                <w:sz w:val="24"/>
                <w:szCs w:val="24"/>
              </w:rPr>
            </w:pPr>
            <w:r>
              <w:rPr>
                <w:sz w:val="24"/>
                <w:szCs w:val="24"/>
              </w:rPr>
              <w:t>DICIEMBRE 2022</w:t>
            </w:r>
          </w:p>
        </w:tc>
      </w:tr>
      <w:tr w:rsidR="00467824" w14:paraId="31091AB8" w14:textId="77777777">
        <w:tc>
          <w:tcPr>
            <w:tcW w:w="4695" w:type="dxa"/>
            <w:shd w:val="clear" w:color="auto" w:fill="auto"/>
            <w:tcMar>
              <w:top w:w="100" w:type="dxa"/>
              <w:left w:w="100" w:type="dxa"/>
              <w:bottom w:w="100" w:type="dxa"/>
              <w:right w:w="100" w:type="dxa"/>
            </w:tcMar>
          </w:tcPr>
          <w:p w14:paraId="6074BE4A" w14:textId="77777777" w:rsidR="00467824" w:rsidRDefault="00000000">
            <w:pPr>
              <w:widowControl w:val="0"/>
              <w:pBdr>
                <w:top w:val="nil"/>
                <w:left w:val="nil"/>
                <w:bottom w:val="nil"/>
                <w:right w:val="nil"/>
                <w:between w:val="nil"/>
              </w:pBdr>
              <w:spacing w:line="240" w:lineRule="auto"/>
              <w:rPr>
                <w:sz w:val="24"/>
                <w:szCs w:val="24"/>
              </w:rPr>
            </w:pPr>
            <w:r>
              <w:rPr>
                <w:sz w:val="24"/>
                <w:szCs w:val="24"/>
              </w:rPr>
              <w:t>Correcciones del proyecto de tesina.</w:t>
            </w:r>
          </w:p>
        </w:tc>
        <w:tc>
          <w:tcPr>
            <w:tcW w:w="4155" w:type="dxa"/>
            <w:shd w:val="clear" w:color="auto" w:fill="auto"/>
            <w:tcMar>
              <w:top w:w="100" w:type="dxa"/>
              <w:left w:w="100" w:type="dxa"/>
              <w:bottom w:w="100" w:type="dxa"/>
              <w:right w:w="100" w:type="dxa"/>
            </w:tcMar>
          </w:tcPr>
          <w:p w14:paraId="79B50837" w14:textId="77777777" w:rsidR="00467824" w:rsidRDefault="00000000">
            <w:pPr>
              <w:widowControl w:val="0"/>
              <w:pBdr>
                <w:top w:val="nil"/>
                <w:left w:val="nil"/>
                <w:bottom w:val="nil"/>
                <w:right w:val="nil"/>
                <w:between w:val="nil"/>
              </w:pBdr>
              <w:spacing w:line="240" w:lineRule="auto"/>
              <w:rPr>
                <w:sz w:val="24"/>
                <w:szCs w:val="24"/>
              </w:rPr>
            </w:pPr>
            <w:r>
              <w:rPr>
                <w:sz w:val="24"/>
                <w:szCs w:val="24"/>
              </w:rPr>
              <w:t>DICIEMBRE 2022</w:t>
            </w:r>
          </w:p>
        </w:tc>
      </w:tr>
      <w:tr w:rsidR="00467824" w14:paraId="01DD9748" w14:textId="77777777">
        <w:tc>
          <w:tcPr>
            <w:tcW w:w="4695" w:type="dxa"/>
            <w:shd w:val="clear" w:color="auto" w:fill="auto"/>
            <w:tcMar>
              <w:top w:w="100" w:type="dxa"/>
              <w:left w:w="100" w:type="dxa"/>
              <w:bottom w:w="100" w:type="dxa"/>
              <w:right w:w="100" w:type="dxa"/>
            </w:tcMar>
          </w:tcPr>
          <w:p w14:paraId="4552DEAF" w14:textId="77777777" w:rsidR="00467824" w:rsidRDefault="00000000">
            <w:pPr>
              <w:widowControl w:val="0"/>
              <w:pBdr>
                <w:top w:val="nil"/>
                <w:left w:val="nil"/>
                <w:bottom w:val="nil"/>
                <w:right w:val="nil"/>
                <w:between w:val="nil"/>
              </w:pBdr>
              <w:spacing w:line="240" w:lineRule="auto"/>
              <w:rPr>
                <w:sz w:val="24"/>
                <w:szCs w:val="24"/>
              </w:rPr>
            </w:pPr>
            <w:r>
              <w:rPr>
                <w:sz w:val="24"/>
                <w:szCs w:val="24"/>
              </w:rPr>
              <w:t>Segunda revisión del proyecto de tesina.</w:t>
            </w:r>
          </w:p>
        </w:tc>
        <w:tc>
          <w:tcPr>
            <w:tcW w:w="4155" w:type="dxa"/>
            <w:shd w:val="clear" w:color="auto" w:fill="auto"/>
            <w:tcMar>
              <w:top w:w="100" w:type="dxa"/>
              <w:left w:w="100" w:type="dxa"/>
              <w:bottom w:w="100" w:type="dxa"/>
              <w:right w:w="100" w:type="dxa"/>
            </w:tcMar>
          </w:tcPr>
          <w:p w14:paraId="1735B140" w14:textId="77777777" w:rsidR="00467824" w:rsidRDefault="00000000">
            <w:pPr>
              <w:widowControl w:val="0"/>
              <w:pBdr>
                <w:top w:val="nil"/>
                <w:left w:val="nil"/>
                <w:bottom w:val="nil"/>
                <w:right w:val="nil"/>
                <w:between w:val="nil"/>
              </w:pBdr>
              <w:spacing w:line="240" w:lineRule="auto"/>
              <w:rPr>
                <w:sz w:val="24"/>
                <w:szCs w:val="24"/>
              </w:rPr>
            </w:pPr>
            <w:r>
              <w:rPr>
                <w:sz w:val="24"/>
                <w:szCs w:val="24"/>
              </w:rPr>
              <w:t>ENERO 2023</w:t>
            </w:r>
          </w:p>
        </w:tc>
      </w:tr>
      <w:tr w:rsidR="00467824" w14:paraId="308EB805" w14:textId="77777777">
        <w:tc>
          <w:tcPr>
            <w:tcW w:w="4695" w:type="dxa"/>
            <w:shd w:val="clear" w:color="auto" w:fill="auto"/>
            <w:tcMar>
              <w:top w:w="100" w:type="dxa"/>
              <w:left w:w="100" w:type="dxa"/>
              <w:bottom w:w="100" w:type="dxa"/>
              <w:right w:w="100" w:type="dxa"/>
            </w:tcMar>
          </w:tcPr>
          <w:p w14:paraId="2D014D05" w14:textId="77777777" w:rsidR="00467824" w:rsidRDefault="00000000">
            <w:pPr>
              <w:widowControl w:val="0"/>
              <w:pBdr>
                <w:top w:val="nil"/>
                <w:left w:val="nil"/>
                <w:bottom w:val="nil"/>
                <w:right w:val="nil"/>
                <w:between w:val="nil"/>
              </w:pBdr>
              <w:spacing w:line="240" w:lineRule="auto"/>
              <w:rPr>
                <w:sz w:val="24"/>
                <w:szCs w:val="24"/>
              </w:rPr>
            </w:pPr>
            <w:r>
              <w:rPr>
                <w:sz w:val="24"/>
                <w:szCs w:val="24"/>
              </w:rPr>
              <w:t>Desarrollo punto 1, 2, 3, 4 y 5</w:t>
            </w:r>
          </w:p>
        </w:tc>
        <w:tc>
          <w:tcPr>
            <w:tcW w:w="4155" w:type="dxa"/>
            <w:shd w:val="clear" w:color="auto" w:fill="auto"/>
            <w:tcMar>
              <w:top w:w="100" w:type="dxa"/>
              <w:left w:w="100" w:type="dxa"/>
              <w:bottom w:w="100" w:type="dxa"/>
              <w:right w:w="100" w:type="dxa"/>
            </w:tcMar>
          </w:tcPr>
          <w:p w14:paraId="25F48493" w14:textId="77777777" w:rsidR="00467824" w:rsidRDefault="00000000">
            <w:pPr>
              <w:widowControl w:val="0"/>
              <w:pBdr>
                <w:top w:val="nil"/>
                <w:left w:val="nil"/>
                <w:bottom w:val="nil"/>
                <w:right w:val="nil"/>
                <w:between w:val="nil"/>
              </w:pBdr>
              <w:spacing w:line="240" w:lineRule="auto"/>
              <w:rPr>
                <w:sz w:val="24"/>
                <w:szCs w:val="24"/>
              </w:rPr>
            </w:pPr>
            <w:r>
              <w:rPr>
                <w:sz w:val="24"/>
                <w:szCs w:val="24"/>
              </w:rPr>
              <w:t>FEBRERO 2023</w:t>
            </w:r>
          </w:p>
        </w:tc>
      </w:tr>
      <w:tr w:rsidR="00467824" w14:paraId="0367A6D0" w14:textId="77777777">
        <w:tc>
          <w:tcPr>
            <w:tcW w:w="4695" w:type="dxa"/>
            <w:shd w:val="clear" w:color="auto" w:fill="auto"/>
            <w:tcMar>
              <w:top w:w="100" w:type="dxa"/>
              <w:left w:w="100" w:type="dxa"/>
              <w:bottom w:w="100" w:type="dxa"/>
              <w:right w:w="100" w:type="dxa"/>
            </w:tcMar>
          </w:tcPr>
          <w:p w14:paraId="6E366FA1" w14:textId="77777777" w:rsidR="00467824" w:rsidRDefault="00000000">
            <w:pPr>
              <w:widowControl w:val="0"/>
              <w:pBdr>
                <w:top w:val="nil"/>
                <w:left w:val="nil"/>
                <w:bottom w:val="nil"/>
                <w:right w:val="nil"/>
                <w:between w:val="nil"/>
              </w:pBdr>
              <w:spacing w:line="240" w:lineRule="auto"/>
              <w:rPr>
                <w:sz w:val="24"/>
                <w:szCs w:val="24"/>
              </w:rPr>
            </w:pPr>
            <w:r>
              <w:rPr>
                <w:sz w:val="24"/>
                <w:szCs w:val="24"/>
              </w:rPr>
              <w:t>Correcciones de los puntos 1, 2, 3, 4 y 5</w:t>
            </w:r>
          </w:p>
        </w:tc>
        <w:tc>
          <w:tcPr>
            <w:tcW w:w="4155" w:type="dxa"/>
            <w:shd w:val="clear" w:color="auto" w:fill="auto"/>
            <w:tcMar>
              <w:top w:w="100" w:type="dxa"/>
              <w:left w:w="100" w:type="dxa"/>
              <w:bottom w:w="100" w:type="dxa"/>
              <w:right w:w="100" w:type="dxa"/>
            </w:tcMar>
          </w:tcPr>
          <w:p w14:paraId="39656F32" w14:textId="77777777" w:rsidR="00467824" w:rsidRDefault="00000000">
            <w:pPr>
              <w:widowControl w:val="0"/>
              <w:pBdr>
                <w:top w:val="nil"/>
                <w:left w:val="nil"/>
                <w:bottom w:val="nil"/>
                <w:right w:val="nil"/>
                <w:between w:val="nil"/>
              </w:pBdr>
              <w:spacing w:line="240" w:lineRule="auto"/>
              <w:rPr>
                <w:sz w:val="24"/>
                <w:szCs w:val="24"/>
              </w:rPr>
            </w:pPr>
            <w:r>
              <w:rPr>
                <w:sz w:val="24"/>
                <w:szCs w:val="24"/>
              </w:rPr>
              <w:t>MARZO 2023</w:t>
            </w:r>
          </w:p>
        </w:tc>
      </w:tr>
      <w:tr w:rsidR="00467824" w14:paraId="29EDCF44" w14:textId="77777777">
        <w:tc>
          <w:tcPr>
            <w:tcW w:w="4695" w:type="dxa"/>
            <w:shd w:val="clear" w:color="auto" w:fill="auto"/>
            <w:tcMar>
              <w:top w:w="100" w:type="dxa"/>
              <w:left w:w="100" w:type="dxa"/>
              <w:bottom w:w="100" w:type="dxa"/>
              <w:right w:w="100" w:type="dxa"/>
            </w:tcMar>
          </w:tcPr>
          <w:p w14:paraId="3A771E47" w14:textId="77777777" w:rsidR="00467824" w:rsidRDefault="00000000">
            <w:pPr>
              <w:widowControl w:val="0"/>
              <w:pBdr>
                <w:top w:val="nil"/>
                <w:left w:val="nil"/>
                <w:bottom w:val="nil"/>
                <w:right w:val="nil"/>
                <w:between w:val="nil"/>
              </w:pBdr>
              <w:spacing w:line="240" w:lineRule="auto"/>
              <w:rPr>
                <w:sz w:val="24"/>
                <w:szCs w:val="24"/>
              </w:rPr>
            </w:pPr>
            <w:r>
              <w:rPr>
                <w:sz w:val="24"/>
                <w:szCs w:val="24"/>
              </w:rPr>
              <w:t>Desarrollo puntos 6, 7, 8, 9, 10 y 11</w:t>
            </w:r>
          </w:p>
        </w:tc>
        <w:tc>
          <w:tcPr>
            <w:tcW w:w="4155" w:type="dxa"/>
            <w:shd w:val="clear" w:color="auto" w:fill="auto"/>
            <w:tcMar>
              <w:top w:w="100" w:type="dxa"/>
              <w:left w:w="100" w:type="dxa"/>
              <w:bottom w:w="100" w:type="dxa"/>
              <w:right w:w="100" w:type="dxa"/>
            </w:tcMar>
          </w:tcPr>
          <w:p w14:paraId="06D163C9" w14:textId="77777777" w:rsidR="00467824" w:rsidRDefault="00000000">
            <w:pPr>
              <w:widowControl w:val="0"/>
              <w:pBdr>
                <w:top w:val="nil"/>
                <w:left w:val="nil"/>
                <w:bottom w:val="nil"/>
                <w:right w:val="nil"/>
                <w:between w:val="nil"/>
              </w:pBdr>
              <w:spacing w:line="240" w:lineRule="auto"/>
              <w:rPr>
                <w:sz w:val="24"/>
                <w:szCs w:val="24"/>
              </w:rPr>
            </w:pPr>
            <w:r>
              <w:rPr>
                <w:sz w:val="24"/>
                <w:szCs w:val="24"/>
              </w:rPr>
              <w:t>ABRIL 2023</w:t>
            </w:r>
          </w:p>
        </w:tc>
      </w:tr>
      <w:tr w:rsidR="00467824" w14:paraId="72DE82B1" w14:textId="77777777">
        <w:tc>
          <w:tcPr>
            <w:tcW w:w="4695" w:type="dxa"/>
            <w:shd w:val="clear" w:color="auto" w:fill="auto"/>
            <w:tcMar>
              <w:top w:w="100" w:type="dxa"/>
              <w:left w:w="100" w:type="dxa"/>
              <w:bottom w:w="100" w:type="dxa"/>
              <w:right w:w="100" w:type="dxa"/>
            </w:tcMar>
          </w:tcPr>
          <w:p w14:paraId="233534DA" w14:textId="77777777" w:rsidR="00467824" w:rsidRDefault="00000000">
            <w:pPr>
              <w:widowControl w:val="0"/>
              <w:pBdr>
                <w:top w:val="nil"/>
                <w:left w:val="nil"/>
                <w:bottom w:val="nil"/>
                <w:right w:val="nil"/>
                <w:between w:val="nil"/>
              </w:pBdr>
              <w:spacing w:line="240" w:lineRule="auto"/>
              <w:rPr>
                <w:sz w:val="24"/>
                <w:szCs w:val="24"/>
              </w:rPr>
            </w:pPr>
            <w:r>
              <w:rPr>
                <w:sz w:val="24"/>
                <w:szCs w:val="24"/>
              </w:rPr>
              <w:t>Correcciones puntos 6, 7, 8, 9, 10 y 11.</w:t>
            </w:r>
          </w:p>
        </w:tc>
        <w:tc>
          <w:tcPr>
            <w:tcW w:w="4155" w:type="dxa"/>
            <w:shd w:val="clear" w:color="auto" w:fill="auto"/>
            <w:tcMar>
              <w:top w:w="100" w:type="dxa"/>
              <w:left w:w="100" w:type="dxa"/>
              <w:bottom w:w="100" w:type="dxa"/>
              <w:right w:w="100" w:type="dxa"/>
            </w:tcMar>
          </w:tcPr>
          <w:p w14:paraId="4B395E2B" w14:textId="77777777" w:rsidR="00467824" w:rsidRDefault="00000000">
            <w:pPr>
              <w:widowControl w:val="0"/>
              <w:pBdr>
                <w:top w:val="nil"/>
                <w:left w:val="nil"/>
                <w:bottom w:val="nil"/>
                <w:right w:val="nil"/>
                <w:between w:val="nil"/>
              </w:pBdr>
              <w:spacing w:line="240" w:lineRule="auto"/>
              <w:rPr>
                <w:sz w:val="24"/>
                <w:szCs w:val="24"/>
              </w:rPr>
            </w:pPr>
            <w:r>
              <w:rPr>
                <w:sz w:val="24"/>
                <w:szCs w:val="24"/>
              </w:rPr>
              <w:t>MAYO 2023</w:t>
            </w:r>
          </w:p>
        </w:tc>
      </w:tr>
      <w:tr w:rsidR="00467824" w14:paraId="5FFBB18A" w14:textId="77777777">
        <w:tc>
          <w:tcPr>
            <w:tcW w:w="4695" w:type="dxa"/>
            <w:shd w:val="clear" w:color="auto" w:fill="auto"/>
            <w:tcMar>
              <w:top w:w="100" w:type="dxa"/>
              <w:left w:w="100" w:type="dxa"/>
              <w:bottom w:w="100" w:type="dxa"/>
              <w:right w:w="100" w:type="dxa"/>
            </w:tcMar>
          </w:tcPr>
          <w:p w14:paraId="5D48AFCB" w14:textId="77777777" w:rsidR="00467824" w:rsidRDefault="00000000">
            <w:pPr>
              <w:widowControl w:val="0"/>
              <w:pBdr>
                <w:top w:val="nil"/>
                <w:left w:val="nil"/>
                <w:bottom w:val="nil"/>
                <w:right w:val="nil"/>
                <w:between w:val="nil"/>
              </w:pBdr>
              <w:spacing w:line="240" w:lineRule="auto"/>
              <w:rPr>
                <w:sz w:val="24"/>
                <w:szCs w:val="24"/>
              </w:rPr>
            </w:pPr>
            <w:r>
              <w:rPr>
                <w:sz w:val="24"/>
                <w:szCs w:val="24"/>
              </w:rPr>
              <w:t>Introducción y conclusión.</w:t>
            </w:r>
          </w:p>
        </w:tc>
        <w:tc>
          <w:tcPr>
            <w:tcW w:w="4155" w:type="dxa"/>
            <w:shd w:val="clear" w:color="auto" w:fill="auto"/>
            <w:tcMar>
              <w:top w:w="100" w:type="dxa"/>
              <w:left w:w="100" w:type="dxa"/>
              <w:bottom w:w="100" w:type="dxa"/>
              <w:right w:w="100" w:type="dxa"/>
            </w:tcMar>
          </w:tcPr>
          <w:p w14:paraId="488CE360" w14:textId="77777777" w:rsidR="00467824" w:rsidRDefault="00000000">
            <w:pPr>
              <w:widowControl w:val="0"/>
              <w:pBdr>
                <w:top w:val="nil"/>
                <w:left w:val="nil"/>
                <w:bottom w:val="nil"/>
                <w:right w:val="nil"/>
                <w:between w:val="nil"/>
              </w:pBdr>
              <w:spacing w:line="240" w:lineRule="auto"/>
              <w:rPr>
                <w:sz w:val="24"/>
                <w:szCs w:val="24"/>
              </w:rPr>
            </w:pPr>
            <w:r>
              <w:rPr>
                <w:sz w:val="24"/>
                <w:szCs w:val="24"/>
              </w:rPr>
              <w:t>JUNIO 2023</w:t>
            </w:r>
          </w:p>
        </w:tc>
      </w:tr>
      <w:tr w:rsidR="00467824" w14:paraId="2EAEA04C" w14:textId="77777777">
        <w:tc>
          <w:tcPr>
            <w:tcW w:w="4695" w:type="dxa"/>
            <w:shd w:val="clear" w:color="auto" w:fill="auto"/>
            <w:tcMar>
              <w:top w:w="100" w:type="dxa"/>
              <w:left w:w="100" w:type="dxa"/>
              <w:bottom w:w="100" w:type="dxa"/>
              <w:right w:w="100" w:type="dxa"/>
            </w:tcMar>
          </w:tcPr>
          <w:p w14:paraId="55D6E8E7" w14:textId="77777777" w:rsidR="00467824" w:rsidRDefault="00000000">
            <w:pPr>
              <w:widowControl w:val="0"/>
              <w:pBdr>
                <w:top w:val="nil"/>
                <w:left w:val="nil"/>
                <w:bottom w:val="nil"/>
                <w:right w:val="nil"/>
                <w:between w:val="nil"/>
              </w:pBdr>
              <w:spacing w:line="240" w:lineRule="auto"/>
              <w:rPr>
                <w:sz w:val="24"/>
                <w:szCs w:val="24"/>
              </w:rPr>
            </w:pPr>
            <w:r>
              <w:rPr>
                <w:sz w:val="24"/>
                <w:szCs w:val="24"/>
              </w:rPr>
              <w:t xml:space="preserve">Revisión general </w:t>
            </w:r>
          </w:p>
        </w:tc>
        <w:tc>
          <w:tcPr>
            <w:tcW w:w="4155" w:type="dxa"/>
            <w:shd w:val="clear" w:color="auto" w:fill="auto"/>
            <w:tcMar>
              <w:top w:w="100" w:type="dxa"/>
              <w:left w:w="100" w:type="dxa"/>
              <w:bottom w:w="100" w:type="dxa"/>
              <w:right w:w="100" w:type="dxa"/>
            </w:tcMar>
          </w:tcPr>
          <w:p w14:paraId="30B1C3BB" w14:textId="77777777" w:rsidR="00467824" w:rsidRDefault="00000000">
            <w:pPr>
              <w:widowControl w:val="0"/>
              <w:pBdr>
                <w:top w:val="nil"/>
                <w:left w:val="nil"/>
                <w:bottom w:val="nil"/>
                <w:right w:val="nil"/>
                <w:between w:val="nil"/>
              </w:pBdr>
              <w:spacing w:line="240" w:lineRule="auto"/>
              <w:rPr>
                <w:sz w:val="24"/>
                <w:szCs w:val="24"/>
              </w:rPr>
            </w:pPr>
            <w:r>
              <w:rPr>
                <w:sz w:val="24"/>
                <w:szCs w:val="24"/>
              </w:rPr>
              <w:t>A establecer</w:t>
            </w:r>
          </w:p>
        </w:tc>
      </w:tr>
      <w:tr w:rsidR="00467824" w14:paraId="4E2580B6" w14:textId="77777777">
        <w:tc>
          <w:tcPr>
            <w:tcW w:w="4695" w:type="dxa"/>
            <w:shd w:val="clear" w:color="auto" w:fill="auto"/>
            <w:tcMar>
              <w:top w:w="100" w:type="dxa"/>
              <w:left w:w="100" w:type="dxa"/>
              <w:bottom w:w="100" w:type="dxa"/>
              <w:right w:w="100" w:type="dxa"/>
            </w:tcMar>
          </w:tcPr>
          <w:p w14:paraId="7C484265" w14:textId="77777777" w:rsidR="00467824" w:rsidRDefault="00000000">
            <w:pPr>
              <w:widowControl w:val="0"/>
              <w:pBdr>
                <w:top w:val="nil"/>
                <w:left w:val="nil"/>
                <w:bottom w:val="nil"/>
                <w:right w:val="nil"/>
                <w:between w:val="nil"/>
              </w:pBdr>
              <w:spacing w:line="240" w:lineRule="auto"/>
              <w:rPr>
                <w:sz w:val="24"/>
                <w:szCs w:val="24"/>
              </w:rPr>
            </w:pPr>
            <w:r>
              <w:rPr>
                <w:sz w:val="24"/>
                <w:szCs w:val="24"/>
              </w:rPr>
              <w:t>Entrega TFM.</w:t>
            </w:r>
          </w:p>
        </w:tc>
        <w:tc>
          <w:tcPr>
            <w:tcW w:w="4155" w:type="dxa"/>
            <w:shd w:val="clear" w:color="auto" w:fill="auto"/>
            <w:tcMar>
              <w:top w:w="100" w:type="dxa"/>
              <w:left w:w="100" w:type="dxa"/>
              <w:bottom w:w="100" w:type="dxa"/>
              <w:right w:w="100" w:type="dxa"/>
            </w:tcMar>
          </w:tcPr>
          <w:p w14:paraId="7B282522" w14:textId="77777777" w:rsidR="00467824" w:rsidRDefault="00000000">
            <w:pPr>
              <w:widowControl w:val="0"/>
              <w:pBdr>
                <w:top w:val="nil"/>
                <w:left w:val="nil"/>
                <w:bottom w:val="nil"/>
                <w:right w:val="nil"/>
                <w:between w:val="nil"/>
              </w:pBdr>
              <w:spacing w:line="240" w:lineRule="auto"/>
              <w:rPr>
                <w:sz w:val="24"/>
                <w:szCs w:val="24"/>
              </w:rPr>
            </w:pPr>
            <w:r>
              <w:rPr>
                <w:sz w:val="24"/>
                <w:szCs w:val="24"/>
              </w:rPr>
              <w:t>A establecer.</w:t>
            </w:r>
          </w:p>
        </w:tc>
      </w:tr>
    </w:tbl>
    <w:p w14:paraId="0FC7AD99" w14:textId="77777777" w:rsidR="00467824" w:rsidRDefault="00467824">
      <w:pPr>
        <w:shd w:val="clear" w:color="auto" w:fill="FFFFFF"/>
        <w:spacing w:before="240" w:after="240"/>
        <w:rPr>
          <w:sz w:val="24"/>
          <w:szCs w:val="24"/>
        </w:rPr>
      </w:pPr>
    </w:p>
    <w:sectPr w:rsidR="00467824">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48E2" w14:textId="77777777" w:rsidR="00E65AEA" w:rsidRDefault="00E65AEA">
      <w:pPr>
        <w:spacing w:line="240" w:lineRule="auto"/>
      </w:pPr>
      <w:r>
        <w:separator/>
      </w:r>
    </w:p>
  </w:endnote>
  <w:endnote w:type="continuationSeparator" w:id="0">
    <w:p w14:paraId="6FA4C9D0" w14:textId="77777777" w:rsidR="00E65AEA" w:rsidRDefault="00E65A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60A5" w14:textId="77777777" w:rsidR="00E65AEA" w:rsidRDefault="00E65AEA">
      <w:pPr>
        <w:spacing w:line="240" w:lineRule="auto"/>
      </w:pPr>
      <w:r>
        <w:separator/>
      </w:r>
    </w:p>
  </w:footnote>
  <w:footnote w:type="continuationSeparator" w:id="0">
    <w:p w14:paraId="6315468D" w14:textId="77777777" w:rsidR="00E65AEA" w:rsidRDefault="00E65AEA">
      <w:pPr>
        <w:spacing w:line="240" w:lineRule="auto"/>
      </w:pPr>
      <w:r>
        <w:continuationSeparator/>
      </w:r>
    </w:p>
  </w:footnote>
  <w:footnote w:id="1">
    <w:p w14:paraId="1F0340BD" w14:textId="77777777" w:rsidR="00467824" w:rsidRDefault="00000000">
      <w:pPr>
        <w:spacing w:line="240" w:lineRule="auto"/>
        <w:rPr>
          <w:sz w:val="20"/>
          <w:szCs w:val="20"/>
        </w:rPr>
      </w:pPr>
      <w:r>
        <w:rPr>
          <w:vertAlign w:val="superscript"/>
        </w:rPr>
        <w:footnoteRef/>
      </w:r>
      <w:r>
        <w:rPr>
          <w:sz w:val="20"/>
          <w:szCs w:val="20"/>
        </w:rPr>
        <w:t xml:space="preserve"> Verea, M. (25 de agosto de 2020). La política migratoria canadiense en la era de Justin Trudeau. Centro de Investigaciones sobre América del Norte. Extraído de: https://www.redalyc.org/journal/1937/193771584008/html/</w:t>
      </w:r>
    </w:p>
  </w:footnote>
  <w:footnote w:id="2">
    <w:p w14:paraId="5AD74935" w14:textId="77777777" w:rsidR="00467824" w:rsidRDefault="00000000">
      <w:pPr>
        <w:spacing w:line="240" w:lineRule="auto"/>
        <w:rPr>
          <w:sz w:val="20"/>
          <w:szCs w:val="20"/>
        </w:rPr>
      </w:pPr>
      <w:r>
        <w:rPr>
          <w:vertAlign w:val="superscript"/>
        </w:rPr>
        <w:footnoteRef/>
      </w:r>
      <w:r>
        <w:rPr>
          <w:sz w:val="20"/>
          <w:szCs w:val="20"/>
        </w:rPr>
        <w:t xml:space="preserve"> Datos Macro. (2019). Canadá - Inmigración “La inmigración en Canadá crece en 99.431 personas”. Extraído de: https://datosmacro.expansion.com/demografia/migracion/inmigracion/canada#:~:text=En%20Canad%C3%A1%20viven%2C%20seg%C3%BAn%20publica,%2C%20que%20son%20el%2047.56%25.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F5488"/>
    <w:multiLevelType w:val="multilevel"/>
    <w:tmpl w:val="4356B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6033EE"/>
    <w:multiLevelType w:val="multilevel"/>
    <w:tmpl w:val="ED9297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62292169">
    <w:abstractNumId w:val="0"/>
  </w:num>
  <w:num w:numId="2" w16cid:durableId="186022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824"/>
    <w:rsid w:val="00467824"/>
    <w:rsid w:val="007B6818"/>
    <w:rsid w:val="00E65A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CA99"/>
  <w15:docId w15:val="{D6A81145-5E04-4CE0-B1B1-F3FB4AFB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7B6818"/>
    <w:rPr>
      <w:color w:val="0000FF" w:themeColor="hyperlink"/>
      <w:u w:val="single"/>
    </w:rPr>
  </w:style>
  <w:style w:type="character" w:styleId="Mencinsinresolver">
    <w:name w:val="Unresolved Mention"/>
    <w:basedOn w:val="Fuentedeprrafopredeter"/>
    <w:uiPriority w:val="99"/>
    <w:semiHidden/>
    <w:unhideWhenUsed/>
    <w:rsid w:val="007B6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atosmacro.expansion.com/demografia/migracion/inmigracion/canada" TargetMode="External"/><Relationship Id="rId13" Type="http://schemas.openxmlformats.org/officeDocument/2006/relationships/hyperlink" Target="https://www-statista-com.sire.ub.edu/topics/2417/canada/" TargetMode="External"/><Relationship Id="rId18" Type="http://schemas.openxmlformats.org/officeDocument/2006/relationships/hyperlink" Target="https://www-statista-com.sire.ub.edu/study/35421/immigration-in-canad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tatista-com.sire.ub.edu/study/35208/refugees-in-canada-statista-dossier/" TargetMode="External"/><Relationship Id="rId7" Type="http://schemas.openxmlformats.org/officeDocument/2006/relationships/hyperlink" Target="https://www150.statcan.gc.ca/n1/pub/11f0019m/11f0019m2016375-eng.htm" TargetMode="External"/><Relationship Id="rId12" Type="http://schemas.openxmlformats.org/officeDocument/2006/relationships/hyperlink" Target="https://www-statista-com.sire.ub.edu/topics/2417/canada/" TargetMode="External"/><Relationship Id="rId17" Type="http://schemas.openxmlformats.org/officeDocument/2006/relationships/hyperlink" Target="https://www-statista-com.sire.ub.edu/topics/2417/canad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tatista-com.sire.ub.edu/topics/2417/canada/" TargetMode="External"/><Relationship Id="rId20" Type="http://schemas.openxmlformats.org/officeDocument/2006/relationships/hyperlink" Target="https://www-statista-com.sire.ub.edu/study/10542/canada-statista-dossi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ada.ca/content/dam/ircc/documents/pdf/english/campaigns/2433_takeaway_sp_rev.pdf" TargetMode="External"/><Relationship Id="rId24" Type="http://schemas.openxmlformats.org/officeDocument/2006/relationships/hyperlink" Target="https://www-statista-com.sire.ub.edu/statistics/440841/unemployment-rate-in-canada-by-immigrant-status/" TargetMode="External"/><Relationship Id="rId5" Type="http://schemas.openxmlformats.org/officeDocument/2006/relationships/footnotes" Target="footnotes.xml"/><Relationship Id="rId15" Type="http://schemas.openxmlformats.org/officeDocument/2006/relationships/hyperlink" Target="https://www-statista-com.sire.ub.edu/topics/2417/canada/" TargetMode="External"/><Relationship Id="rId23" Type="http://schemas.openxmlformats.org/officeDocument/2006/relationships/hyperlink" Target="https://www-statista-com.sire.ub.edu/statistics/557975/unemployment-rate-in-canada-by-immigrant-status/" TargetMode="External"/><Relationship Id="rId10" Type="http://schemas.openxmlformats.org/officeDocument/2006/relationships/hyperlink" Target="https://www.iza.org/publications/dp/6743/macroeconomic-impacts-of-canadian-immigration-results-from-a-macro-model" TargetMode="External"/><Relationship Id="rId19" Type="http://schemas.openxmlformats.org/officeDocument/2006/relationships/hyperlink" Target="https://www-statista-com.sire.ub.edu/study/48355/canada/" TargetMode="External"/><Relationship Id="rId4" Type="http://schemas.openxmlformats.org/officeDocument/2006/relationships/webSettings" Target="webSettings.xml"/><Relationship Id="rId9" Type="http://schemas.openxmlformats.org/officeDocument/2006/relationships/hyperlink" Target="https://www.redalyc.org/journal/1937/193771584008/html/" TargetMode="External"/><Relationship Id="rId14" Type="http://schemas.openxmlformats.org/officeDocument/2006/relationships/hyperlink" Target="https://www-statista-com.sire.ub.edu/topics/2417/canada/" TargetMode="External"/><Relationship Id="rId22" Type="http://schemas.openxmlformats.org/officeDocument/2006/relationships/hyperlink" Target="https://www-statista-com.sire.ub.edu/statistics/443063/number-of-immigrants-in-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1739</Words>
  <Characters>9569</Characters>
  <Application>Microsoft Office Word</Application>
  <DocSecurity>0</DocSecurity>
  <Lines>79</Lines>
  <Paragraphs>22</Paragraphs>
  <ScaleCrop>false</ScaleCrop>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Rodrigo Torres Ahumada</cp:lastModifiedBy>
  <cp:revision>2</cp:revision>
  <dcterms:created xsi:type="dcterms:W3CDTF">2022-11-30T12:51:00Z</dcterms:created>
  <dcterms:modified xsi:type="dcterms:W3CDTF">2022-11-30T12:53:00Z</dcterms:modified>
</cp:coreProperties>
</file>