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768" w:rsidRDefault="00111768" w:rsidP="003A4D64">
      <w:pPr>
        <w:jc w:val="both"/>
        <w:rPr>
          <w:b/>
          <w:bCs/>
        </w:rPr>
      </w:pPr>
    </w:p>
    <w:p w:rsidR="00111768" w:rsidRDefault="00E01046" w:rsidP="00E01046">
      <w:pPr>
        <w:rPr>
          <w:b/>
          <w:bCs/>
        </w:rPr>
      </w:pPr>
      <w:r>
        <w:rPr>
          <w:noProof/>
          <w:lang w:eastAsia="es-ES_tradnl"/>
        </w:rPr>
        <w:drawing>
          <wp:inline distT="0" distB="0" distL="0" distR="0">
            <wp:extent cx="3433313" cy="3433313"/>
            <wp:effectExtent l="19050" t="0" r="0" b="0"/>
            <wp:docPr id="1" name="Imagem 1" descr="University of Barcelona - Crunchbase School Profile &amp; Alum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of Barcelona - Crunchbase School Profile &amp; Alumni"/>
                    <pic:cNvPicPr>
                      <a:picLocks noChangeAspect="1" noChangeArrowheads="1"/>
                    </pic:cNvPicPr>
                  </pic:nvPicPr>
                  <pic:blipFill>
                    <a:blip r:embed="rId8"/>
                    <a:srcRect/>
                    <a:stretch>
                      <a:fillRect/>
                    </a:stretch>
                  </pic:blipFill>
                  <pic:spPr bwMode="auto">
                    <a:xfrm>
                      <a:off x="0" y="0"/>
                      <a:ext cx="3432172" cy="3432172"/>
                    </a:xfrm>
                    <a:prstGeom prst="rect">
                      <a:avLst/>
                    </a:prstGeom>
                    <a:noFill/>
                    <a:ln w="9525">
                      <a:noFill/>
                      <a:miter lim="800000"/>
                      <a:headEnd/>
                      <a:tailEnd/>
                    </a:ln>
                  </pic:spPr>
                </pic:pic>
              </a:graphicData>
            </a:graphic>
          </wp:inline>
        </w:drawing>
      </w:r>
    </w:p>
    <w:p w:rsidR="00111768" w:rsidRDefault="00111768" w:rsidP="003A4D64">
      <w:pPr>
        <w:jc w:val="both"/>
        <w:rPr>
          <w:b/>
          <w:bCs/>
        </w:rPr>
      </w:pPr>
    </w:p>
    <w:p w:rsidR="00111768" w:rsidRDefault="00111768" w:rsidP="00E01046">
      <w:r>
        <w:t>MOD III.</w:t>
      </w:r>
    </w:p>
    <w:p w:rsidR="00111768" w:rsidRDefault="00111768" w:rsidP="00E01046">
      <w:pPr>
        <w:rPr>
          <w:b/>
          <w:bCs/>
        </w:rPr>
      </w:pPr>
      <w:r>
        <w:t>MASTER EN COMERCIO Y FINA</w:t>
      </w:r>
      <w:r w:rsidR="00E01046">
        <w:t>NZAS INTERNACIONALES Curso: 2020-2021</w:t>
      </w:r>
    </w:p>
    <w:p w:rsidR="00111768" w:rsidRDefault="00111768" w:rsidP="00E01046">
      <w:pPr>
        <w:rPr>
          <w:b/>
          <w:bCs/>
        </w:rPr>
      </w:pPr>
    </w:p>
    <w:p w:rsidR="00E01046" w:rsidRDefault="00E01046" w:rsidP="00E01046">
      <w:pPr>
        <w:rPr>
          <w:b/>
          <w:bCs/>
        </w:rPr>
      </w:pPr>
    </w:p>
    <w:p w:rsidR="00E01046" w:rsidRDefault="00E01046" w:rsidP="00E01046">
      <w:pPr>
        <w:rPr>
          <w:b/>
          <w:bCs/>
        </w:rPr>
      </w:pPr>
    </w:p>
    <w:p w:rsidR="00E01046" w:rsidRDefault="00E01046" w:rsidP="00E01046">
      <w:pPr>
        <w:rPr>
          <w:b/>
          <w:bCs/>
        </w:rPr>
      </w:pPr>
    </w:p>
    <w:p w:rsidR="00E01046" w:rsidRDefault="00E01046" w:rsidP="00E01046">
      <w:pPr>
        <w:rPr>
          <w:b/>
          <w:bCs/>
        </w:rPr>
      </w:pPr>
    </w:p>
    <w:p w:rsidR="00111768" w:rsidRPr="00300C2E" w:rsidRDefault="00300C2E" w:rsidP="00E01046">
      <w:pPr>
        <w:rPr>
          <w:b/>
          <w:bCs/>
          <w:sz w:val="24"/>
        </w:rPr>
      </w:pPr>
      <w:r w:rsidRPr="00300C2E">
        <w:rPr>
          <w:b/>
          <w:bCs/>
          <w:sz w:val="24"/>
        </w:rPr>
        <w:t>LAS INTITUICIONES FINANCIERAS Y L</w:t>
      </w:r>
      <w:r>
        <w:rPr>
          <w:b/>
          <w:bCs/>
          <w:sz w:val="24"/>
        </w:rPr>
        <w:t>A ECONOMIA</w:t>
      </w:r>
    </w:p>
    <w:p w:rsidR="00111768" w:rsidRPr="00300C2E" w:rsidRDefault="00111768" w:rsidP="003A4D64">
      <w:pPr>
        <w:jc w:val="both"/>
        <w:rPr>
          <w:b/>
          <w:bCs/>
        </w:rPr>
      </w:pPr>
    </w:p>
    <w:p w:rsidR="00111768" w:rsidRPr="00300C2E" w:rsidRDefault="00111768" w:rsidP="003A4D64">
      <w:pPr>
        <w:jc w:val="both"/>
        <w:rPr>
          <w:b/>
          <w:bCs/>
        </w:rPr>
      </w:pPr>
    </w:p>
    <w:p w:rsidR="00111768" w:rsidRPr="00300C2E" w:rsidRDefault="00111768" w:rsidP="003A4D64">
      <w:pPr>
        <w:jc w:val="both"/>
        <w:rPr>
          <w:b/>
          <w:bCs/>
        </w:rPr>
      </w:pPr>
    </w:p>
    <w:p w:rsidR="00111768" w:rsidRPr="00300C2E" w:rsidRDefault="00111768" w:rsidP="003A4D64">
      <w:pPr>
        <w:jc w:val="both"/>
        <w:rPr>
          <w:b/>
          <w:bCs/>
        </w:rPr>
      </w:pPr>
    </w:p>
    <w:p w:rsidR="00E01046" w:rsidRPr="00300C2E" w:rsidRDefault="00E01046" w:rsidP="003A4D64">
      <w:pPr>
        <w:jc w:val="both"/>
        <w:rPr>
          <w:b/>
          <w:bCs/>
        </w:rPr>
      </w:pPr>
    </w:p>
    <w:p w:rsidR="00E01046" w:rsidRPr="00300C2E" w:rsidRDefault="00E01046" w:rsidP="003A4D64">
      <w:pPr>
        <w:jc w:val="both"/>
        <w:rPr>
          <w:b/>
          <w:bCs/>
        </w:rPr>
      </w:pPr>
    </w:p>
    <w:p w:rsidR="00111768" w:rsidRPr="00300C2E" w:rsidRDefault="00111768" w:rsidP="003A4D64">
      <w:pPr>
        <w:jc w:val="both"/>
        <w:rPr>
          <w:b/>
          <w:bCs/>
        </w:rPr>
      </w:pPr>
    </w:p>
    <w:p w:rsidR="00111768" w:rsidRPr="00300C2E" w:rsidRDefault="00111768" w:rsidP="003A4D64">
      <w:pPr>
        <w:jc w:val="both"/>
        <w:rPr>
          <w:b/>
          <w:bCs/>
        </w:rPr>
      </w:pPr>
    </w:p>
    <w:p w:rsidR="00111768" w:rsidRPr="00300C2E" w:rsidRDefault="00111768" w:rsidP="003A4D64">
      <w:pPr>
        <w:jc w:val="both"/>
        <w:rPr>
          <w:b/>
          <w:bCs/>
        </w:rPr>
      </w:pPr>
    </w:p>
    <w:p w:rsidR="00E01046" w:rsidRPr="00CC22B1" w:rsidRDefault="00E01046" w:rsidP="00E01046">
      <w:pPr>
        <w:rPr>
          <w:b/>
          <w:bCs/>
        </w:rPr>
      </w:pPr>
      <w:r w:rsidRPr="00CC22B1">
        <w:rPr>
          <w:b/>
          <w:bCs/>
        </w:rPr>
        <w:t>MARIANA RORIZ LOUSA</w:t>
      </w:r>
    </w:p>
    <w:p w:rsidR="00194C68" w:rsidRPr="00CC22B1" w:rsidRDefault="00E01046" w:rsidP="00194C68">
      <w:pPr>
        <w:rPr>
          <w:b/>
          <w:bCs/>
        </w:rPr>
      </w:pPr>
      <w:r w:rsidRPr="00CC22B1">
        <w:rPr>
          <w:b/>
          <w:bCs/>
        </w:rPr>
        <w:t>NOVIEMBRE, 2020</w:t>
      </w:r>
    </w:p>
    <w:p w:rsidR="00194C68" w:rsidRDefault="00194C68" w:rsidP="003A4D64">
      <w:pPr>
        <w:jc w:val="both"/>
        <w:rPr>
          <w:b/>
          <w:bCs/>
          <w:color w:val="1F497D" w:themeColor="text2"/>
        </w:rPr>
      </w:pPr>
      <w:r w:rsidRPr="00194C68">
        <w:rPr>
          <w:b/>
          <w:bCs/>
          <w:color w:val="1F497D" w:themeColor="text2"/>
        </w:rPr>
        <w:lastRenderedPageBreak/>
        <w:t>CONTENIDO</w:t>
      </w:r>
    </w:p>
    <w:p w:rsidR="00194C68" w:rsidRPr="00194C68" w:rsidRDefault="00194C68" w:rsidP="003A4D64">
      <w:pPr>
        <w:jc w:val="both"/>
        <w:rPr>
          <w:b/>
          <w:bCs/>
          <w:color w:val="1F497D" w:themeColor="text2"/>
        </w:rPr>
      </w:pPr>
    </w:p>
    <w:p w:rsidR="00CC22B1" w:rsidRDefault="00CC22B1" w:rsidP="003A4D64">
      <w:pPr>
        <w:jc w:val="both"/>
      </w:pPr>
      <w:r>
        <w:t>1. TÍTULO DEL TRABAJO.........................................................................</w:t>
      </w:r>
      <w:r w:rsidR="007D665F">
        <w:t xml:space="preserve">............................... </w:t>
      </w:r>
      <w:r>
        <w:t xml:space="preserve">3 </w:t>
      </w:r>
    </w:p>
    <w:p w:rsidR="00CC22B1" w:rsidRDefault="00CC22B1" w:rsidP="003A4D64">
      <w:pPr>
        <w:jc w:val="both"/>
      </w:pPr>
      <w:r>
        <w:t xml:space="preserve">2. </w:t>
      </w:r>
      <w:r w:rsidR="00194C68">
        <w:t>INTRODUCCIÓN.................................................................................................................</w:t>
      </w:r>
      <w:r w:rsidR="007D665F">
        <w:t xml:space="preserve"> </w:t>
      </w:r>
      <w:r>
        <w:t xml:space="preserve">3 </w:t>
      </w:r>
    </w:p>
    <w:p w:rsidR="00CC22B1" w:rsidRDefault="00CC22B1" w:rsidP="003A4D64">
      <w:pPr>
        <w:jc w:val="both"/>
      </w:pPr>
      <w:r>
        <w:t>3. HIPÓTESIS DEL TRABAJO..................................................................</w:t>
      </w:r>
      <w:r w:rsidR="00194C68">
        <w:t>.................................</w:t>
      </w:r>
      <w:r w:rsidR="007D665F">
        <w:t xml:space="preserve">. </w:t>
      </w:r>
      <w:r>
        <w:t xml:space="preserve">4 </w:t>
      </w:r>
    </w:p>
    <w:p w:rsidR="00CC22B1" w:rsidRDefault="00CC22B1" w:rsidP="003A4D64">
      <w:pPr>
        <w:jc w:val="both"/>
      </w:pPr>
      <w:r>
        <w:t>4. METODOLOGÍA.............................................................................................................</w:t>
      </w:r>
      <w:r w:rsidR="00194C68">
        <w:t>..</w:t>
      </w:r>
      <w:r w:rsidR="007D665F">
        <w:t>.</w:t>
      </w:r>
      <w:r w:rsidR="00194C68">
        <w:t>.</w:t>
      </w:r>
      <w:r w:rsidR="007D665F">
        <w:t xml:space="preserve">. </w:t>
      </w:r>
      <w:r>
        <w:t xml:space="preserve">4 </w:t>
      </w:r>
    </w:p>
    <w:p w:rsidR="00CC22B1" w:rsidRDefault="00CC22B1" w:rsidP="003A4D64">
      <w:pPr>
        <w:jc w:val="both"/>
      </w:pPr>
      <w:r>
        <w:t xml:space="preserve">5. ÍDICE POR CAPÍTULOS Y TEMAS DEL </w:t>
      </w:r>
      <w:r w:rsidR="00194C68">
        <w:t>TRABAJO................................................</w:t>
      </w:r>
      <w:r w:rsidR="007D665F">
        <w:t xml:space="preserve">.................. </w:t>
      </w:r>
      <w:r>
        <w:t xml:space="preserve">5 </w:t>
      </w:r>
    </w:p>
    <w:p w:rsidR="00CC22B1" w:rsidRDefault="00CC22B1" w:rsidP="003A4D64">
      <w:pPr>
        <w:jc w:val="both"/>
      </w:pPr>
      <w:r>
        <w:t xml:space="preserve">6. BIBLIOGRAFÍA A </w:t>
      </w:r>
      <w:r w:rsidR="00194C68">
        <w:t>CONSULTAR..........................................................</w:t>
      </w:r>
      <w:r w:rsidR="007D665F">
        <w:t xml:space="preserve">.................................. </w:t>
      </w:r>
      <w:r>
        <w:t xml:space="preserve">6 </w:t>
      </w:r>
    </w:p>
    <w:p w:rsidR="00111768" w:rsidRDefault="00CC22B1" w:rsidP="003A4D64">
      <w:pPr>
        <w:jc w:val="both"/>
      </w:pPr>
      <w:r>
        <w:t>7. CRONOGRAMA DE LAS TAREAS A REALIZAR...........................................................</w:t>
      </w:r>
      <w:r w:rsidR="00194C68">
        <w:t>.....</w:t>
      </w:r>
      <w:r w:rsidR="007D665F">
        <w:t>.</w:t>
      </w:r>
      <w:r w:rsidR="00194C68">
        <w:t>...</w:t>
      </w:r>
      <w:r w:rsidR="007D665F">
        <w:t xml:space="preserve">. </w:t>
      </w:r>
      <w:r>
        <w:t>8</w:t>
      </w:r>
    </w:p>
    <w:p w:rsidR="00194C68" w:rsidRPr="00194C68" w:rsidRDefault="00194C68" w:rsidP="003A4D64">
      <w:pPr>
        <w:jc w:val="both"/>
        <w:rPr>
          <w:b/>
          <w:bCs/>
          <w:lang w:val="pt-BR"/>
        </w:rPr>
      </w:pPr>
    </w:p>
    <w:p w:rsidR="00111768" w:rsidRPr="00194C68" w:rsidRDefault="00111768" w:rsidP="003A4D64">
      <w:pPr>
        <w:jc w:val="both"/>
        <w:rPr>
          <w:b/>
          <w:bCs/>
          <w:lang w:val="pt-BR"/>
        </w:rPr>
      </w:pPr>
    </w:p>
    <w:p w:rsidR="00111768" w:rsidRPr="00194C68" w:rsidRDefault="00111768" w:rsidP="003A4D64">
      <w:pPr>
        <w:jc w:val="both"/>
        <w:rPr>
          <w:b/>
          <w:bCs/>
          <w:lang w:val="pt-BR"/>
        </w:rPr>
      </w:pPr>
    </w:p>
    <w:p w:rsidR="00111768" w:rsidRPr="00194C68" w:rsidRDefault="00111768" w:rsidP="003A4D64">
      <w:pPr>
        <w:jc w:val="both"/>
        <w:rPr>
          <w:b/>
          <w:bCs/>
          <w:lang w:val="pt-BR"/>
        </w:rPr>
      </w:pPr>
    </w:p>
    <w:p w:rsidR="00111768" w:rsidRPr="00194C68" w:rsidRDefault="00111768" w:rsidP="003A4D64">
      <w:pPr>
        <w:jc w:val="both"/>
        <w:rPr>
          <w:b/>
          <w:bCs/>
          <w:lang w:val="pt-BR"/>
        </w:rPr>
      </w:pPr>
    </w:p>
    <w:p w:rsidR="00CC22B1" w:rsidRPr="00194C68" w:rsidRDefault="00CC22B1" w:rsidP="003A4D64">
      <w:pPr>
        <w:jc w:val="both"/>
        <w:rPr>
          <w:b/>
          <w:bCs/>
          <w:lang w:val="pt-BR"/>
        </w:rPr>
      </w:pPr>
    </w:p>
    <w:p w:rsidR="00CC22B1" w:rsidRPr="00194C68" w:rsidRDefault="00CC22B1" w:rsidP="003A4D64">
      <w:pPr>
        <w:jc w:val="both"/>
        <w:rPr>
          <w:b/>
          <w:bCs/>
          <w:lang w:val="pt-BR"/>
        </w:rPr>
      </w:pPr>
    </w:p>
    <w:p w:rsidR="00CC22B1" w:rsidRPr="00194C68" w:rsidRDefault="00CC22B1" w:rsidP="003A4D64">
      <w:pPr>
        <w:jc w:val="both"/>
        <w:rPr>
          <w:b/>
          <w:bCs/>
          <w:lang w:val="pt-BR"/>
        </w:rPr>
      </w:pPr>
    </w:p>
    <w:p w:rsidR="00CC22B1" w:rsidRPr="00194C68" w:rsidRDefault="00CC22B1" w:rsidP="003A4D64">
      <w:pPr>
        <w:jc w:val="both"/>
        <w:rPr>
          <w:b/>
          <w:bCs/>
          <w:lang w:val="pt-BR"/>
        </w:rPr>
      </w:pPr>
    </w:p>
    <w:p w:rsidR="00CC22B1" w:rsidRPr="00194C68" w:rsidRDefault="00CC22B1" w:rsidP="003A4D64">
      <w:pPr>
        <w:jc w:val="both"/>
        <w:rPr>
          <w:b/>
          <w:bCs/>
          <w:lang w:val="pt-BR"/>
        </w:rPr>
      </w:pPr>
    </w:p>
    <w:p w:rsidR="00CC22B1" w:rsidRPr="00194C68" w:rsidRDefault="00CC22B1" w:rsidP="003A4D64">
      <w:pPr>
        <w:jc w:val="both"/>
        <w:rPr>
          <w:b/>
          <w:bCs/>
          <w:lang w:val="pt-BR"/>
        </w:rPr>
      </w:pPr>
    </w:p>
    <w:p w:rsidR="00CC22B1" w:rsidRPr="00194C68" w:rsidRDefault="00CC22B1" w:rsidP="003A4D64">
      <w:pPr>
        <w:jc w:val="both"/>
        <w:rPr>
          <w:b/>
          <w:bCs/>
          <w:lang w:val="pt-BR"/>
        </w:rPr>
      </w:pPr>
    </w:p>
    <w:p w:rsidR="00CC22B1" w:rsidRPr="00194C68" w:rsidRDefault="00CC22B1" w:rsidP="003A4D64">
      <w:pPr>
        <w:jc w:val="both"/>
        <w:rPr>
          <w:b/>
          <w:bCs/>
          <w:lang w:val="pt-BR"/>
        </w:rPr>
      </w:pPr>
    </w:p>
    <w:p w:rsidR="00CC22B1" w:rsidRPr="00194C68" w:rsidRDefault="00CC22B1" w:rsidP="003A4D64">
      <w:pPr>
        <w:jc w:val="both"/>
        <w:rPr>
          <w:b/>
          <w:bCs/>
          <w:lang w:val="pt-BR"/>
        </w:rPr>
      </w:pPr>
    </w:p>
    <w:p w:rsidR="00CC22B1" w:rsidRPr="00194C68" w:rsidRDefault="00CC22B1" w:rsidP="003A4D64">
      <w:pPr>
        <w:jc w:val="both"/>
        <w:rPr>
          <w:b/>
          <w:bCs/>
          <w:lang w:val="pt-BR"/>
        </w:rPr>
      </w:pPr>
    </w:p>
    <w:p w:rsidR="00CC22B1" w:rsidRPr="00194C68" w:rsidRDefault="00CC22B1" w:rsidP="003A4D64">
      <w:pPr>
        <w:jc w:val="both"/>
        <w:rPr>
          <w:b/>
          <w:bCs/>
          <w:lang w:val="pt-BR"/>
        </w:rPr>
      </w:pPr>
    </w:p>
    <w:p w:rsidR="00CC22B1" w:rsidRPr="00194C68" w:rsidRDefault="00CC22B1" w:rsidP="003A4D64">
      <w:pPr>
        <w:jc w:val="both"/>
        <w:rPr>
          <w:b/>
          <w:bCs/>
          <w:lang w:val="pt-BR"/>
        </w:rPr>
      </w:pPr>
    </w:p>
    <w:p w:rsidR="00CC22B1" w:rsidRPr="00194C68" w:rsidRDefault="00CC22B1" w:rsidP="003A4D64">
      <w:pPr>
        <w:jc w:val="both"/>
        <w:rPr>
          <w:b/>
          <w:bCs/>
          <w:lang w:val="pt-BR"/>
        </w:rPr>
      </w:pPr>
    </w:p>
    <w:p w:rsidR="00CC22B1" w:rsidRPr="00194C68" w:rsidRDefault="00CC22B1" w:rsidP="003A4D64">
      <w:pPr>
        <w:jc w:val="both"/>
        <w:rPr>
          <w:b/>
          <w:bCs/>
          <w:lang w:val="pt-BR"/>
        </w:rPr>
      </w:pPr>
    </w:p>
    <w:p w:rsidR="00CC22B1" w:rsidRPr="00194C68" w:rsidRDefault="00CC22B1" w:rsidP="003A4D64">
      <w:pPr>
        <w:jc w:val="both"/>
        <w:rPr>
          <w:b/>
          <w:bCs/>
          <w:lang w:val="pt-BR"/>
        </w:rPr>
      </w:pPr>
    </w:p>
    <w:p w:rsidR="00194C68" w:rsidRPr="00194C68" w:rsidRDefault="00194C68" w:rsidP="003A4D64">
      <w:pPr>
        <w:jc w:val="both"/>
        <w:rPr>
          <w:b/>
          <w:bCs/>
          <w:lang w:val="pt-BR"/>
        </w:rPr>
      </w:pPr>
    </w:p>
    <w:p w:rsidR="00194C68" w:rsidRPr="00194C68" w:rsidRDefault="00194C68" w:rsidP="003A4D64">
      <w:pPr>
        <w:jc w:val="both"/>
        <w:rPr>
          <w:b/>
          <w:bCs/>
          <w:lang w:val="pt-BR"/>
        </w:rPr>
      </w:pPr>
    </w:p>
    <w:p w:rsidR="00CC22B1" w:rsidRPr="00194C68" w:rsidRDefault="00CC22B1" w:rsidP="003A4D64">
      <w:pPr>
        <w:jc w:val="both"/>
        <w:rPr>
          <w:b/>
          <w:bCs/>
          <w:lang w:val="pt-BR"/>
        </w:rPr>
      </w:pPr>
    </w:p>
    <w:p w:rsidR="00CC22B1" w:rsidRPr="00194C68" w:rsidRDefault="00CC22B1" w:rsidP="003A4D64">
      <w:pPr>
        <w:jc w:val="both"/>
        <w:rPr>
          <w:b/>
          <w:bCs/>
          <w:lang w:val="pt-BR"/>
        </w:rPr>
      </w:pPr>
    </w:p>
    <w:p w:rsidR="00194C68" w:rsidRPr="00194C68" w:rsidRDefault="00194C68" w:rsidP="003A4D64">
      <w:pPr>
        <w:jc w:val="both"/>
        <w:rPr>
          <w:b/>
          <w:bCs/>
          <w:lang w:val="pt-BR"/>
        </w:rPr>
      </w:pPr>
    </w:p>
    <w:p w:rsidR="00194C68" w:rsidRPr="00194C68" w:rsidRDefault="00194C68" w:rsidP="003A4D64">
      <w:pPr>
        <w:jc w:val="both"/>
        <w:rPr>
          <w:b/>
          <w:bCs/>
          <w:lang w:val="pt-BR"/>
        </w:rPr>
      </w:pPr>
    </w:p>
    <w:p w:rsidR="00111768" w:rsidRPr="00194C68" w:rsidRDefault="00111768" w:rsidP="003A4D64">
      <w:pPr>
        <w:jc w:val="both"/>
        <w:rPr>
          <w:b/>
          <w:bCs/>
          <w:lang w:val="pt-BR"/>
        </w:rPr>
      </w:pPr>
    </w:p>
    <w:p w:rsidR="00111768" w:rsidRPr="00CC22B1" w:rsidRDefault="00CC22B1" w:rsidP="00CC22B1">
      <w:pPr>
        <w:pStyle w:val="PargrafodaLista"/>
        <w:numPr>
          <w:ilvl w:val="1"/>
          <w:numId w:val="1"/>
        </w:numPr>
        <w:jc w:val="both"/>
        <w:rPr>
          <w:b/>
          <w:bCs/>
          <w:color w:val="1F497D" w:themeColor="text2"/>
        </w:rPr>
      </w:pPr>
      <w:r w:rsidRPr="00CC22B1">
        <w:rPr>
          <w:b/>
          <w:bCs/>
          <w:color w:val="1F497D" w:themeColor="text2"/>
        </w:rPr>
        <w:t>TITULO DEL TRABAJO</w:t>
      </w:r>
    </w:p>
    <w:p w:rsidR="00CC22B1" w:rsidRPr="00A835C2" w:rsidRDefault="00817102" w:rsidP="00CC22B1">
      <w:pPr>
        <w:jc w:val="both"/>
        <w:rPr>
          <w:bCs/>
          <w:color w:val="FF0000"/>
        </w:rPr>
      </w:pPr>
      <w:r w:rsidRPr="00A835C2">
        <w:rPr>
          <w:bCs/>
          <w:color w:val="FF0000"/>
        </w:rPr>
        <w:t xml:space="preserve">Las Instituciones Financieras y la </w:t>
      </w:r>
      <w:r w:rsidR="00A835C2">
        <w:rPr>
          <w:bCs/>
          <w:color w:val="FF0000"/>
        </w:rPr>
        <w:t>E</w:t>
      </w:r>
      <w:r w:rsidRPr="00A835C2">
        <w:rPr>
          <w:bCs/>
          <w:color w:val="FF0000"/>
        </w:rPr>
        <w:t xml:space="preserve">ncomia </w:t>
      </w:r>
    </w:p>
    <w:p w:rsidR="00CC22B1" w:rsidRPr="00817102" w:rsidRDefault="00CC22B1" w:rsidP="00CC22B1">
      <w:pPr>
        <w:jc w:val="both"/>
        <w:rPr>
          <w:bCs/>
          <w:color w:val="000000" w:themeColor="text1"/>
        </w:rPr>
      </w:pPr>
    </w:p>
    <w:p w:rsidR="00CC22B1" w:rsidRPr="00AD2A90" w:rsidRDefault="00CC22B1" w:rsidP="00CC22B1">
      <w:pPr>
        <w:jc w:val="both"/>
        <w:rPr>
          <w:b/>
          <w:bCs/>
          <w:color w:val="1F497D" w:themeColor="text2"/>
        </w:rPr>
      </w:pPr>
      <w:r w:rsidRPr="00AD2A90">
        <w:rPr>
          <w:b/>
          <w:bCs/>
          <w:color w:val="1F497D" w:themeColor="text2"/>
        </w:rPr>
        <w:t>2.2 INTRODUCCIÓN</w:t>
      </w:r>
    </w:p>
    <w:p w:rsidR="00111768" w:rsidRDefault="00042503" w:rsidP="003A4D64">
      <w:pPr>
        <w:jc w:val="both"/>
        <w:rPr>
          <w:b/>
          <w:bCs/>
        </w:rPr>
      </w:pPr>
      <w:r w:rsidRPr="00042503">
        <w:rPr>
          <w:color w:val="FF0000"/>
        </w:rPr>
        <w:t>El presente trabajo es un estudio de caso que pretende abordar de manera amplia cómo las instituciones financieras han sido una clave importante para el des</w:t>
      </w:r>
      <w:r>
        <w:rPr>
          <w:color w:val="FF0000"/>
        </w:rPr>
        <w:t>arrollo económico de los Estados y como el desarrollo de tal esta correlacionado con su evolución financiera. Este estudo de caso</w:t>
      </w:r>
      <w:r w:rsidRPr="00042503">
        <w:rPr>
          <w:color w:val="FF0000"/>
        </w:rPr>
        <w:t xml:space="preserve"> pretende resumir la evolución de las finanzas hasta la actualidad, presentando el surgimiento de las primeras regulaciones bancarias en el desarrollo de los sistemas financieros, y cómo esta evolución fue posible hasta la llegada de la actualidad</w:t>
      </w:r>
      <w:r w:rsidRPr="00042503">
        <w:t>.</w:t>
      </w:r>
      <w:r w:rsidR="00AD2A90" w:rsidRPr="00111768">
        <w:t xml:space="preserve"> Al respecto, es importante subrayar que la rentabilidad, a nivel de empresa, de estas instituciones financieras es absolutamente compatible con los objetivos de desarrollo que proponen las autoridades de es</w:t>
      </w:r>
      <w:r w:rsidR="005F0B61">
        <w:t>tos países. Es un</w:t>
      </w:r>
      <w:r w:rsidR="00AD2A90" w:rsidRPr="00111768">
        <w:t xml:space="preserve"> hecho, que la promoción de los mercados financieros, y en particular de los mercados de renta variable, juega un papel fundamental en el aumento de la eficiencia de los sistemas financieros.</w:t>
      </w:r>
    </w:p>
    <w:p w:rsidR="00AD2A90" w:rsidRPr="00AD2A90" w:rsidRDefault="00AD2A90" w:rsidP="003A4D64">
      <w:pPr>
        <w:jc w:val="both"/>
        <w:rPr>
          <w:b/>
          <w:bCs/>
        </w:rPr>
      </w:pPr>
    </w:p>
    <w:p w:rsidR="00AD2A90" w:rsidRDefault="00AC0823" w:rsidP="00AD2A90">
      <w:pPr>
        <w:jc w:val="both"/>
      </w:pPr>
      <w:r w:rsidRPr="00AC0823">
        <w:rPr>
          <w:color w:val="FF0000"/>
        </w:rPr>
        <w:t>Este trabajo también pretende presentar cómo surgió la banca de inversión y las posibles inversiones que se pueden realizar hoy en ella, al mismo tiempo se realizará un informe sobre cómo el colapso bursátil afectó a la economía mundial en 2008, tratando así de relacionar las importancia de las instituciones financieras para la economía.</w:t>
      </w:r>
      <w:r>
        <w:t xml:space="preserve"> </w:t>
      </w:r>
      <w:r w:rsidR="00AD2A90" w:rsidRPr="00111768">
        <w:t>La banca de inversión ha tenido una década difícil. Las nuevas y estrictas reglas posteriores a la crisis han diezmado los ingresos comerciales y una economía global lenta ha provocado la caída de las consultoras. Al mismo tiempo, la evolución de las tecnologías ha ejercido presión sobre los modelos comerciales y los cambios en las necesidades de personal han dificultado cada vez más la búsqueda del talento adecuado. Sin embargo, a pesar de los muchos problemas que enfrenta la industria, tiene muchos puntos fuertes importantes.</w:t>
      </w:r>
      <w:r w:rsidR="003832F7">
        <w:t xml:space="preserve"> </w:t>
      </w:r>
      <w:r w:rsidR="00AD2A90" w:rsidRPr="00111768">
        <w:t>Además de restringir las reglas comerciales, los reguladores también han aumentado los límites de capital regulatorio. Esto aumentó el costo de las operaciones de suscripción tradicionalmente considerables de los bancos de inversión: la suscripción es un proceso mediante el cual los bancos asumen una cierta cantidad de riesgo financiero a cambio de una tarifa, generalmente acordando comprar ciertos valores en circunstancias particulares. En lugar de aumentar sus reservas de capital, muchos grandes bancos han optado por reducir su negocio de suscripción junto con sus brazos comerciales. El proceso se ha visto exacerbado por un número cada vez mayor de empresas que obtienen capital directamente de los fondos de préstamos, sin utilizar suscriptores.</w:t>
      </w:r>
    </w:p>
    <w:p w:rsidR="003832F7" w:rsidRPr="003832F7" w:rsidRDefault="003832F7" w:rsidP="00AD2A90">
      <w:pPr>
        <w:jc w:val="both"/>
        <w:rPr>
          <w:color w:val="FF0000"/>
        </w:rPr>
      </w:pPr>
      <w:r w:rsidRPr="003832F7">
        <w:rPr>
          <w:color w:val="FF0000"/>
        </w:rPr>
        <w:lastRenderedPageBreak/>
        <w:t>También se discutirá cómo los fondos de inversión más grandes del mundo manejan un capital superior al de los países más grandes del mundo, mostrando cómo el poder de estos bancos es relevante para delimitar el camino que viene de la economía, a través de sus inversiones.</w:t>
      </w:r>
    </w:p>
    <w:p w:rsidR="00AD2A90" w:rsidRDefault="00AD2A90" w:rsidP="00AD2A90">
      <w:pPr>
        <w:jc w:val="both"/>
      </w:pPr>
    </w:p>
    <w:p w:rsidR="00AD2A90" w:rsidRPr="00111768" w:rsidRDefault="00AD2A90" w:rsidP="00AD2A90">
      <w:pPr>
        <w:jc w:val="both"/>
      </w:pPr>
    </w:p>
    <w:p w:rsidR="00111768" w:rsidRDefault="00E36557" w:rsidP="003A4D64">
      <w:pPr>
        <w:jc w:val="both"/>
        <w:rPr>
          <w:b/>
          <w:bCs/>
          <w:color w:val="1F497D" w:themeColor="text2"/>
        </w:rPr>
      </w:pPr>
      <w:r>
        <w:rPr>
          <w:b/>
          <w:bCs/>
          <w:color w:val="1F497D" w:themeColor="text2"/>
        </w:rPr>
        <w:t xml:space="preserve">3. </w:t>
      </w:r>
      <w:r w:rsidR="00AD2A90" w:rsidRPr="002865B4">
        <w:rPr>
          <w:b/>
          <w:bCs/>
          <w:color w:val="1F497D" w:themeColor="text2"/>
        </w:rPr>
        <w:t>HIPÓTESIS DEL TRABAJO</w:t>
      </w:r>
    </w:p>
    <w:p w:rsidR="002865B4" w:rsidRDefault="002865B4" w:rsidP="003A4D64">
      <w:pPr>
        <w:jc w:val="both"/>
        <w:rPr>
          <w:b/>
          <w:bCs/>
          <w:color w:val="1F497D" w:themeColor="text2"/>
        </w:rPr>
      </w:pPr>
    </w:p>
    <w:p w:rsidR="00E40253" w:rsidRPr="002E3263" w:rsidRDefault="00E40253" w:rsidP="003A4D64">
      <w:pPr>
        <w:jc w:val="both"/>
        <w:rPr>
          <w:bCs/>
          <w:color w:val="FF0000"/>
        </w:rPr>
      </w:pPr>
      <w:r w:rsidRPr="003832F7">
        <w:rPr>
          <w:bCs/>
          <w:color w:val="FF0000"/>
        </w:rPr>
        <w:t xml:space="preserve">Objetivo </w:t>
      </w:r>
      <w:r w:rsidR="00E36557" w:rsidRPr="003832F7">
        <w:rPr>
          <w:bCs/>
          <w:color w:val="FF0000"/>
        </w:rPr>
        <w:t>general</w:t>
      </w:r>
      <w:r w:rsidRPr="003832F7">
        <w:rPr>
          <w:bCs/>
          <w:color w:val="FF0000"/>
        </w:rPr>
        <w:t xml:space="preserve">: </w:t>
      </w:r>
      <w:r w:rsidR="003832F7" w:rsidRPr="003832F7">
        <w:rPr>
          <w:bCs/>
          <w:color w:val="FF0000"/>
        </w:rPr>
        <w:t>Analizar la evolución de las instituciones financieras hasta la actualidad, en particular la creación de bancos, bolsas de valores y fondos de inversión, relacionando directamente la evolución de dichas instituciones con la evolución de la economía, mostrando cómo están interconectad</w:t>
      </w:r>
      <w:r w:rsidR="002E3263">
        <w:rPr>
          <w:bCs/>
          <w:color w:val="FF0000"/>
        </w:rPr>
        <w:t>as y una afecta directamente al otro</w:t>
      </w:r>
      <w:r w:rsidR="003832F7" w:rsidRPr="003832F7">
        <w:rPr>
          <w:bCs/>
          <w:color w:val="FF0000"/>
        </w:rPr>
        <w:t>.</w:t>
      </w:r>
    </w:p>
    <w:p w:rsidR="00E40253" w:rsidRDefault="00E40253" w:rsidP="003A4D64">
      <w:pPr>
        <w:jc w:val="both"/>
        <w:rPr>
          <w:b/>
          <w:bCs/>
          <w:color w:val="1F497D" w:themeColor="text2"/>
        </w:rPr>
      </w:pPr>
    </w:p>
    <w:p w:rsidR="00194C68" w:rsidRDefault="00194C68" w:rsidP="003A4D64">
      <w:pPr>
        <w:jc w:val="both"/>
        <w:rPr>
          <w:b/>
          <w:bCs/>
          <w:color w:val="1F497D" w:themeColor="text2"/>
        </w:rPr>
      </w:pPr>
    </w:p>
    <w:p w:rsidR="00E40253" w:rsidRDefault="00E40253" w:rsidP="003A4D64">
      <w:pPr>
        <w:jc w:val="both"/>
        <w:rPr>
          <w:b/>
          <w:bCs/>
          <w:color w:val="1F497D" w:themeColor="text2"/>
        </w:rPr>
      </w:pPr>
      <w:r>
        <w:rPr>
          <w:b/>
          <w:bCs/>
          <w:color w:val="1F497D" w:themeColor="text2"/>
        </w:rPr>
        <w:t>4. METODOLOGIA</w:t>
      </w:r>
    </w:p>
    <w:p w:rsidR="00E40253" w:rsidRDefault="00E40253" w:rsidP="003A4D64">
      <w:pPr>
        <w:jc w:val="both"/>
        <w:rPr>
          <w:b/>
          <w:bCs/>
          <w:color w:val="1F497D" w:themeColor="text2"/>
        </w:rPr>
      </w:pPr>
    </w:p>
    <w:p w:rsidR="00C25BEF" w:rsidRDefault="00C25BEF" w:rsidP="003A4D64">
      <w:pPr>
        <w:jc w:val="both"/>
      </w:pPr>
      <w:r>
        <w:t>Realizar un análisis documental acerca del emprendimiento, la banca tradicional, el</w:t>
      </w:r>
      <w:r w:rsidR="008736B2">
        <w:t xml:space="preserve"> crédito, los requisitos, la</w:t>
      </w:r>
      <w:r w:rsidR="00A835C2">
        <w:t>s crisis, influencias externas,</w:t>
      </w:r>
      <w:r w:rsidR="008736B2">
        <w:t xml:space="preserve"> el proteccionismo de la </w:t>
      </w:r>
      <w:r w:rsidR="00A835C2">
        <w:t xml:space="preserve">economía, </w:t>
      </w:r>
      <w:r w:rsidR="00A835C2" w:rsidRPr="00A835C2">
        <w:rPr>
          <w:color w:val="FF0000"/>
        </w:rPr>
        <w:t>fundos de inversiones, bancas, bolsa de valores</w:t>
      </w:r>
      <w:r w:rsidR="00A835C2">
        <w:rPr>
          <w:color w:val="FF0000"/>
        </w:rPr>
        <w:t>, dentro otros</w:t>
      </w:r>
      <w:r w:rsidR="008736B2">
        <w:t>.</w:t>
      </w:r>
    </w:p>
    <w:p w:rsidR="00C25BEF" w:rsidRDefault="00C25BEF" w:rsidP="003A4D64">
      <w:pPr>
        <w:jc w:val="both"/>
        <w:rPr>
          <w:b/>
          <w:bCs/>
          <w:color w:val="1F497D" w:themeColor="text2"/>
        </w:rPr>
      </w:pPr>
    </w:p>
    <w:p w:rsidR="00E40253" w:rsidRDefault="00E40253" w:rsidP="003A4D64">
      <w:pPr>
        <w:jc w:val="both"/>
        <w:rPr>
          <w:bCs/>
        </w:rPr>
      </w:pPr>
      <w:r>
        <w:rPr>
          <w:bCs/>
        </w:rPr>
        <w:t xml:space="preserve">La información se obtendrá </w:t>
      </w:r>
      <w:r w:rsidR="005F0B61">
        <w:rPr>
          <w:bCs/>
        </w:rPr>
        <w:t>atreves</w:t>
      </w:r>
      <w:r w:rsidR="00194C68">
        <w:rPr>
          <w:bCs/>
        </w:rPr>
        <w:t xml:space="preserve"> de pap</w:t>
      </w:r>
      <w:r>
        <w:rPr>
          <w:bCs/>
        </w:rPr>
        <w:t xml:space="preserve">er y artículos relacionados con el tema, tal cual </w:t>
      </w:r>
      <w:r w:rsidR="005F0B61">
        <w:rPr>
          <w:bCs/>
        </w:rPr>
        <w:t>analice</w:t>
      </w:r>
      <w:r>
        <w:rPr>
          <w:bCs/>
        </w:rPr>
        <w:t xml:space="preserve"> de libros y paginas de web. A partir del con</w:t>
      </w:r>
      <w:r w:rsidR="005F0B61">
        <w:rPr>
          <w:bCs/>
        </w:rPr>
        <w:t>tenido detenido, será hecha una presentación</w:t>
      </w:r>
      <w:r>
        <w:rPr>
          <w:bCs/>
        </w:rPr>
        <w:t xml:space="preserve"> del material que aportara una </w:t>
      </w:r>
      <w:r w:rsidR="005F0B61">
        <w:rPr>
          <w:bCs/>
        </w:rPr>
        <w:t>compleción</w:t>
      </w:r>
      <w:r>
        <w:rPr>
          <w:bCs/>
        </w:rPr>
        <w:t xml:space="preserve"> sobre el tema de inversiones bancas, y como las grandes instituciones </w:t>
      </w:r>
      <w:r w:rsidR="005F0B61">
        <w:rPr>
          <w:bCs/>
        </w:rPr>
        <w:t>financieras</w:t>
      </w:r>
      <w:r>
        <w:rPr>
          <w:bCs/>
        </w:rPr>
        <w:t xml:space="preserve"> tienen el poder de </w:t>
      </w:r>
      <w:r w:rsidR="005F0B61">
        <w:rPr>
          <w:bCs/>
        </w:rPr>
        <w:t>cambiar</w:t>
      </w:r>
      <w:r>
        <w:rPr>
          <w:bCs/>
        </w:rPr>
        <w:t xml:space="preserve"> el rumo de la economía </w:t>
      </w:r>
      <w:r w:rsidR="005F0B61">
        <w:rPr>
          <w:bCs/>
        </w:rPr>
        <w:t>atreves</w:t>
      </w:r>
      <w:r>
        <w:rPr>
          <w:bCs/>
        </w:rPr>
        <w:t xml:space="preserve"> de </w:t>
      </w:r>
      <w:r w:rsidR="004501E8">
        <w:rPr>
          <w:bCs/>
        </w:rPr>
        <w:t xml:space="preserve">sus </w:t>
      </w:r>
      <w:r>
        <w:rPr>
          <w:bCs/>
        </w:rPr>
        <w:t xml:space="preserve">inversiones. </w:t>
      </w:r>
    </w:p>
    <w:p w:rsidR="0008334C" w:rsidRDefault="0008334C" w:rsidP="000E067E">
      <w:pPr>
        <w:jc w:val="both"/>
        <w:rPr>
          <w:bCs/>
          <w:color w:val="FF0000"/>
        </w:rPr>
      </w:pPr>
    </w:p>
    <w:p w:rsidR="000E067E" w:rsidRPr="000E067E" w:rsidRDefault="000E067E" w:rsidP="000E067E">
      <w:pPr>
        <w:jc w:val="both"/>
        <w:rPr>
          <w:bCs/>
          <w:color w:val="FF0000"/>
        </w:rPr>
      </w:pPr>
      <w:r w:rsidRPr="000E067E">
        <w:rPr>
          <w:bCs/>
          <w:color w:val="FF0000"/>
        </w:rPr>
        <w:t>Se analizan principalmente artículos de sitios web de economía como Bloomberg, The Economist y The Journal of Finance. A partir de estos artículos se pretende crear una base consolidada de argumentos en los que relacionan la evolución económica con el desarrollo financiero y cómo ambos están interconectados y dependen el uno del otro.</w:t>
      </w:r>
    </w:p>
    <w:p w:rsidR="000E067E" w:rsidRPr="004879E7" w:rsidRDefault="000E067E" w:rsidP="000E067E">
      <w:pPr>
        <w:jc w:val="both"/>
        <w:rPr>
          <w:bCs/>
          <w:color w:val="FF0000"/>
        </w:rPr>
      </w:pPr>
      <w:r w:rsidRPr="000E067E">
        <w:rPr>
          <w:bCs/>
          <w:color w:val="FF0000"/>
        </w:rPr>
        <w:t xml:space="preserve">Se informará en los capítulos de este trabajo cómo surgieron las primeras instituciones financieras y cómo fueron fundamentales para la evolución humana, así como para la creación de la bolsa de valores. También mostrará cómo en la actualidad algunos fondos de inversión tienen un capital acumulado mayor que la mayoría de países del mundo y cómo pueden influir en todo un mercado, también estará relacionado con las crisis financieras y el colapso de la economía. El último capítulo tiene la intención de hacer una proyección de cómo será la </w:t>
      </w:r>
      <w:r w:rsidRPr="000E067E">
        <w:rPr>
          <w:bCs/>
          <w:color w:val="FF0000"/>
        </w:rPr>
        <w:lastRenderedPageBreak/>
        <w:t>"banca" del futuro a t</w:t>
      </w:r>
      <w:r>
        <w:rPr>
          <w:bCs/>
          <w:color w:val="FF0000"/>
        </w:rPr>
        <w:t>ravés del análisis del artículo “ Bank of 2030: The future of investment banking” Dellite, 2020.</w:t>
      </w:r>
    </w:p>
    <w:p w:rsidR="005F0B61" w:rsidRDefault="005F0B61" w:rsidP="003A4D64">
      <w:pPr>
        <w:jc w:val="both"/>
        <w:rPr>
          <w:bCs/>
        </w:rPr>
      </w:pPr>
    </w:p>
    <w:p w:rsidR="005F0B61" w:rsidRDefault="005F0B61" w:rsidP="003A4D64">
      <w:pPr>
        <w:jc w:val="both"/>
        <w:rPr>
          <w:bCs/>
        </w:rPr>
      </w:pPr>
    </w:p>
    <w:p w:rsidR="005F0B61" w:rsidRDefault="005F0B61" w:rsidP="003A4D64">
      <w:pPr>
        <w:jc w:val="both"/>
        <w:rPr>
          <w:bCs/>
        </w:rPr>
      </w:pPr>
    </w:p>
    <w:p w:rsidR="005F0B61" w:rsidRDefault="005F0B61" w:rsidP="003A4D64">
      <w:pPr>
        <w:jc w:val="both"/>
        <w:rPr>
          <w:bCs/>
        </w:rPr>
      </w:pPr>
    </w:p>
    <w:p w:rsidR="005F0B61" w:rsidRDefault="005F0B61" w:rsidP="003A4D64">
      <w:pPr>
        <w:jc w:val="both"/>
        <w:rPr>
          <w:bCs/>
        </w:rPr>
      </w:pPr>
    </w:p>
    <w:p w:rsidR="005F0B61" w:rsidRDefault="005F0B61" w:rsidP="003A4D64">
      <w:pPr>
        <w:jc w:val="both"/>
        <w:rPr>
          <w:bCs/>
        </w:rPr>
      </w:pPr>
    </w:p>
    <w:p w:rsidR="005F0B61" w:rsidRDefault="005F0B61" w:rsidP="003A4D64">
      <w:pPr>
        <w:jc w:val="both"/>
        <w:rPr>
          <w:bCs/>
        </w:rPr>
      </w:pPr>
    </w:p>
    <w:p w:rsidR="005F0B61" w:rsidRDefault="005F0B61" w:rsidP="003A4D64">
      <w:pPr>
        <w:jc w:val="both"/>
        <w:rPr>
          <w:bCs/>
        </w:rPr>
      </w:pPr>
    </w:p>
    <w:p w:rsidR="00194C68" w:rsidRDefault="00194C68" w:rsidP="003A4D64">
      <w:pPr>
        <w:jc w:val="both"/>
        <w:rPr>
          <w:bCs/>
        </w:rPr>
      </w:pPr>
    </w:p>
    <w:p w:rsidR="00EB7049" w:rsidRDefault="00EB7049" w:rsidP="003A4D64">
      <w:pPr>
        <w:jc w:val="both"/>
        <w:rPr>
          <w:bCs/>
        </w:rPr>
      </w:pPr>
    </w:p>
    <w:p w:rsidR="00EB7049" w:rsidRDefault="00EB7049" w:rsidP="003A4D64">
      <w:pPr>
        <w:jc w:val="both"/>
        <w:rPr>
          <w:bCs/>
        </w:rPr>
      </w:pPr>
    </w:p>
    <w:p w:rsidR="00EB7049" w:rsidRDefault="00EB7049" w:rsidP="003A4D64">
      <w:pPr>
        <w:jc w:val="both"/>
        <w:rPr>
          <w:bCs/>
        </w:rPr>
      </w:pPr>
    </w:p>
    <w:p w:rsidR="00EB7049" w:rsidRDefault="00EB7049" w:rsidP="003A4D64">
      <w:pPr>
        <w:jc w:val="both"/>
        <w:rPr>
          <w:bCs/>
        </w:rPr>
      </w:pPr>
    </w:p>
    <w:p w:rsidR="00EB7049" w:rsidRDefault="00EB7049" w:rsidP="003A4D64">
      <w:pPr>
        <w:jc w:val="both"/>
        <w:rPr>
          <w:bCs/>
        </w:rPr>
      </w:pPr>
    </w:p>
    <w:p w:rsidR="00EB7049" w:rsidRDefault="00EB7049" w:rsidP="003A4D64">
      <w:pPr>
        <w:jc w:val="both"/>
        <w:rPr>
          <w:bCs/>
        </w:rPr>
      </w:pPr>
    </w:p>
    <w:p w:rsidR="00EB7049" w:rsidRDefault="00EB7049" w:rsidP="003A4D64">
      <w:pPr>
        <w:jc w:val="both"/>
        <w:rPr>
          <w:bCs/>
        </w:rPr>
      </w:pPr>
    </w:p>
    <w:p w:rsidR="00EB7049" w:rsidRDefault="00EB7049" w:rsidP="003A4D64">
      <w:pPr>
        <w:jc w:val="both"/>
        <w:rPr>
          <w:bCs/>
        </w:rPr>
      </w:pPr>
    </w:p>
    <w:p w:rsidR="00EB7049" w:rsidRDefault="00EB7049" w:rsidP="003A4D64">
      <w:pPr>
        <w:jc w:val="both"/>
        <w:rPr>
          <w:bCs/>
        </w:rPr>
      </w:pPr>
    </w:p>
    <w:p w:rsidR="00EB7049" w:rsidRDefault="00EB7049" w:rsidP="003A4D64">
      <w:pPr>
        <w:jc w:val="both"/>
        <w:rPr>
          <w:bCs/>
        </w:rPr>
      </w:pPr>
    </w:p>
    <w:p w:rsidR="00EB7049" w:rsidRDefault="00EB7049" w:rsidP="003A4D64">
      <w:pPr>
        <w:jc w:val="both"/>
        <w:rPr>
          <w:bCs/>
        </w:rPr>
      </w:pPr>
    </w:p>
    <w:p w:rsidR="00EB7049" w:rsidRDefault="00EB7049" w:rsidP="003A4D64">
      <w:pPr>
        <w:jc w:val="both"/>
        <w:rPr>
          <w:bCs/>
        </w:rPr>
      </w:pPr>
    </w:p>
    <w:p w:rsidR="00EB7049" w:rsidRDefault="00EB7049" w:rsidP="003A4D64">
      <w:pPr>
        <w:jc w:val="both"/>
        <w:rPr>
          <w:bCs/>
        </w:rPr>
      </w:pPr>
    </w:p>
    <w:p w:rsidR="00EB7049" w:rsidRDefault="00EB7049" w:rsidP="003A4D64">
      <w:pPr>
        <w:jc w:val="both"/>
        <w:rPr>
          <w:bCs/>
        </w:rPr>
      </w:pPr>
    </w:p>
    <w:p w:rsidR="00EB7049" w:rsidRDefault="00EB7049" w:rsidP="003A4D64">
      <w:pPr>
        <w:jc w:val="both"/>
        <w:rPr>
          <w:bCs/>
        </w:rPr>
      </w:pPr>
    </w:p>
    <w:p w:rsidR="00EB7049" w:rsidRDefault="00EB7049" w:rsidP="003A4D64">
      <w:pPr>
        <w:jc w:val="both"/>
        <w:rPr>
          <w:bCs/>
        </w:rPr>
      </w:pPr>
    </w:p>
    <w:p w:rsidR="00EB7049" w:rsidRDefault="00EB7049" w:rsidP="003A4D64">
      <w:pPr>
        <w:jc w:val="both"/>
        <w:rPr>
          <w:bCs/>
        </w:rPr>
      </w:pPr>
    </w:p>
    <w:p w:rsidR="00EB7049" w:rsidRDefault="00EB7049" w:rsidP="003A4D64">
      <w:pPr>
        <w:jc w:val="both"/>
        <w:rPr>
          <w:bCs/>
        </w:rPr>
      </w:pPr>
    </w:p>
    <w:p w:rsidR="00EB7049" w:rsidRDefault="00EB7049" w:rsidP="003A4D64">
      <w:pPr>
        <w:jc w:val="both"/>
        <w:rPr>
          <w:bCs/>
        </w:rPr>
      </w:pPr>
    </w:p>
    <w:p w:rsidR="00EB7049" w:rsidRDefault="00EB7049" w:rsidP="003A4D64">
      <w:pPr>
        <w:jc w:val="both"/>
        <w:rPr>
          <w:bCs/>
        </w:rPr>
      </w:pPr>
    </w:p>
    <w:p w:rsidR="00EB7049" w:rsidRDefault="00EB7049" w:rsidP="003A4D64">
      <w:pPr>
        <w:jc w:val="both"/>
        <w:rPr>
          <w:bCs/>
        </w:rPr>
      </w:pPr>
    </w:p>
    <w:p w:rsidR="00194C68" w:rsidRDefault="00194C68" w:rsidP="003A4D64">
      <w:pPr>
        <w:jc w:val="both"/>
        <w:rPr>
          <w:bCs/>
        </w:rPr>
      </w:pPr>
    </w:p>
    <w:p w:rsidR="00194C68" w:rsidRPr="002865B4" w:rsidRDefault="00194C68" w:rsidP="003A4D64">
      <w:pPr>
        <w:jc w:val="both"/>
        <w:rPr>
          <w:bCs/>
        </w:rPr>
      </w:pPr>
    </w:p>
    <w:p w:rsidR="00111768" w:rsidRPr="00AD2A90" w:rsidRDefault="00111768" w:rsidP="003A4D64">
      <w:pPr>
        <w:jc w:val="both"/>
        <w:rPr>
          <w:b/>
          <w:bCs/>
        </w:rPr>
      </w:pPr>
    </w:p>
    <w:p w:rsidR="00111768" w:rsidRDefault="00E40253" w:rsidP="003A4D64">
      <w:pPr>
        <w:jc w:val="both"/>
        <w:rPr>
          <w:b/>
          <w:bCs/>
          <w:color w:val="1F497D" w:themeColor="text2"/>
        </w:rPr>
      </w:pPr>
      <w:r w:rsidRPr="00E40253">
        <w:rPr>
          <w:b/>
          <w:bCs/>
          <w:color w:val="1F497D" w:themeColor="text2"/>
        </w:rPr>
        <w:lastRenderedPageBreak/>
        <w:t>5. INDICE POR CAPÍTULOS Y TEMAS DEL TRABAJO</w:t>
      </w:r>
    </w:p>
    <w:p w:rsidR="00E40253" w:rsidRDefault="00E40253" w:rsidP="003A4D64">
      <w:pPr>
        <w:jc w:val="both"/>
        <w:rPr>
          <w:b/>
          <w:bCs/>
          <w:color w:val="1F497D" w:themeColor="text2"/>
        </w:rPr>
      </w:pPr>
    </w:p>
    <w:p w:rsidR="00E40253" w:rsidRDefault="00E40253" w:rsidP="00E40253">
      <w:pPr>
        <w:pStyle w:val="PargrafodaLista"/>
        <w:numPr>
          <w:ilvl w:val="0"/>
          <w:numId w:val="2"/>
        </w:numPr>
        <w:jc w:val="both"/>
        <w:rPr>
          <w:b/>
          <w:bCs/>
          <w:color w:val="1F497D" w:themeColor="text2"/>
        </w:rPr>
      </w:pPr>
      <w:r>
        <w:rPr>
          <w:b/>
          <w:bCs/>
          <w:color w:val="1F497D" w:themeColor="text2"/>
        </w:rPr>
        <w:t xml:space="preserve">INTRODUCCÓN </w:t>
      </w:r>
    </w:p>
    <w:p w:rsidR="00E40253" w:rsidRDefault="00E40253" w:rsidP="00E40253">
      <w:pPr>
        <w:pStyle w:val="PargrafodaLista"/>
        <w:numPr>
          <w:ilvl w:val="0"/>
          <w:numId w:val="2"/>
        </w:numPr>
        <w:jc w:val="both"/>
        <w:rPr>
          <w:b/>
          <w:bCs/>
          <w:color w:val="1F497D" w:themeColor="text2"/>
        </w:rPr>
      </w:pPr>
      <w:r>
        <w:rPr>
          <w:b/>
          <w:bCs/>
          <w:color w:val="1F497D" w:themeColor="text2"/>
        </w:rPr>
        <w:t>LA CRECIENTE IMPORTANCIA DE LAS INVERIONES EN BANCA</w:t>
      </w:r>
    </w:p>
    <w:p w:rsidR="00871FD9" w:rsidRPr="005F0B61" w:rsidRDefault="00871FD9" w:rsidP="00871FD9">
      <w:pPr>
        <w:pStyle w:val="PargrafodaLista"/>
        <w:numPr>
          <w:ilvl w:val="1"/>
          <w:numId w:val="2"/>
        </w:numPr>
        <w:jc w:val="both"/>
        <w:rPr>
          <w:bCs/>
          <w:color w:val="1F497D" w:themeColor="text2"/>
        </w:rPr>
      </w:pPr>
      <w:r>
        <w:rPr>
          <w:b/>
          <w:bCs/>
          <w:color w:val="1F497D" w:themeColor="text2"/>
        </w:rPr>
        <w:t xml:space="preserve"> </w:t>
      </w:r>
      <w:r w:rsidRPr="005F0B61">
        <w:rPr>
          <w:bCs/>
          <w:color w:val="1F497D" w:themeColor="text2"/>
        </w:rPr>
        <w:t>La  banca</w:t>
      </w:r>
    </w:p>
    <w:p w:rsidR="00871FD9" w:rsidRPr="005F0B61" w:rsidRDefault="00871FD9" w:rsidP="00871FD9">
      <w:pPr>
        <w:pStyle w:val="PargrafodaLista"/>
        <w:numPr>
          <w:ilvl w:val="1"/>
          <w:numId w:val="2"/>
        </w:numPr>
        <w:jc w:val="both"/>
        <w:rPr>
          <w:bCs/>
          <w:color w:val="1F497D" w:themeColor="text2"/>
        </w:rPr>
      </w:pPr>
      <w:r w:rsidRPr="005F0B61">
        <w:rPr>
          <w:bCs/>
          <w:color w:val="1F497D" w:themeColor="text2"/>
        </w:rPr>
        <w:t>El mundo del stock market</w:t>
      </w:r>
    </w:p>
    <w:p w:rsidR="00871FD9" w:rsidRPr="005F0B61" w:rsidRDefault="00871FD9" w:rsidP="00871FD9">
      <w:pPr>
        <w:pStyle w:val="PargrafodaLista"/>
        <w:numPr>
          <w:ilvl w:val="1"/>
          <w:numId w:val="2"/>
        </w:numPr>
        <w:jc w:val="both"/>
        <w:rPr>
          <w:bCs/>
          <w:color w:val="1F497D" w:themeColor="text2"/>
        </w:rPr>
      </w:pPr>
      <w:r w:rsidRPr="005F0B61">
        <w:rPr>
          <w:bCs/>
          <w:color w:val="1F497D" w:themeColor="text2"/>
        </w:rPr>
        <w:t xml:space="preserve"> Inversiones en banca en los días actuales </w:t>
      </w:r>
    </w:p>
    <w:p w:rsidR="00E40253" w:rsidRDefault="00E40253" w:rsidP="00E40253">
      <w:pPr>
        <w:pStyle w:val="PargrafodaLista"/>
        <w:numPr>
          <w:ilvl w:val="0"/>
          <w:numId w:val="2"/>
        </w:numPr>
        <w:jc w:val="both"/>
        <w:rPr>
          <w:b/>
          <w:bCs/>
          <w:color w:val="1F497D" w:themeColor="text2"/>
        </w:rPr>
      </w:pPr>
      <w:r>
        <w:rPr>
          <w:b/>
          <w:bCs/>
          <w:color w:val="1F497D" w:themeColor="text2"/>
        </w:rPr>
        <w:t>EL IMPACTO DE LAS CRISIS FINANCERAS EN LA ECONOMIA MUNDIAL</w:t>
      </w:r>
    </w:p>
    <w:p w:rsidR="008736B2" w:rsidRDefault="008736B2" w:rsidP="008736B2">
      <w:pPr>
        <w:pStyle w:val="PargrafodaLista"/>
        <w:numPr>
          <w:ilvl w:val="1"/>
          <w:numId w:val="2"/>
        </w:numPr>
        <w:jc w:val="left"/>
        <w:rPr>
          <w:bCs/>
          <w:color w:val="1F497D" w:themeColor="text2"/>
        </w:rPr>
      </w:pPr>
      <w:r w:rsidRPr="008736B2">
        <w:rPr>
          <w:bCs/>
          <w:color w:val="1F497D" w:themeColor="text2"/>
        </w:rPr>
        <w:t>El</w:t>
      </w:r>
      <w:r>
        <w:rPr>
          <w:b/>
          <w:bCs/>
          <w:color w:val="1F497D" w:themeColor="text2"/>
        </w:rPr>
        <w:t xml:space="preserve"> </w:t>
      </w:r>
      <w:r w:rsidR="005F0B61" w:rsidRPr="008736B2">
        <w:rPr>
          <w:bCs/>
          <w:color w:val="1F497D" w:themeColor="text2"/>
        </w:rPr>
        <w:t>Proteccionismo</w:t>
      </w:r>
      <w:r>
        <w:rPr>
          <w:bCs/>
          <w:color w:val="1F497D" w:themeColor="text2"/>
        </w:rPr>
        <w:t xml:space="preserve"> </w:t>
      </w:r>
    </w:p>
    <w:p w:rsidR="00871FD9" w:rsidRPr="008736B2" w:rsidRDefault="008736B2" w:rsidP="008736B2">
      <w:pPr>
        <w:pStyle w:val="PargrafodaLista"/>
        <w:numPr>
          <w:ilvl w:val="1"/>
          <w:numId w:val="2"/>
        </w:numPr>
        <w:jc w:val="left"/>
        <w:rPr>
          <w:bCs/>
          <w:color w:val="1F497D" w:themeColor="text2"/>
        </w:rPr>
      </w:pPr>
      <w:r w:rsidRPr="008736B2">
        <w:rPr>
          <w:bCs/>
          <w:color w:val="1F497D" w:themeColor="text2"/>
        </w:rPr>
        <w:t xml:space="preserve"> Las c</w:t>
      </w:r>
      <w:r w:rsidR="00871FD9" w:rsidRPr="008736B2">
        <w:rPr>
          <w:bCs/>
          <w:color w:val="1F497D" w:themeColor="text2"/>
        </w:rPr>
        <w:t xml:space="preserve">risis financiera </w:t>
      </w:r>
      <w:r w:rsidRPr="008736B2">
        <w:rPr>
          <w:bCs/>
          <w:color w:val="1F497D" w:themeColor="text2"/>
        </w:rPr>
        <w:t>que han afectado la economía mundial</w:t>
      </w:r>
    </w:p>
    <w:p w:rsidR="00E40253" w:rsidRDefault="00E40253" w:rsidP="00E40253">
      <w:pPr>
        <w:pStyle w:val="PargrafodaLista"/>
        <w:numPr>
          <w:ilvl w:val="0"/>
          <w:numId w:val="2"/>
        </w:numPr>
        <w:jc w:val="both"/>
        <w:rPr>
          <w:b/>
          <w:bCs/>
          <w:color w:val="1F497D" w:themeColor="text2"/>
        </w:rPr>
      </w:pPr>
      <w:r>
        <w:rPr>
          <w:b/>
          <w:bCs/>
          <w:color w:val="1F497D" w:themeColor="text2"/>
        </w:rPr>
        <w:t>EL INVESTIMIENTO BANCARIO EN LA CRISI DE 2008</w:t>
      </w:r>
    </w:p>
    <w:p w:rsidR="005F0B61" w:rsidRDefault="005F0B61" w:rsidP="008736B2">
      <w:pPr>
        <w:pStyle w:val="PargrafodaLista"/>
        <w:numPr>
          <w:ilvl w:val="1"/>
          <w:numId w:val="2"/>
        </w:numPr>
        <w:jc w:val="both"/>
        <w:rPr>
          <w:bCs/>
          <w:color w:val="1F497D" w:themeColor="text2"/>
        </w:rPr>
      </w:pPr>
      <w:r w:rsidRPr="005F0B61">
        <w:rPr>
          <w:bCs/>
          <w:color w:val="1F497D" w:themeColor="text2"/>
        </w:rPr>
        <w:t>La crisis financiera de 2008</w:t>
      </w:r>
    </w:p>
    <w:p w:rsidR="008736B2" w:rsidRPr="008736B2" w:rsidRDefault="008736B2" w:rsidP="008736B2">
      <w:pPr>
        <w:pStyle w:val="PargrafodaLista"/>
        <w:numPr>
          <w:ilvl w:val="1"/>
          <w:numId w:val="2"/>
        </w:numPr>
        <w:jc w:val="both"/>
        <w:rPr>
          <w:bCs/>
          <w:color w:val="1F497D" w:themeColor="text2"/>
        </w:rPr>
      </w:pPr>
      <w:r w:rsidRPr="008736B2">
        <w:rPr>
          <w:bCs/>
          <w:color w:val="1F497D" w:themeColor="text2"/>
        </w:rPr>
        <w:t xml:space="preserve">La </w:t>
      </w:r>
      <w:r>
        <w:rPr>
          <w:bCs/>
          <w:color w:val="1F497D" w:themeColor="text2"/>
        </w:rPr>
        <w:t xml:space="preserve">recuperación de la </w:t>
      </w:r>
      <w:r w:rsidRPr="008736B2">
        <w:rPr>
          <w:bCs/>
          <w:color w:val="1F497D" w:themeColor="text2"/>
        </w:rPr>
        <w:t>banca después de la crisis</w:t>
      </w:r>
    </w:p>
    <w:p w:rsidR="00E40253" w:rsidRDefault="00E40253" w:rsidP="00E40253">
      <w:pPr>
        <w:pStyle w:val="PargrafodaLista"/>
        <w:numPr>
          <w:ilvl w:val="0"/>
          <w:numId w:val="2"/>
        </w:numPr>
        <w:jc w:val="both"/>
        <w:rPr>
          <w:b/>
          <w:bCs/>
          <w:color w:val="1F497D" w:themeColor="text2"/>
        </w:rPr>
      </w:pPr>
      <w:r>
        <w:rPr>
          <w:b/>
          <w:bCs/>
          <w:color w:val="1F497D" w:themeColor="text2"/>
        </w:rPr>
        <w:t>COMO EL CORONAVIRUS IMPACTA LA INVERIÓN BANCARIA GLOBAL</w:t>
      </w:r>
    </w:p>
    <w:p w:rsidR="005F0B61" w:rsidRDefault="005F0B61" w:rsidP="008736B2">
      <w:pPr>
        <w:pStyle w:val="PargrafodaLista"/>
        <w:numPr>
          <w:ilvl w:val="1"/>
          <w:numId w:val="2"/>
        </w:numPr>
        <w:jc w:val="both"/>
        <w:rPr>
          <w:bCs/>
          <w:color w:val="1F497D" w:themeColor="text2"/>
        </w:rPr>
      </w:pPr>
      <w:r w:rsidRPr="005F0B61">
        <w:rPr>
          <w:bCs/>
          <w:color w:val="1F497D" w:themeColor="text2"/>
        </w:rPr>
        <w:t>El impacto del coronavirus en el stock market</w:t>
      </w:r>
    </w:p>
    <w:p w:rsidR="008736B2" w:rsidRPr="005F0B61" w:rsidRDefault="008736B2" w:rsidP="008736B2">
      <w:pPr>
        <w:pStyle w:val="PargrafodaLista"/>
        <w:numPr>
          <w:ilvl w:val="1"/>
          <w:numId w:val="2"/>
        </w:numPr>
        <w:jc w:val="both"/>
        <w:rPr>
          <w:bCs/>
          <w:color w:val="1F497D" w:themeColor="text2"/>
        </w:rPr>
      </w:pPr>
      <w:r>
        <w:rPr>
          <w:bCs/>
          <w:color w:val="1F497D" w:themeColor="text2"/>
        </w:rPr>
        <w:t>Cuál es la mejor salida</w:t>
      </w:r>
    </w:p>
    <w:p w:rsidR="00E40253" w:rsidRDefault="00E40253" w:rsidP="00E40253">
      <w:pPr>
        <w:pStyle w:val="PargrafodaLista"/>
        <w:numPr>
          <w:ilvl w:val="0"/>
          <w:numId w:val="2"/>
        </w:numPr>
        <w:jc w:val="both"/>
        <w:rPr>
          <w:b/>
          <w:bCs/>
          <w:color w:val="1F497D" w:themeColor="text2"/>
        </w:rPr>
      </w:pPr>
      <w:r>
        <w:rPr>
          <w:b/>
          <w:bCs/>
          <w:color w:val="1F497D" w:themeColor="text2"/>
        </w:rPr>
        <w:t>BANCA DE 2030: EL FUTURO DE LA INVERION DE BANCA</w:t>
      </w:r>
    </w:p>
    <w:p w:rsidR="008736B2" w:rsidRPr="008736B2" w:rsidRDefault="008736B2" w:rsidP="008736B2">
      <w:pPr>
        <w:pStyle w:val="PargrafodaLista"/>
        <w:numPr>
          <w:ilvl w:val="1"/>
          <w:numId w:val="2"/>
        </w:numPr>
        <w:jc w:val="both"/>
        <w:rPr>
          <w:b/>
          <w:bCs/>
          <w:color w:val="1F497D" w:themeColor="text2"/>
        </w:rPr>
      </w:pPr>
      <w:r w:rsidRPr="008736B2">
        <w:rPr>
          <w:bCs/>
          <w:color w:val="1F497D" w:themeColor="text2"/>
        </w:rPr>
        <w:t>Porque</w:t>
      </w:r>
      <w:r w:rsidR="00871FD9" w:rsidRPr="008736B2">
        <w:rPr>
          <w:bCs/>
          <w:color w:val="1F497D" w:themeColor="text2"/>
        </w:rPr>
        <w:t xml:space="preserve"> la </w:t>
      </w:r>
      <w:r w:rsidR="005F0B61" w:rsidRPr="008736B2">
        <w:rPr>
          <w:bCs/>
          <w:color w:val="1F497D" w:themeColor="text2"/>
        </w:rPr>
        <w:t>inversión</w:t>
      </w:r>
      <w:r w:rsidR="00871FD9" w:rsidRPr="008736B2">
        <w:rPr>
          <w:bCs/>
          <w:color w:val="1F497D" w:themeColor="text2"/>
        </w:rPr>
        <w:t xml:space="preserve"> en banca es tan importante</w:t>
      </w:r>
      <w:r w:rsidR="00871FD9">
        <w:rPr>
          <w:b/>
          <w:bCs/>
          <w:color w:val="1F497D" w:themeColor="text2"/>
        </w:rPr>
        <w:t xml:space="preserve"> </w:t>
      </w:r>
    </w:p>
    <w:p w:rsidR="008736B2" w:rsidRPr="008736B2" w:rsidRDefault="008736B2" w:rsidP="008736B2">
      <w:pPr>
        <w:pStyle w:val="PargrafodaLista"/>
        <w:numPr>
          <w:ilvl w:val="1"/>
          <w:numId w:val="2"/>
        </w:numPr>
        <w:jc w:val="both"/>
        <w:rPr>
          <w:bCs/>
          <w:color w:val="1F497D" w:themeColor="text2"/>
        </w:rPr>
      </w:pPr>
      <w:r w:rsidRPr="008736B2">
        <w:rPr>
          <w:bCs/>
          <w:color w:val="1F497D" w:themeColor="text2"/>
        </w:rPr>
        <w:t>Como la inversión será vista en el futuro</w:t>
      </w:r>
    </w:p>
    <w:p w:rsidR="00E40253" w:rsidRDefault="00E40253" w:rsidP="00E40253">
      <w:pPr>
        <w:pStyle w:val="PargrafodaLista"/>
        <w:numPr>
          <w:ilvl w:val="0"/>
          <w:numId w:val="2"/>
        </w:numPr>
        <w:jc w:val="both"/>
        <w:rPr>
          <w:b/>
          <w:bCs/>
          <w:color w:val="1F497D" w:themeColor="text2"/>
        </w:rPr>
      </w:pPr>
      <w:r>
        <w:rPr>
          <w:b/>
          <w:bCs/>
          <w:color w:val="1F497D" w:themeColor="text2"/>
        </w:rPr>
        <w:t>CONCLUSIÓN</w:t>
      </w:r>
    </w:p>
    <w:p w:rsidR="00E40253" w:rsidRPr="00E40253" w:rsidRDefault="00E40253" w:rsidP="00E40253">
      <w:pPr>
        <w:pStyle w:val="PargrafodaLista"/>
        <w:numPr>
          <w:ilvl w:val="0"/>
          <w:numId w:val="2"/>
        </w:numPr>
        <w:jc w:val="both"/>
        <w:rPr>
          <w:b/>
          <w:bCs/>
          <w:color w:val="1F497D" w:themeColor="text2"/>
        </w:rPr>
      </w:pPr>
      <w:r>
        <w:rPr>
          <w:b/>
          <w:bCs/>
          <w:color w:val="1F497D" w:themeColor="text2"/>
        </w:rPr>
        <w:t xml:space="preserve">BIBLIOGRAFIA  </w:t>
      </w:r>
    </w:p>
    <w:p w:rsidR="00E40253" w:rsidRPr="00AD2A90" w:rsidRDefault="00E40253" w:rsidP="003A4D64">
      <w:pPr>
        <w:jc w:val="both"/>
        <w:rPr>
          <w:b/>
          <w:bCs/>
        </w:rPr>
      </w:pPr>
    </w:p>
    <w:p w:rsidR="006521AA" w:rsidRDefault="006521AA" w:rsidP="001F3226">
      <w:pPr>
        <w:jc w:val="both"/>
        <w:rPr>
          <w:b/>
          <w:bCs/>
        </w:rPr>
      </w:pPr>
    </w:p>
    <w:p w:rsidR="008736B2" w:rsidRDefault="008736B2" w:rsidP="001F3226">
      <w:pPr>
        <w:jc w:val="both"/>
        <w:rPr>
          <w:b/>
          <w:bCs/>
        </w:rPr>
      </w:pPr>
    </w:p>
    <w:p w:rsidR="008736B2" w:rsidRDefault="008736B2" w:rsidP="001F3226">
      <w:pPr>
        <w:jc w:val="both"/>
        <w:rPr>
          <w:b/>
          <w:bCs/>
        </w:rPr>
      </w:pPr>
    </w:p>
    <w:p w:rsidR="008736B2" w:rsidRDefault="008736B2" w:rsidP="001F3226">
      <w:pPr>
        <w:jc w:val="both"/>
        <w:rPr>
          <w:b/>
          <w:bCs/>
        </w:rPr>
      </w:pPr>
    </w:p>
    <w:p w:rsidR="008736B2" w:rsidRDefault="008736B2" w:rsidP="001F3226">
      <w:pPr>
        <w:jc w:val="both"/>
        <w:rPr>
          <w:b/>
          <w:bCs/>
        </w:rPr>
      </w:pPr>
    </w:p>
    <w:p w:rsidR="008736B2" w:rsidRDefault="008736B2" w:rsidP="001F3226">
      <w:pPr>
        <w:jc w:val="both"/>
        <w:rPr>
          <w:b/>
          <w:bCs/>
        </w:rPr>
      </w:pPr>
    </w:p>
    <w:p w:rsidR="008736B2" w:rsidRDefault="008736B2" w:rsidP="001F3226">
      <w:pPr>
        <w:jc w:val="both"/>
        <w:rPr>
          <w:b/>
          <w:bCs/>
        </w:rPr>
      </w:pPr>
    </w:p>
    <w:p w:rsidR="008736B2" w:rsidRDefault="008736B2" w:rsidP="001F3226">
      <w:pPr>
        <w:jc w:val="both"/>
        <w:rPr>
          <w:b/>
          <w:bCs/>
        </w:rPr>
      </w:pPr>
    </w:p>
    <w:p w:rsidR="008736B2" w:rsidRDefault="008736B2" w:rsidP="001F3226">
      <w:pPr>
        <w:jc w:val="both"/>
        <w:rPr>
          <w:b/>
          <w:bCs/>
        </w:rPr>
      </w:pPr>
    </w:p>
    <w:p w:rsidR="008736B2" w:rsidRDefault="008736B2" w:rsidP="001F3226">
      <w:pPr>
        <w:jc w:val="both"/>
        <w:rPr>
          <w:b/>
          <w:bCs/>
        </w:rPr>
      </w:pPr>
    </w:p>
    <w:p w:rsidR="006521AA" w:rsidRDefault="006521AA" w:rsidP="001F3226">
      <w:pPr>
        <w:jc w:val="both"/>
        <w:rPr>
          <w:bCs/>
          <w:color w:val="1F497D" w:themeColor="text2"/>
        </w:rPr>
      </w:pPr>
    </w:p>
    <w:p w:rsidR="00194C68" w:rsidRDefault="00194C68" w:rsidP="001F3226">
      <w:pPr>
        <w:jc w:val="both"/>
      </w:pPr>
    </w:p>
    <w:p w:rsidR="006521AA" w:rsidRDefault="006521AA" w:rsidP="001F3226">
      <w:pPr>
        <w:jc w:val="both"/>
      </w:pPr>
    </w:p>
    <w:p w:rsidR="006521AA" w:rsidRPr="008736B2" w:rsidRDefault="006521AA" w:rsidP="001F3226">
      <w:pPr>
        <w:jc w:val="both"/>
        <w:rPr>
          <w:b/>
          <w:bCs/>
          <w:color w:val="1F497D" w:themeColor="text2"/>
        </w:rPr>
      </w:pPr>
      <w:r w:rsidRPr="008736B2">
        <w:rPr>
          <w:b/>
          <w:bCs/>
          <w:color w:val="1F497D" w:themeColor="text2"/>
        </w:rPr>
        <w:lastRenderedPageBreak/>
        <w:t>BIBLIOGRAFIA:</w:t>
      </w:r>
    </w:p>
    <w:p w:rsidR="004501E8" w:rsidRPr="00A21284" w:rsidRDefault="004501E8" w:rsidP="004501E8">
      <w:pPr>
        <w:pStyle w:val="NormalWeb"/>
        <w:rPr>
          <w:color w:val="FF0000"/>
          <w:sz w:val="22"/>
          <w:szCs w:val="27"/>
          <w:lang w:val="pt-BR"/>
        </w:rPr>
      </w:pPr>
      <w:r w:rsidRPr="00A21284">
        <w:rPr>
          <w:color w:val="FF0000"/>
          <w:sz w:val="22"/>
          <w:szCs w:val="27"/>
          <w:lang w:val="pt-BR"/>
        </w:rPr>
        <w:t>Mercado de Capitais - Luiz Fernando Rudge e Francisco Cavalcante, 1998</w:t>
      </w:r>
    </w:p>
    <w:p w:rsidR="004501E8" w:rsidRPr="00A21284" w:rsidRDefault="004501E8" w:rsidP="004501E8">
      <w:pPr>
        <w:pStyle w:val="NormalWeb"/>
        <w:rPr>
          <w:color w:val="FF0000"/>
          <w:sz w:val="22"/>
          <w:szCs w:val="27"/>
        </w:rPr>
      </w:pPr>
      <w:r w:rsidRPr="00A21284">
        <w:rPr>
          <w:color w:val="FF0000"/>
          <w:sz w:val="22"/>
          <w:szCs w:val="27"/>
          <w:lang w:val="pt-BR"/>
        </w:rPr>
        <w:t xml:space="preserve">Rudge, Luis Fernando. Mercado de Capitais. </w:t>
      </w:r>
      <w:r w:rsidRPr="00A21284">
        <w:rPr>
          <w:color w:val="FF0000"/>
          <w:sz w:val="22"/>
          <w:szCs w:val="27"/>
        </w:rPr>
        <w:t>Belo Horizonte: CNBV, 1998</w:t>
      </w:r>
    </w:p>
    <w:p w:rsidR="00A21284" w:rsidRPr="00A21284" w:rsidRDefault="004501E8" w:rsidP="00A21284">
      <w:pPr>
        <w:pStyle w:val="NormalWeb"/>
        <w:rPr>
          <w:color w:val="FF0000"/>
          <w:sz w:val="22"/>
          <w:szCs w:val="27"/>
        </w:rPr>
      </w:pPr>
      <w:r w:rsidRPr="00A21284">
        <w:rPr>
          <w:color w:val="FF0000"/>
          <w:sz w:val="22"/>
          <w:szCs w:val="27"/>
        </w:rPr>
        <w:t>Linares Bretón, Samuel F.: "Operaciones de Bolsa", Ediciones Depalma. Buenos Aires, 1980</w:t>
      </w:r>
    </w:p>
    <w:p w:rsidR="00A21284" w:rsidRPr="00A21284" w:rsidRDefault="00A21284" w:rsidP="00A21284">
      <w:pPr>
        <w:pStyle w:val="NormalWeb"/>
        <w:rPr>
          <w:color w:val="FF0000"/>
          <w:sz w:val="22"/>
          <w:szCs w:val="27"/>
          <w:lang w:val="pt-BR"/>
        </w:rPr>
      </w:pPr>
      <w:r w:rsidRPr="00A21284">
        <w:rPr>
          <w:color w:val="FF0000"/>
          <w:sz w:val="22"/>
          <w:szCs w:val="27"/>
          <w:lang w:val="pt-BR"/>
        </w:rPr>
        <w:t>Belbute, J. (2003), Princípios de Macroeconomia, 1ª Edição, gravida, Lisboa</w:t>
      </w:r>
    </w:p>
    <w:p w:rsidR="00A21284" w:rsidRPr="00A21284" w:rsidRDefault="00A21284" w:rsidP="00A21284">
      <w:pPr>
        <w:pStyle w:val="NormalWeb"/>
        <w:rPr>
          <w:color w:val="FF0000"/>
          <w:sz w:val="22"/>
          <w:szCs w:val="27"/>
          <w:lang w:val="en-US"/>
        </w:rPr>
      </w:pPr>
      <w:r w:rsidRPr="00A21284">
        <w:rPr>
          <w:color w:val="FF0000"/>
          <w:sz w:val="22"/>
          <w:szCs w:val="27"/>
          <w:lang w:val="en-US"/>
        </w:rPr>
        <w:t>Acha, I. (2011), Does Bank Financial Intermediation Cause Growth in Developing Economies: The Nigerian Experience, International Business and Management,</w:t>
      </w:r>
    </w:p>
    <w:p w:rsidR="00A21284" w:rsidRPr="00A21284" w:rsidRDefault="00A21284" w:rsidP="00A21284">
      <w:pPr>
        <w:pStyle w:val="NormalWeb"/>
        <w:rPr>
          <w:color w:val="FF0000"/>
          <w:sz w:val="22"/>
          <w:szCs w:val="27"/>
          <w:lang w:val="en-US"/>
        </w:rPr>
      </w:pPr>
      <w:r w:rsidRPr="00A21284">
        <w:rPr>
          <w:color w:val="FF0000"/>
          <w:sz w:val="22"/>
          <w:szCs w:val="27"/>
          <w:lang w:val="en-US"/>
        </w:rPr>
        <w:t>Leland, H. e Pyle, D. (1977), Informational Asymmetries, Financial Structure, and Financial Intermediation, The Journal of Finance</w:t>
      </w:r>
    </w:p>
    <w:p w:rsidR="00A21284" w:rsidRPr="00A21284" w:rsidRDefault="00A21284" w:rsidP="00A21284">
      <w:pPr>
        <w:pStyle w:val="NormalWeb"/>
        <w:rPr>
          <w:color w:val="FF0000"/>
          <w:sz w:val="22"/>
          <w:szCs w:val="27"/>
          <w:lang w:val="pt-BR"/>
        </w:rPr>
      </w:pPr>
      <w:r w:rsidRPr="00A21284">
        <w:rPr>
          <w:color w:val="FF0000"/>
          <w:sz w:val="22"/>
          <w:szCs w:val="27"/>
          <w:lang w:val="pt-BR"/>
        </w:rPr>
        <w:t>Silva, E. e Júnior, S. (2006), Sistema Financeiro e Crescimento Econômino: Uma Aplicação de Regressão Quantílica, Economia Aplicada,</w:t>
      </w:r>
    </w:p>
    <w:p w:rsidR="00A21284" w:rsidRPr="00A21284" w:rsidRDefault="00A21284" w:rsidP="00A21284">
      <w:pPr>
        <w:pStyle w:val="NormalWeb"/>
        <w:rPr>
          <w:color w:val="FF0000"/>
          <w:sz w:val="22"/>
          <w:szCs w:val="27"/>
          <w:lang w:val="en-US"/>
        </w:rPr>
      </w:pPr>
      <w:r w:rsidRPr="00A21284">
        <w:rPr>
          <w:color w:val="FF0000"/>
          <w:sz w:val="22"/>
          <w:szCs w:val="27"/>
          <w:lang w:val="en-US"/>
        </w:rPr>
        <w:t>Allen F. e Santomero, A. (1998), The Theory of Financial Intermediation, Journal of Banking &amp; Finance,</w:t>
      </w:r>
    </w:p>
    <w:p w:rsidR="00A21284" w:rsidRPr="00A21284" w:rsidRDefault="00A21284" w:rsidP="00A21284">
      <w:pPr>
        <w:pStyle w:val="NormalWeb"/>
        <w:rPr>
          <w:color w:val="FF0000"/>
          <w:sz w:val="22"/>
          <w:szCs w:val="27"/>
          <w:lang w:val="en-US"/>
        </w:rPr>
      </w:pPr>
      <w:r w:rsidRPr="00A21284">
        <w:rPr>
          <w:color w:val="FF0000"/>
          <w:sz w:val="22"/>
          <w:szCs w:val="27"/>
          <w:lang w:val="en-US"/>
        </w:rPr>
        <w:t>Campbell, T. e Kracaw, W. (1980), Information Production, Market Signalling, and The Theory of Financial Intermediation, The Journal of Finance,</w:t>
      </w:r>
    </w:p>
    <w:p w:rsidR="00A21284" w:rsidRPr="00A21284" w:rsidRDefault="00A21284" w:rsidP="00A21284">
      <w:pPr>
        <w:pStyle w:val="NormalWeb"/>
        <w:rPr>
          <w:color w:val="FF0000"/>
          <w:sz w:val="22"/>
          <w:szCs w:val="27"/>
          <w:lang w:val="en-US"/>
        </w:rPr>
      </w:pPr>
      <w:r w:rsidRPr="00A21284">
        <w:rPr>
          <w:color w:val="FF0000"/>
          <w:sz w:val="22"/>
          <w:szCs w:val="27"/>
          <w:lang w:val="en-US"/>
        </w:rPr>
        <w:t>Merton, R. e Bodie, Z. (1995), A Conceptual Framework for Analyzing the Financial Environment, in The Global Financial System: A Functional Perspective, Harvard Business School Press, Estados Unidos da América,</w:t>
      </w:r>
    </w:p>
    <w:p w:rsidR="00A21284" w:rsidRPr="00A21284" w:rsidRDefault="00A21284" w:rsidP="00A21284">
      <w:pPr>
        <w:pStyle w:val="NormalWeb"/>
        <w:rPr>
          <w:color w:val="FF0000"/>
          <w:sz w:val="22"/>
          <w:szCs w:val="27"/>
          <w:lang w:val="en-US"/>
        </w:rPr>
      </w:pPr>
      <w:r w:rsidRPr="00A21284">
        <w:rPr>
          <w:color w:val="FF0000"/>
          <w:sz w:val="22"/>
          <w:szCs w:val="27"/>
          <w:lang w:val="en-US"/>
        </w:rPr>
        <w:t>Berthelemy, J. e Varoudakis, A. (1996), Economic Growth, Convergence Clubs, and the Role of Financial Development, Oxford Economic Papers,</w:t>
      </w:r>
    </w:p>
    <w:p w:rsidR="00A21284" w:rsidRPr="00A21284" w:rsidRDefault="00A21284" w:rsidP="00A21284">
      <w:pPr>
        <w:pStyle w:val="NormalWeb"/>
        <w:rPr>
          <w:color w:val="FF0000"/>
          <w:sz w:val="22"/>
          <w:szCs w:val="27"/>
          <w:lang w:val="en-US"/>
        </w:rPr>
      </w:pPr>
      <w:r w:rsidRPr="00A21284">
        <w:rPr>
          <w:color w:val="FF0000"/>
          <w:sz w:val="22"/>
          <w:szCs w:val="27"/>
          <w:lang w:val="en-US"/>
        </w:rPr>
        <w:t>Levine, R., Loayza, N. e Beck, T. (2000), Financial Intermediation and Growth: Causality and Causes, Journal of Monetary Economics</w:t>
      </w:r>
    </w:p>
    <w:p w:rsidR="00A21284" w:rsidRPr="00A21284" w:rsidRDefault="00A21284" w:rsidP="00A21284">
      <w:pPr>
        <w:pStyle w:val="NormalWeb"/>
        <w:rPr>
          <w:color w:val="FF0000"/>
          <w:szCs w:val="27"/>
          <w:lang w:val="en-US"/>
        </w:rPr>
      </w:pPr>
    </w:p>
    <w:p w:rsidR="006521AA" w:rsidRPr="00A21284" w:rsidRDefault="006521AA" w:rsidP="001F3226">
      <w:pPr>
        <w:jc w:val="both"/>
        <w:rPr>
          <w:rFonts w:ascii="Courier New" w:eastAsia="Times New Roman" w:hAnsi="Courier New" w:cs="Courier New"/>
          <w:color w:val="323130"/>
          <w:sz w:val="19"/>
          <w:szCs w:val="19"/>
          <w:lang w:val="en-US" w:eastAsia="es-ES_tradnl"/>
        </w:rPr>
      </w:pPr>
    </w:p>
    <w:p w:rsidR="006521AA" w:rsidRDefault="00904791" w:rsidP="001F3226">
      <w:pPr>
        <w:jc w:val="both"/>
        <w:rPr>
          <w:rFonts w:ascii="Courier New" w:eastAsia="Times New Roman" w:hAnsi="Courier New" w:cs="Courier New"/>
          <w:color w:val="323130"/>
          <w:sz w:val="19"/>
          <w:szCs w:val="19"/>
          <w:lang w:eastAsia="es-ES_tradnl"/>
        </w:rPr>
      </w:pPr>
      <w:hyperlink r:id="rId9" w:history="1">
        <w:r w:rsidR="006521AA" w:rsidRPr="00934D53">
          <w:rPr>
            <w:rStyle w:val="Hyperlink"/>
            <w:rFonts w:ascii="Courier New" w:eastAsia="Times New Roman" w:hAnsi="Courier New" w:cs="Courier New"/>
            <w:sz w:val="19"/>
            <w:szCs w:val="19"/>
            <w:lang w:eastAsia="es-ES_tradnl"/>
          </w:rPr>
          <w:t>https://www2.deloitte.com/global/en/pages/financial-services/articles/bank-of-2030-future-of-investment-banking.html</w:t>
        </w:r>
      </w:hyperlink>
    </w:p>
    <w:p w:rsidR="006521AA" w:rsidRDefault="006521AA" w:rsidP="001F3226">
      <w:pPr>
        <w:jc w:val="both"/>
        <w:rPr>
          <w:rFonts w:ascii="Courier New" w:eastAsia="Times New Roman" w:hAnsi="Courier New" w:cs="Courier New"/>
          <w:color w:val="323130"/>
          <w:sz w:val="19"/>
          <w:szCs w:val="19"/>
          <w:lang w:eastAsia="es-ES_tradnl"/>
        </w:rPr>
      </w:pPr>
    </w:p>
    <w:p w:rsidR="006521AA" w:rsidRDefault="00904791" w:rsidP="001F3226">
      <w:pPr>
        <w:jc w:val="both"/>
        <w:rPr>
          <w:rFonts w:ascii="Courier New" w:eastAsia="Times New Roman" w:hAnsi="Courier New" w:cs="Courier New"/>
          <w:color w:val="323130"/>
          <w:sz w:val="19"/>
          <w:szCs w:val="19"/>
          <w:lang w:eastAsia="es-ES_tradnl"/>
        </w:rPr>
      </w:pPr>
      <w:hyperlink r:id="rId10" w:history="1">
        <w:r w:rsidR="006521AA" w:rsidRPr="00934D53">
          <w:rPr>
            <w:rStyle w:val="Hyperlink"/>
            <w:rFonts w:ascii="Courier New" w:eastAsia="Times New Roman" w:hAnsi="Courier New" w:cs="Courier New"/>
            <w:sz w:val="19"/>
            <w:szCs w:val="19"/>
            <w:lang w:eastAsia="es-ES_tradnl"/>
          </w:rPr>
          <w:t>https://www.researchgate.net/publication/337705545_THE_ROLE_OF_INVESTMENT_BANKS_DURING_ECONOMIC_CRISIS_2008</w:t>
        </w:r>
      </w:hyperlink>
    </w:p>
    <w:p w:rsidR="006521AA" w:rsidRDefault="006521AA" w:rsidP="001F3226">
      <w:pPr>
        <w:jc w:val="both"/>
        <w:rPr>
          <w:rFonts w:ascii="Courier New" w:eastAsia="Times New Roman" w:hAnsi="Courier New" w:cs="Courier New"/>
          <w:color w:val="323130"/>
          <w:sz w:val="19"/>
          <w:szCs w:val="19"/>
          <w:lang w:eastAsia="es-ES_tradnl"/>
        </w:rPr>
      </w:pPr>
    </w:p>
    <w:p w:rsidR="006521AA" w:rsidRDefault="00904791" w:rsidP="001F3226">
      <w:pPr>
        <w:jc w:val="both"/>
        <w:rPr>
          <w:rFonts w:ascii="Courier New" w:eastAsia="Times New Roman" w:hAnsi="Courier New" w:cs="Courier New"/>
          <w:color w:val="323130"/>
          <w:sz w:val="19"/>
          <w:szCs w:val="19"/>
          <w:lang w:eastAsia="es-ES_tradnl"/>
        </w:rPr>
      </w:pPr>
      <w:hyperlink r:id="rId11" w:history="1">
        <w:r w:rsidR="006521AA" w:rsidRPr="00934D53">
          <w:rPr>
            <w:rStyle w:val="Hyperlink"/>
            <w:rFonts w:ascii="Courier New" w:eastAsia="Times New Roman" w:hAnsi="Courier New" w:cs="Courier New"/>
            <w:sz w:val="19"/>
            <w:szCs w:val="19"/>
            <w:lang w:eastAsia="es-ES_tradnl"/>
          </w:rPr>
          <w:t>http://www.oecd.org/investment/2015-international-investment-blog-compilation.pdf</w:t>
        </w:r>
      </w:hyperlink>
    </w:p>
    <w:p w:rsidR="006521AA" w:rsidRDefault="006521AA" w:rsidP="001F3226">
      <w:pPr>
        <w:jc w:val="both"/>
        <w:rPr>
          <w:rFonts w:ascii="Courier New" w:eastAsia="Times New Roman" w:hAnsi="Courier New" w:cs="Courier New"/>
          <w:color w:val="323130"/>
          <w:sz w:val="19"/>
          <w:szCs w:val="19"/>
          <w:lang w:eastAsia="es-ES_tradnl"/>
        </w:rPr>
      </w:pPr>
    </w:p>
    <w:p w:rsidR="006521AA" w:rsidRDefault="00904791" w:rsidP="001F3226">
      <w:pPr>
        <w:jc w:val="both"/>
        <w:rPr>
          <w:rFonts w:ascii="Courier New" w:eastAsia="Times New Roman" w:hAnsi="Courier New" w:cs="Courier New"/>
          <w:color w:val="323130"/>
          <w:sz w:val="19"/>
          <w:szCs w:val="19"/>
          <w:lang w:eastAsia="es-ES_tradnl"/>
        </w:rPr>
      </w:pPr>
      <w:hyperlink r:id="rId12" w:history="1">
        <w:r w:rsidR="006521AA" w:rsidRPr="00934D53">
          <w:rPr>
            <w:rStyle w:val="Hyperlink"/>
            <w:rFonts w:ascii="Courier New" w:eastAsia="Times New Roman" w:hAnsi="Courier New" w:cs="Courier New"/>
            <w:sz w:val="19"/>
            <w:szCs w:val="19"/>
            <w:lang w:eastAsia="es-ES_tradnl"/>
          </w:rPr>
          <w:t>https://www.researchgate.net/publication/228202001_The_Impact_of_the_Financial_Crisis_on_the_Global_Economy_Can_the_Islamic_Financial_System_Help</w:t>
        </w:r>
      </w:hyperlink>
    </w:p>
    <w:p w:rsidR="006521AA" w:rsidRDefault="006521AA" w:rsidP="001F3226">
      <w:pPr>
        <w:jc w:val="both"/>
        <w:rPr>
          <w:rFonts w:ascii="Courier New" w:eastAsia="Times New Roman" w:hAnsi="Courier New" w:cs="Courier New"/>
          <w:color w:val="323130"/>
          <w:sz w:val="19"/>
          <w:szCs w:val="19"/>
          <w:lang w:eastAsia="es-ES_tradnl"/>
        </w:rPr>
      </w:pPr>
    </w:p>
    <w:p w:rsidR="006521AA" w:rsidRDefault="006521AA" w:rsidP="001F3226">
      <w:pPr>
        <w:jc w:val="both"/>
        <w:rPr>
          <w:rFonts w:ascii="Courier New" w:eastAsia="Times New Roman" w:hAnsi="Courier New" w:cs="Courier New"/>
          <w:color w:val="323130"/>
          <w:sz w:val="19"/>
          <w:szCs w:val="19"/>
          <w:lang w:eastAsia="es-ES_tradnl"/>
        </w:rPr>
      </w:pPr>
    </w:p>
    <w:p w:rsidR="006521AA" w:rsidRPr="008736B2" w:rsidRDefault="00904791" w:rsidP="008736B2">
      <w:pPr>
        <w:jc w:val="left"/>
        <w:rPr>
          <w:rStyle w:val="Hyperlink"/>
          <w:rFonts w:ascii="Courier New" w:eastAsia="Times New Roman" w:hAnsi="Courier New" w:cs="Courier New"/>
          <w:sz w:val="19"/>
          <w:szCs w:val="19"/>
          <w:lang w:eastAsia="es-ES_tradnl"/>
        </w:rPr>
      </w:pPr>
      <w:hyperlink r:id="rId13" w:history="1">
        <w:r w:rsidR="006521AA" w:rsidRPr="008736B2">
          <w:rPr>
            <w:rStyle w:val="Hyperlink"/>
            <w:rFonts w:ascii="Courier New" w:eastAsia="Times New Roman" w:hAnsi="Courier New" w:cs="Courier New"/>
            <w:sz w:val="19"/>
            <w:szCs w:val="19"/>
            <w:lang w:eastAsia="es-ES_tradnl"/>
          </w:rPr>
          <w:t>https://www.spglobal.com/marketintelligence/en/news-insights/latest-news-headlines/how-coronavirus-may-impact-global-investment-bank-revenues-in-2020-57502629</w:t>
        </w:r>
      </w:hyperlink>
    </w:p>
    <w:p w:rsidR="006521AA" w:rsidRPr="008736B2" w:rsidRDefault="006521AA" w:rsidP="008736B2">
      <w:pPr>
        <w:jc w:val="left"/>
        <w:rPr>
          <w:rStyle w:val="Hyperlink"/>
          <w:rFonts w:ascii="Courier New" w:eastAsia="Times New Roman" w:hAnsi="Courier New" w:cs="Courier New"/>
          <w:sz w:val="19"/>
          <w:szCs w:val="19"/>
          <w:lang w:eastAsia="es-ES_tradnl"/>
        </w:rPr>
      </w:pPr>
    </w:p>
    <w:p w:rsidR="001F3226" w:rsidRPr="008736B2" w:rsidRDefault="00904791" w:rsidP="008736B2">
      <w:pPr>
        <w:jc w:val="left"/>
        <w:rPr>
          <w:rStyle w:val="Hyperlink"/>
          <w:rFonts w:ascii="Courier New" w:eastAsia="Times New Roman" w:hAnsi="Courier New" w:cs="Courier New"/>
          <w:sz w:val="19"/>
          <w:szCs w:val="19"/>
          <w:lang w:eastAsia="es-ES_tradnl"/>
        </w:rPr>
      </w:pPr>
      <w:hyperlink r:id="rId14" w:history="1">
        <w:r w:rsidR="001F3226" w:rsidRPr="008736B2">
          <w:rPr>
            <w:rStyle w:val="Hyperlink"/>
            <w:rFonts w:ascii="Courier New" w:eastAsia="Times New Roman" w:hAnsi="Courier New" w:cs="Courier New"/>
            <w:sz w:val="19"/>
            <w:szCs w:val="19"/>
            <w:lang w:eastAsia="es-ES_tradnl"/>
          </w:rPr>
          <w:t>https://www.intuition.com/down-but-not-out-the-current-state-of-investment-banking/</w:t>
        </w:r>
      </w:hyperlink>
    </w:p>
    <w:p w:rsidR="001F3226" w:rsidRPr="008736B2" w:rsidRDefault="00904791" w:rsidP="008736B2">
      <w:pPr>
        <w:jc w:val="left"/>
        <w:rPr>
          <w:rStyle w:val="Hyperlink"/>
          <w:rFonts w:ascii="Courier New" w:eastAsia="Times New Roman" w:hAnsi="Courier New" w:cs="Courier New"/>
          <w:sz w:val="19"/>
          <w:szCs w:val="19"/>
          <w:lang w:eastAsia="es-ES_tradnl"/>
        </w:rPr>
      </w:pPr>
      <w:hyperlink r:id="rId15" w:history="1">
        <w:r w:rsidR="001F3226" w:rsidRPr="008736B2">
          <w:rPr>
            <w:rStyle w:val="Hyperlink"/>
            <w:rFonts w:ascii="Courier New" w:eastAsia="Times New Roman" w:hAnsi="Courier New" w:cs="Courier New"/>
            <w:sz w:val="19"/>
            <w:szCs w:val="19"/>
            <w:lang w:eastAsia="es-ES_tradnl"/>
          </w:rPr>
          <w:t>https://www.jstor.org/stable/25829743?seq=1</w:t>
        </w:r>
      </w:hyperlink>
    </w:p>
    <w:p w:rsidR="001F3226" w:rsidRDefault="001F3226" w:rsidP="008736B2">
      <w:pPr>
        <w:jc w:val="left"/>
        <w:rPr>
          <w:rStyle w:val="Hyperlink"/>
          <w:rFonts w:ascii="Courier New" w:eastAsia="Times New Roman" w:hAnsi="Courier New" w:cs="Courier New"/>
          <w:sz w:val="19"/>
          <w:szCs w:val="19"/>
          <w:lang w:eastAsia="es-ES_tradnl"/>
        </w:rPr>
      </w:pPr>
    </w:p>
    <w:p w:rsidR="00F8300B" w:rsidRDefault="00F8300B" w:rsidP="008736B2">
      <w:pPr>
        <w:jc w:val="left"/>
        <w:rPr>
          <w:rStyle w:val="Hyperlink"/>
          <w:rFonts w:ascii="Courier New" w:eastAsia="Times New Roman" w:hAnsi="Courier New" w:cs="Courier New"/>
          <w:sz w:val="19"/>
          <w:szCs w:val="19"/>
          <w:lang w:eastAsia="es-ES_tradnl"/>
        </w:rPr>
      </w:pPr>
    </w:p>
    <w:p w:rsidR="00F8300B" w:rsidRDefault="00F8300B" w:rsidP="008736B2">
      <w:pPr>
        <w:jc w:val="left"/>
        <w:rPr>
          <w:rStyle w:val="Hyperlink"/>
          <w:rFonts w:ascii="Courier New" w:eastAsia="Times New Roman" w:hAnsi="Courier New" w:cs="Courier New"/>
          <w:sz w:val="19"/>
          <w:szCs w:val="19"/>
          <w:lang w:eastAsia="es-ES_tradnl"/>
        </w:rPr>
      </w:pPr>
    </w:p>
    <w:p w:rsidR="00F8300B" w:rsidRDefault="00F8300B" w:rsidP="008736B2">
      <w:pPr>
        <w:jc w:val="left"/>
        <w:rPr>
          <w:rStyle w:val="Hyperlink"/>
          <w:rFonts w:ascii="Courier New" w:eastAsia="Times New Roman" w:hAnsi="Courier New" w:cs="Courier New"/>
          <w:sz w:val="19"/>
          <w:szCs w:val="19"/>
          <w:lang w:eastAsia="es-ES_tradnl"/>
        </w:rPr>
      </w:pPr>
    </w:p>
    <w:p w:rsidR="00F8300B" w:rsidRDefault="00F8300B" w:rsidP="008736B2">
      <w:pPr>
        <w:jc w:val="left"/>
        <w:rPr>
          <w:rStyle w:val="Hyperlink"/>
          <w:rFonts w:ascii="Courier New" w:eastAsia="Times New Roman" w:hAnsi="Courier New" w:cs="Courier New"/>
          <w:sz w:val="19"/>
          <w:szCs w:val="19"/>
          <w:lang w:eastAsia="es-ES_tradnl"/>
        </w:rPr>
      </w:pPr>
    </w:p>
    <w:p w:rsidR="00F8300B" w:rsidRDefault="00F8300B" w:rsidP="008736B2">
      <w:pPr>
        <w:jc w:val="left"/>
        <w:rPr>
          <w:rStyle w:val="Hyperlink"/>
          <w:rFonts w:ascii="Courier New" w:eastAsia="Times New Roman" w:hAnsi="Courier New" w:cs="Courier New"/>
          <w:sz w:val="19"/>
          <w:szCs w:val="19"/>
          <w:lang w:eastAsia="es-ES_tradnl"/>
        </w:rPr>
      </w:pPr>
    </w:p>
    <w:p w:rsidR="00F8300B" w:rsidRDefault="00F8300B" w:rsidP="008736B2">
      <w:pPr>
        <w:jc w:val="left"/>
        <w:rPr>
          <w:rStyle w:val="Hyperlink"/>
          <w:rFonts w:ascii="Courier New" w:eastAsia="Times New Roman" w:hAnsi="Courier New" w:cs="Courier New"/>
          <w:sz w:val="19"/>
          <w:szCs w:val="19"/>
          <w:lang w:eastAsia="es-ES_tradnl"/>
        </w:rPr>
      </w:pPr>
    </w:p>
    <w:p w:rsidR="00F8300B" w:rsidRDefault="00F8300B" w:rsidP="008736B2">
      <w:pPr>
        <w:jc w:val="left"/>
        <w:rPr>
          <w:rStyle w:val="Hyperlink"/>
          <w:rFonts w:ascii="Courier New" w:eastAsia="Times New Roman" w:hAnsi="Courier New" w:cs="Courier New"/>
          <w:sz w:val="19"/>
          <w:szCs w:val="19"/>
          <w:lang w:eastAsia="es-ES_tradnl"/>
        </w:rPr>
      </w:pPr>
    </w:p>
    <w:p w:rsidR="00F8300B" w:rsidRDefault="00F8300B" w:rsidP="008736B2">
      <w:pPr>
        <w:jc w:val="left"/>
        <w:rPr>
          <w:rStyle w:val="Hyperlink"/>
          <w:rFonts w:ascii="Courier New" w:eastAsia="Times New Roman" w:hAnsi="Courier New" w:cs="Courier New"/>
          <w:sz w:val="19"/>
          <w:szCs w:val="19"/>
          <w:lang w:eastAsia="es-ES_tradnl"/>
        </w:rPr>
      </w:pPr>
    </w:p>
    <w:p w:rsidR="00F8300B" w:rsidRDefault="00F8300B" w:rsidP="008736B2">
      <w:pPr>
        <w:jc w:val="left"/>
        <w:rPr>
          <w:rStyle w:val="Hyperlink"/>
          <w:rFonts w:ascii="Courier New" w:eastAsia="Times New Roman" w:hAnsi="Courier New" w:cs="Courier New"/>
          <w:sz w:val="19"/>
          <w:szCs w:val="19"/>
          <w:lang w:eastAsia="es-ES_tradnl"/>
        </w:rPr>
      </w:pPr>
    </w:p>
    <w:p w:rsidR="00F8300B" w:rsidRDefault="00F8300B" w:rsidP="008736B2">
      <w:pPr>
        <w:jc w:val="left"/>
        <w:rPr>
          <w:rStyle w:val="Hyperlink"/>
          <w:rFonts w:ascii="Courier New" w:eastAsia="Times New Roman" w:hAnsi="Courier New" w:cs="Courier New"/>
          <w:sz w:val="19"/>
          <w:szCs w:val="19"/>
          <w:lang w:eastAsia="es-ES_tradnl"/>
        </w:rPr>
      </w:pPr>
    </w:p>
    <w:p w:rsidR="00194C68" w:rsidRDefault="00194C68" w:rsidP="008736B2">
      <w:pPr>
        <w:jc w:val="left"/>
        <w:rPr>
          <w:rStyle w:val="Hyperlink"/>
          <w:rFonts w:ascii="Courier New" w:eastAsia="Times New Roman" w:hAnsi="Courier New" w:cs="Courier New"/>
          <w:sz w:val="19"/>
          <w:szCs w:val="19"/>
          <w:lang w:eastAsia="es-ES_tradnl"/>
        </w:rPr>
      </w:pPr>
    </w:p>
    <w:p w:rsidR="00194C68" w:rsidRDefault="00194C68" w:rsidP="008736B2">
      <w:pPr>
        <w:jc w:val="left"/>
        <w:rPr>
          <w:rStyle w:val="Hyperlink"/>
          <w:rFonts w:ascii="Courier New" w:eastAsia="Times New Roman" w:hAnsi="Courier New" w:cs="Courier New"/>
          <w:sz w:val="19"/>
          <w:szCs w:val="19"/>
          <w:lang w:eastAsia="es-ES_tradnl"/>
        </w:rPr>
      </w:pPr>
    </w:p>
    <w:p w:rsidR="00194C68" w:rsidRDefault="00194C68" w:rsidP="008736B2">
      <w:pPr>
        <w:jc w:val="left"/>
        <w:rPr>
          <w:rStyle w:val="Hyperlink"/>
          <w:rFonts w:ascii="Courier New" w:eastAsia="Times New Roman" w:hAnsi="Courier New" w:cs="Courier New"/>
          <w:sz w:val="19"/>
          <w:szCs w:val="19"/>
          <w:lang w:eastAsia="es-ES_tradnl"/>
        </w:rPr>
      </w:pPr>
    </w:p>
    <w:p w:rsidR="00194C68" w:rsidRDefault="00194C68" w:rsidP="008736B2">
      <w:pPr>
        <w:jc w:val="left"/>
        <w:rPr>
          <w:rStyle w:val="Hyperlink"/>
          <w:rFonts w:ascii="Courier New" w:eastAsia="Times New Roman" w:hAnsi="Courier New" w:cs="Courier New"/>
          <w:sz w:val="19"/>
          <w:szCs w:val="19"/>
          <w:lang w:eastAsia="es-ES_tradnl"/>
        </w:rPr>
      </w:pPr>
    </w:p>
    <w:p w:rsidR="00194C68" w:rsidRDefault="00194C68" w:rsidP="008736B2">
      <w:pPr>
        <w:jc w:val="left"/>
        <w:rPr>
          <w:rStyle w:val="Hyperlink"/>
          <w:rFonts w:ascii="Courier New" w:eastAsia="Times New Roman" w:hAnsi="Courier New" w:cs="Courier New"/>
          <w:sz w:val="19"/>
          <w:szCs w:val="19"/>
          <w:lang w:eastAsia="es-ES_tradnl"/>
        </w:rPr>
      </w:pPr>
    </w:p>
    <w:p w:rsidR="004258C8" w:rsidRDefault="004258C8" w:rsidP="008736B2">
      <w:pPr>
        <w:jc w:val="left"/>
        <w:rPr>
          <w:rStyle w:val="Hyperlink"/>
          <w:rFonts w:ascii="Courier New" w:eastAsia="Times New Roman" w:hAnsi="Courier New" w:cs="Courier New"/>
          <w:sz w:val="19"/>
          <w:szCs w:val="19"/>
          <w:lang w:eastAsia="es-ES_tradnl"/>
        </w:rPr>
      </w:pPr>
    </w:p>
    <w:p w:rsidR="004258C8" w:rsidRDefault="004258C8" w:rsidP="008736B2">
      <w:pPr>
        <w:jc w:val="left"/>
        <w:rPr>
          <w:rStyle w:val="Hyperlink"/>
          <w:rFonts w:ascii="Courier New" w:eastAsia="Times New Roman" w:hAnsi="Courier New" w:cs="Courier New"/>
          <w:sz w:val="19"/>
          <w:szCs w:val="19"/>
          <w:lang w:eastAsia="es-ES_tradnl"/>
        </w:rPr>
      </w:pPr>
    </w:p>
    <w:p w:rsidR="004258C8" w:rsidRDefault="004258C8" w:rsidP="008736B2">
      <w:pPr>
        <w:jc w:val="left"/>
        <w:rPr>
          <w:rStyle w:val="Hyperlink"/>
          <w:rFonts w:ascii="Courier New" w:eastAsia="Times New Roman" w:hAnsi="Courier New" w:cs="Courier New"/>
          <w:sz w:val="19"/>
          <w:szCs w:val="19"/>
          <w:lang w:eastAsia="es-ES_tradnl"/>
        </w:rPr>
      </w:pPr>
    </w:p>
    <w:p w:rsidR="004258C8" w:rsidRDefault="004258C8" w:rsidP="008736B2">
      <w:pPr>
        <w:jc w:val="left"/>
        <w:rPr>
          <w:rStyle w:val="Hyperlink"/>
          <w:rFonts w:ascii="Courier New" w:eastAsia="Times New Roman" w:hAnsi="Courier New" w:cs="Courier New"/>
          <w:sz w:val="19"/>
          <w:szCs w:val="19"/>
          <w:lang w:eastAsia="es-ES_tradnl"/>
        </w:rPr>
      </w:pPr>
    </w:p>
    <w:p w:rsidR="004258C8" w:rsidRDefault="004258C8" w:rsidP="008736B2">
      <w:pPr>
        <w:jc w:val="left"/>
        <w:rPr>
          <w:rStyle w:val="Hyperlink"/>
          <w:rFonts w:ascii="Courier New" w:eastAsia="Times New Roman" w:hAnsi="Courier New" w:cs="Courier New"/>
          <w:sz w:val="19"/>
          <w:szCs w:val="19"/>
          <w:lang w:eastAsia="es-ES_tradnl"/>
        </w:rPr>
      </w:pPr>
    </w:p>
    <w:p w:rsidR="004258C8" w:rsidRDefault="004258C8" w:rsidP="008736B2">
      <w:pPr>
        <w:jc w:val="left"/>
        <w:rPr>
          <w:rStyle w:val="Hyperlink"/>
          <w:rFonts w:ascii="Courier New" w:eastAsia="Times New Roman" w:hAnsi="Courier New" w:cs="Courier New"/>
          <w:sz w:val="19"/>
          <w:szCs w:val="19"/>
          <w:lang w:eastAsia="es-ES_tradnl"/>
        </w:rPr>
      </w:pPr>
    </w:p>
    <w:p w:rsidR="004258C8" w:rsidRDefault="004258C8" w:rsidP="008736B2">
      <w:pPr>
        <w:jc w:val="left"/>
        <w:rPr>
          <w:rStyle w:val="Hyperlink"/>
          <w:rFonts w:ascii="Courier New" w:eastAsia="Times New Roman" w:hAnsi="Courier New" w:cs="Courier New"/>
          <w:sz w:val="19"/>
          <w:szCs w:val="19"/>
          <w:lang w:eastAsia="es-ES_tradnl"/>
        </w:rPr>
      </w:pPr>
    </w:p>
    <w:p w:rsidR="004258C8" w:rsidRDefault="004258C8" w:rsidP="008736B2">
      <w:pPr>
        <w:jc w:val="left"/>
        <w:rPr>
          <w:rStyle w:val="Hyperlink"/>
          <w:rFonts w:ascii="Courier New" w:eastAsia="Times New Roman" w:hAnsi="Courier New" w:cs="Courier New"/>
          <w:sz w:val="19"/>
          <w:szCs w:val="19"/>
          <w:lang w:eastAsia="es-ES_tradnl"/>
        </w:rPr>
      </w:pPr>
    </w:p>
    <w:p w:rsidR="004258C8" w:rsidRDefault="004258C8" w:rsidP="008736B2">
      <w:pPr>
        <w:jc w:val="left"/>
        <w:rPr>
          <w:rStyle w:val="Hyperlink"/>
          <w:rFonts w:ascii="Courier New" w:eastAsia="Times New Roman" w:hAnsi="Courier New" w:cs="Courier New"/>
          <w:sz w:val="19"/>
          <w:szCs w:val="19"/>
          <w:lang w:eastAsia="es-ES_tradnl"/>
        </w:rPr>
      </w:pPr>
    </w:p>
    <w:p w:rsidR="004258C8" w:rsidRDefault="004258C8" w:rsidP="008736B2">
      <w:pPr>
        <w:jc w:val="left"/>
        <w:rPr>
          <w:rStyle w:val="Hyperlink"/>
          <w:rFonts w:ascii="Courier New" w:eastAsia="Times New Roman" w:hAnsi="Courier New" w:cs="Courier New"/>
          <w:sz w:val="19"/>
          <w:szCs w:val="19"/>
          <w:lang w:eastAsia="es-ES_tradnl"/>
        </w:rPr>
      </w:pPr>
    </w:p>
    <w:p w:rsidR="004258C8" w:rsidRDefault="004258C8" w:rsidP="008736B2">
      <w:pPr>
        <w:jc w:val="left"/>
        <w:rPr>
          <w:rStyle w:val="Hyperlink"/>
          <w:rFonts w:ascii="Courier New" w:eastAsia="Times New Roman" w:hAnsi="Courier New" w:cs="Courier New"/>
          <w:sz w:val="19"/>
          <w:szCs w:val="19"/>
          <w:lang w:eastAsia="es-ES_tradnl"/>
        </w:rPr>
      </w:pPr>
    </w:p>
    <w:p w:rsidR="004258C8" w:rsidRDefault="004258C8" w:rsidP="008736B2">
      <w:pPr>
        <w:jc w:val="left"/>
        <w:rPr>
          <w:rStyle w:val="Hyperlink"/>
          <w:rFonts w:ascii="Courier New" w:eastAsia="Times New Roman" w:hAnsi="Courier New" w:cs="Courier New"/>
          <w:sz w:val="19"/>
          <w:szCs w:val="19"/>
          <w:lang w:eastAsia="es-ES_tradnl"/>
        </w:rPr>
      </w:pPr>
    </w:p>
    <w:p w:rsidR="004258C8" w:rsidRDefault="004258C8" w:rsidP="008736B2">
      <w:pPr>
        <w:jc w:val="left"/>
        <w:rPr>
          <w:rStyle w:val="Hyperlink"/>
          <w:rFonts w:ascii="Courier New" w:eastAsia="Times New Roman" w:hAnsi="Courier New" w:cs="Courier New"/>
          <w:sz w:val="19"/>
          <w:szCs w:val="19"/>
          <w:lang w:eastAsia="es-ES_tradnl"/>
        </w:rPr>
      </w:pPr>
    </w:p>
    <w:p w:rsidR="004258C8" w:rsidRDefault="004258C8" w:rsidP="008736B2">
      <w:pPr>
        <w:jc w:val="left"/>
        <w:rPr>
          <w:rStyle w:val="Hyperlink"/>
          <w:rFonts w:ascii="Courier New" w:eastAsia="Times New Roman" w:hAnsi="Courier New" w:cs="Courier New"/>
          <w:sz w:val="19"/>
          <w:szCs w:val="19"/>
          <w:lang w:eastAsia="es-ES_tradnl"/>
        </w:rPr>
      </w:pPr>
    </w:p>
    <w:p w:rsidR="004258C8" w:rsidRDefault="004258C8" w:rsidP="008736B2">
      <w:pPr>
        <w:jc w:val="left"/>
        <w:rPr>
          <w:rStyle w:val="Hyperlink"/>
          <w:rFonts w:ascii="Courier New" w:eastAsia="Times New Roman" w:hAnsi="Courier New" w:cs="Courier New"/>
          <w:sz w:val="19"/>
          <w:szCs w:val="19"/>
          <w:lang w:eastAsia="es-ES_tradnl"/>
        </w:rPr>
      </w:pPr>
    </w:p>
    <w:p w:rsidR="00194C68" w:rsidRDefault="00194C68" w:rsidP="008736B2">
      <w:pPr>
        <w:jc w:val="left"/>
        <w:rPr>
          <w:rStyle w:val="Hyperlink"/>
          <w:rFonts w:ascii="Courier New" w:eastAsia="Times New Roman" w:hAnsi="Courier New" w:cs="Courier New"/>
          <w:sz w:val="19"/>
          <w:szCs w:val="19"/>
          <w:lang w:eastAsia="es-ES_tradnl"/>
        </w:rPr>
      </w:pPr>
    </w:p>
    <w:p w:rsidR="00194C68" w:rsidRDefault="00194C68" w:rsidP="008736B2">
      <w:pPr>
        <w:jc w:val="left"/>
        <w:rPr>
          <w:rStyle w:val="Hyperlink"/>
          <w:rFonts w:ascii="Courier New" w:eastAsia="Times New Roman" w:hAnsi="Courier New" w:cs="Courier New"/>
          <w:sz w:val="19"/>
          <w:szCs w:val="19"/>
          <w:lang w:eastAsia="es-ES_tradnl"/>
        </w:rPr>
      </w:pPr>
    </w:p>
    <w:p w:rsidR="00F8300B" w:rsidRDefault="00F8300B" w:rsidP="008736B2">
      <w:pPr>
        <w:jc w:val="left"/>
        <w:rPr>
          <w:rStyle w:val="Hyperlink"/>
          <w:rFonts w:ascii="Courier New" w:eastAsia="Times New Roman" w:hAnsi="Courier New" w:cs="Courier New"/>
          <w:sz w:val="19"/>
          <w:szCs w:val="19"/>
          <w:lang w:eastAsia="es-ES_tradnl"/>
        </w:rPr>
      </w:pPr>
    </w:p>
    <w:p w:rsidR="00194C68" w:rsidRDefault="00194C68" w:rsidP="008736B2">
      <w:pPr>
        <w:jc w:val="left"/>
        <w:rPr>
          <w:rStyle w:val="Hyperlink"/>
          <w:rFonts w:ascii="Courier New" w:eastAsia="Times New Roman" w:hAnsi="Courier New" w:cs="Courier New"/>
          <w:sz w:val="19"/>
          <w:szCs w:val="19"/>
          <w:lang w:eastAsia="es-ES_tradnl"/>
        </w:rPr>
      </w:pPr>
    </w:p>
    <w:p w:rsidR="00194C68" w:rsidRDefault="00194C68" w:rsidP="008736B2">
      <w:pPr>
        <w:jc w:val="left"/>
        <w:rPr>
          <w:rStyle w:val="Hyperlink"/>
          <w:rFonts w:asciiTheme="majorHAnsi" w:eastAsia="Times New Roman" w:hAnsiTheme="majorHAnsi" w:cs="Courier New"/>
          <w:b/>
          <w:szCs w:val="19"/>
          <w:u w:val="none"/>
          <w:lang w:eastAsia="es-ES_tradnl"/>
        </w:rPr>
      </w:pPr>
      <w:r>
        <w:rPr>
          <w:rStyle w:val="Hyperlink"/>
          <w:rFonts w:asciiTheme="majorHAnsi" w:eastAsia="Times New Roman" w:hAnsiTheme="majorHAnsi" w:cs="Courier New"/>
          <w:b/>
          <w:szCs w:val="19"/>
          <w:u w:val="none"/>
          <w:lang w:eastAsia="es-ES_tradnl"/>
        </w:rPr>
        <w:lastRenderedPageBreak/>
        <w:t>INDICE PROVISIONAL</w:t>
      </w:r>
    </w:p>
    <w:p w:rsidR="00194C68" w:rsidRPr="00194C68" w:rsidRDefault="00194C68" w:rsidP="008736B2">
      <w:pPr>
        <w:jc w:val="left"/>
        <w:rPr>
          <w:rStyle w:val="Hyperlink"/>
          <w:rFonts w:asciiTheme="majorHAnsi" w:eastAsia="Times New Roman" w:hAnsiTheme="majorHAnsi" w:cs="Courier New"/>
          <w:b/>
          <w:szCs w:val="19"/>
          <w:u w:val="none"/>
          <w:lang w:eastAsia="es-ES_tradnl"/>
        </w:rPr>
      </w:pPr>
    </w:p>
    <w:p w:rsidR="00F8300B" w:rsidRDefault="00F8300B" w:rsidP="008736B2">
      <w:pPr>
        <w:jc w:val="left"/>
        <w:rPr>
          <w:rStyle w:val="Hyperlink"/>
          <w:rFonts w:ascii="Courier New" w:eastAsia="Times New Roman" w:hAnsi="Courier New" w:cs="Courier New"/>
          <w:sz w:val="19"/>
          <w:szCs w:val="19"/>
          <w:lang w:eastAsia="es-ES_tradnl"/>
        </w:rPr>
      </w:pPr>
    </w:p>
    <w:tbl>
      <w:tblPr>
        <w:tblW w:w="10285" w:type="dxa"/>
        <w:tblInd w:w="-883" w:type="dxa"/>
        <w:tblCellMar>
          <w:left w:w="70" w:type="dxa"/>
          <w:right w:w="70" w:type="dxa"/>
        </w:tblCellMar>
        <w:tblLook w:val="04A0"/>
      </w:tblPr>
      <w:tblGrid>
        <w:gridCol w:w="3200"/>
        <w:gridCol w:w="556"/>
        <w:gridCol w:w="449"/>
        <w:gridCol w:w="497"/>
        <w:gridCol w:w="469"/>
        <w:gridCol w:w="575"/>
        <w:gridCol w:w="507"/>
        <w:gridCol w:w="563"/>
        <w:gridCol w:w="494"/>
        <w:gridCol w:w="444"/>
        <w:gridCol w:w="552"/>
        <w:gridCol w:w="463"/>
        <w:gridCol w:w="511"/>
        <w:gridCol w:w="556"/>
        <w:gridCol w:w="449"/>
      </w:tblGrid>
      <w:tr w:rsidR="00F8300B" w:rsidRPr="00F8300B" w:rsidTr="00194C68">
        <w:trPr>
          <w:trHeight w:val="315"/>
        </w:trPr>
        <w:tc>
          <w:tcPr>
            <w:tcW w:w="3200" w:type="dxa"/>
            <w:tcBorders>
              <w:top w:val="nil"/>
              <w:left w:val="nil"/>
              <w:bottom w:val="nil"/>
              <w:right w:val="nil"/>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p>
        </w:tc>
        <w:tc>
          <w:tcPr>
            <w:tcW w:w="556" w:type="dxa"/>
            <w:tcBorders>
              <w:top w:val="nil"/>
              <w:left w:val="nil"/>
              <w:bottom w:val="nil"/>
              <w:right w:val="nil"/>
            </w:tcBorders>
            <w:shd w:val="clear" w:color="000000" w:fill="E46D0A"/>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NOV</w:t>
            </w:r>
          </w:p>
        </w:tc>
        <w:tc>
          <w:tcPr>
            <w:tcW w:w="449" w:type="dxa"/>
            <w:tcBorders>
              <w:top w:val="nil"/>
              <w:left w:val="nil"/>
              <w:bottom w:val="nil"/>
              <w:right w:val="nil"/>
            </w:tcBorders>
            <w:shd w:val="clear" w:color="000000" w:fill="E46D0A"/>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DIC</w:t>
            </w:r>
          </w:p>
        </w:tc>
        <w:tc>
          <w:tcPr>
            <w:tcW w:w="497" w:type="dxa"/>
            <w:tcBorders>
              <w:top w:val="nil"/>
              <w:left w:val="nil"/>
              <w:bottom w:val="nil"/>
              <w:right w:val="nil"/>
            </w:tcBorders>
            <w:shd w:val="clear" w:color="000000" w:fill="E46D0A"/>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ENE</w:t>
            </w:r>
          </w:p>
        </w:tc>
        <w:tc>
          <w:tcPr>
            <w:tcW w:w="469" w:type="dxa"/>
            <w:tcBorders>
              <w:top w:val="nil"/>
              <w:left w:val="nil"/>
              <w:bottom w:val="nil"/>
              <w:right w:val="nil"/>
            </w:tcBorders>
            <w:shd w:val="clear" w:color="000000" w:fill="E46D0A"/>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FEB</w:t>
            </w:r>
          </w:p>
        </w:tc>
        <w:tc>
          <w:tcPr>
            <w:tcW w:w="575" w:type="dxa"/>
            <w:tcBorders>
              <w:top w:val="nil"/>
              <w:left w:val="nil"/>
              <w:bottom w:val="nil"/>
              <w:right w:val="nil"/>
            </w:tcBorders>
            <w:shd w:val="clear" w:color="000000" w:fill="E46D0A"/>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MAR</w:t>
            </w:r>
          </w:p>
        </w:tc>
        <w:tc>
          <w:tcPr>
            <w:tcW w:w="507" w:type="dxa"/>
            <w:tcBorders>
              <w:top w:val="nil"/>
              <w:left w:val="nil"/>
              <w:bottom w:val="nil"/>
              <w:right w:val="nil"/>
            </w:tcBorders>
            <w:shd w:val="clear" w:color="000000" w:fill="E46D0A"/>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ABR</w:t>
            </w:r>
          </w:p>
        </w:tc>
        <w:tc>
          <w:tcPr>
            <w:tcW w:w="563" w:type="dxa"/>
            <w:tcBorders>
              <w:top w:val="nil"/>
              <w:left w:val="nil"/>
              <w:bottom w:val="nil"/>
              <w:right w:val="nil"/>
            </w:tcBorders>
            <w:shd w:val="clear" w:color="000000" w:fill="E46D0A"/>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MAY</w:t>
            </w:r>
          </w:p>
        </w:tc>
        <w:tc>
          <w:tcPr>
            <w:tcW w:w="494" w:type="dxa"/>
            <w:tcBorders>
              <w:top w:val="nil"/>
              <w:left w:val="nil"/>
              <w:bottom w:val="nil"/>
              <w:right w:val="nil"/>
            </w:tcBorders>
            <w:shd w:val="clear" w:color="000000" w:fill="E46D0A"/>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JUN</w:t>
            </w:r>
          </w:p>
        </w:tc>
        <w:tc>
          <w:tcPr>
            <w:tcW w:w="444" w:type="dxa"/>
            <w:tcBorders>
              <w:top w:val="nil"/>
              <w:left w:val="nil"/>
              <w:bottom w:val="nil"/>
              <w:right w:val="nil"/>
            </w:tcBorders>
            <w:shd w:val="clear" w:color="000000" w:fill="E46D0A"/>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JUL</w:t>
            </w:r>
          </w:p>
        </w:tc>
        <w:tc>
          <w:tcPr>
            <w:tcW w:w="552" w:type="dxa"/>
            <w:tcBorders>
              <w:top w:val="nil"/>
              <w:left w:val="nil"/>
              <w:bottom w:val="nil"/>
              <w:right w:val="nil"/>
            </w:tcBorders>
            <w:shd w:val="clear" w:color="000000" w:fill="E46D0A"/>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AGO</w:t>
            </w:r>
          </w:p>
        </w:tc>
        <w:tc>
          <w:tcPr>
            <w:tcW w:w="463" w:type="dxa"/>
            <w:tcBorders>
              <w:top w:val="nil"/>
              <w:left w:val="nil"/>
              <w:bottom w:val="nil"/>
              <w:right w:val="nil"/>
            </w:tcBorders>
            <w:shd w:val="clear" w:color="000000" w:fill="E46D0A"/>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SEP</w:t>
            </w:r>
          </w:p>
        </w:tc>
        <w:tc>
          <w:tcPr>
            <w:tcW w:w="511" w:type="dxa"/>
            <w:tcBorders>
              <w:top w:val="nil"/>
              <w:left w:val="nil"/>
              <w:bottom w:val="nil"/>
              <w:right w:val="nil"/>
            </w:tcBorders>
            <w:shd w:val="clear" w:color="000000" w:fill="E46D0A"/>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OCT</w:t>
            </w:r>
          </w:p>
        </w:tc>
        <w:tc>
          <w:tcPr>
            <w:tcW w:w="556" w:type="dxa"/>
            <w:tcBorders>
              <w:top w:val="nil"/>
              <w:left w:val="nil"/>
              <w:bottom w:val="nil"/>
              <w:right w:val="nil"/>
            </w:tcBorders>
            <w:shd w:val="clear" w:color="000000" w:fill="E46D0A"/>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NOV</w:t>
            </w:r>
          </w:p>
        </w:tc>
        <w:tc>
          <w:tcPr>
            <w:tcW w:w="449" w:type="dxa"/>
            <w:tcBorders>
              <w:top w:val="nil"/>
              <w:left w:val="nil"/>
              <w:bottom w:val="nil"/>
              <w:right w:val="nil"/>
            </w:tcBorders>
            <w:shd w:val="clear" w:color="000000" w:fill="E46D0A"/>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DIC</w:t>
            </w:r>
          </w:p>
        </w:tc>
      </w:tr>
      <w:tr w:rsidR="00F8300B" w:rsidRPr="00F8300B" w:rsidTr="00194C68">
        <w:trPr>
          <w:trHeight w:val="300"/>
        </w:trPr>
        <w:tc>
          <w:tcPr>
            <w:tcW w:w="3200" w:type="dxa"/>
            <w:tcBorders>
              <w:top w:val="single" w:sz="8" w:space="0" w:color="auto"/>
              <w:left w:val="single" w:sz="8" w:space="0" w:color="auto"/>
              <w:bottom w:val="single" w:sz="4" w:space="0" w:color="auto"/>
              <w:right w:val="nil"/>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Entrega proyecto TFM</w:t>
            </w:r>
          </w:p>
        </w:tc>
        <w:tc>
          <w:tcPr>
            <w:tcW w:w="556" w:type="dxa"/>
            <w:tcBorders>
              <w:top w:val="single" w:sz="8" w:space="0" w:color="auto"/>
              <w:left w:val="single" w:sz="8" w:space="0" w:color="auto"/>
              <w:bottom w:val="single" w:sz="4" w:space="0" w:color="auto"/>
              <w:right w:val="single" w:sz="4" w:space="0" w:color="auto"/>
            </w:tcBorders>
            <w:shd w:val="clear" w:color="000000" w:fill="FAC090"/>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49" w:type="dxa"/>
            <w:tcBorders>
              <w:top w:val="single" w:sz="8" w:space="0" w:color="auto"/>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97" w:type="dxa"/>
            <w:tcBorders>
              <w:top w:val="single" w:sz="8" w:space="0" w:color="auto"/>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69" w:type="dxa"/>
            <w:tcBorders>
              <w:top w:val="single" w:sz="8" w:space="0" w:color="auto"/>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75" w:type="dxa"/>
            <w:tcBorders>
              <w:top w:val="single" w:sz="8" w:space="0" w:color="auto"/>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07" w:type="dxa"/>
            <w:tcBorders>
              <w:top w:val="single" w:sz="8" w:space="0" w:color="auto"/>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63" w:type="dxa"/>
            <w:tcBorders>
              <w:top w:val="single" w:sz="8" w:space="0" w:color="auto"/>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94" w:type="dxa"/>
            <w:tcBorders>
              <w:top w:val="single" w:sz="8" w:space="0" w:color="auto"/>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44" w:type="dxa"/>
            <w:tcBorders>
              <w:top w:val="single" w:sz="8" w:space="0" w:color="auto"/>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52" w:type="dxa"/>
            <w:tcBorders>
              <w:top w:val="single" w:sz="8" w:space="0" w:color="auto"/>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63" w:type="dxa"/>
            <w:tcBorders>
              <w:top w:val="single" w:sz="8" w:space="0" w:color="auto"/>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11" w:type="dxa"/>
            <w:tcBorders>
              <w:top w:val="single" w:sz="8" w:space="0" w:color="auto"/>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56" w:type="dxa"/>
            <w:tcBorders>
              <w:top w:val="single" w:sz="8" w:space="0" w:color="auto"/>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49" w:type="dxa"/>
            <w:tcBorders>
              <w:top w:val="single" w:sz="8" w:space="0" w:color="auto"/>
              <w:left w:val="nil"/>
              <w:bottom w:val="single" w:sz="4" w:space="0" w:color="auto"/>
              <w:right w:val="single" w:sz="8"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r>
      <w:tr w:rsidR="00F8300B" w:rsidRPr="00F8300B" w:rsidTr="00194C68">
        <w:trPr>
          <w:trHeight w:val="300"/>
        </w:trPr>
        <w:tc>
          <w:tcPr>
            <w:tcW w:w="3200" w:type="dxa"/>
            <w:tcBorders>
              <w:top w:val="nil"/>
              <w:left w:val="single" w:sz="8" w:space="0" w:color="auto"/>
              <w:bottom w:val="single" w:sz="4" w:space="0" w:color="auto"/>
              <w:right w:val="nil"/>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Asignación de Tutor</w:t>
            </w:r>
          </w:p>
        </w:tc>
        <w:tc>
          <w:tcPr>
            <w:tcW w:w="556" w:type="dxa"/>
            <w:tcBorders>
              <w:top w:val="nil"/>
              <w:left w:val="single" w:sz="8" w:space="0" w:color="auto"/>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49" w:type="dxa"/>
            <w:tcBorders>
              <w:top w:val="nil"/>
              <w:left w:val="nil"/>
              <w:bottom w:val="single" w:sz="4" w:space="0" w:color="auto"/>
              <w:right w:val="single" w:sz="4" w:space="0" w:color="auto"/>
            </w:tcBorders>
            <w:shd w:val="clear" w:color="000000" w:fill="FAC090"/>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97"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69"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75"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07"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63"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94"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44"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52"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63"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11"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56"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49" w:type="dxa"/>
            <w:tcBorders>
              <w:top w:val="nil"/>
              <w:left w:val="nil"/>
              <w:bottom w:val="single" w:sz="4" w:space="0" w:color="auto"/>
              <w:right w:val="single" w:sz="8"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r>
      <w:tr w:rsidR="00F8300B" w:rsidRPr="00F8300B" w:rsidTr="00194C68">
        <w:trPr>
          <w:trHeight w:val="300"/>
        </w:trPr>
        <w:tc>
          <w:tcPr>
            <w:tcW w:w="3200" w:type="dxa"/>
            <w:tcBorders>
              <w:top w:val="nil"/>
              <w:left w:val="single" w:sz="8" w:space="0" w:color="auto"/>
              <w:bottom w:val="single" w:sz="4" w:space="0" w:color="auto"/>
              <w:right w:val="nil"/>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Correción de projecto</w:t>
            </w:r>
          </w:p>
        </w:tc>
        <w:tc>
          <w:tcPr>
            <w:tcW w:w="556" w:type="dxa"/>
            <w:tcBorders>
              <w:top w:val="nil"/>
              <w:left w:val="single" w:sz="8" w:space="0" w:color="auto"/>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49"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97" w:type="dxa"/>
            <w:tcBorders>
              <w:top w:val="nil"/>
              <w:left w:val="nil"/>
              <w:bottom w:val="single" w:sz="4" w:space="0" w:color="auto"/>
              <w:right w:val="single" w:sz="4" w:space="0" w:color="auto"/>
            </w:tcBorders>
            <w:shd w:val="clear" w:color="000000" w:fill="FAC090"/>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69"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75"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07"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63"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94"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44"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52"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63"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11"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56"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49" w:type="dxa"/>
            <w:tcBorders>
              <w:top w:val="nil"/>
              <w:left w:val="nil"/>
              <w:bottom w:val="single" w:sz="4" w:space="0" w:color="auto"/>
              <w:right w:val="single" w:sz="8"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r>
      <w:tr w:rsidR="00F8300B" w:rsidRPr="00F8300B" w:rsidTr="00194C68">
        <w:trPr>
          <w:trHeight w:val="300"/>
        </w:trPr>
        <w:tc>
          <w:tcPr>
            <w:tcW w:w="3200" w:type="dxa"/>
            <w:tcBorders>
              <w:top w:val="nil"/>
              <w:left w:val="single" w:sz="8" w:space="0" w:color="auto"/>
              <w:bottom w:val="single" w:sz="4" w:space="0" w:color="auto"/>
              <w:right w:val="nil"/>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Elaboración de 1er borrador</w:t>
            </w:r>
          </w:p>
        </w:tc>
        <w:tc>
          <w:tcPr>
            <w:tcW w:w="556" w:type="dxa"/>
            <w:tcBorders>
              <w:top w:val="nil"/>
              <w:left w:val="single" w:sz="8" w:space="0" w:color="auto"/>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49"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97" w:type="dxa"/>
            <w:tcBorders>
              <w:top w:val="nil"/>
              <w:left w:val="nil"/>
              <w:bottom w:val="single" w:sz="4" w:space="0" w:color="auto"/>
              <w:right w:val="single" w:sz="4" w:space="0" w:color="auto"/>
            </w:tcBorders>
            <w:shd w:val="clear" w:color="000000" w:fill="FAC090"/>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69" w:type="dxa"/>
            <w:tcBorders>
              <w:top w:val="nil"/>
              <w:left w:val="nil"/>
              <w:bottom w:val="single" w:sz="4" w:space="0" w:color="auto"/>
              <w:right w:val="single" w:sz="4" w:space="0" w:color="auto"/>
            </w:tcBorders>
            <w:shd w:val="clear" w:color="000000" w:fill="FAC090"/>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75" w:type="dxa"/>
            <w:tcBorders>
              <w:top w:val="nil"/>
              <w:left w:val="nil"/>
              <w:bottom w:val="single" w:sz="4" w:space="0" w:color="auto"/>
              <w:right w:val="single" w:sz="4" w:space="0" w:color="auto"/>
            </w:tcBorders>
            <w:shd w:val="clear" w:color="000000" w:fill="FAC090"/>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07" w:type="dxa"/>
            <w:tcBorders>
              <w:top w:val="nil"/>
              <w:left w:val="nil"/>
              <w:bottom w:val="single" w:sz="4" w:space="0" w:color="auto"/>
              <w:right w:val="single" w:sz="4" w:space="0" w:color="auto"/>
            </w:tcBorders>
            <w:shd w:val="clear" w:color="000000" w:fill="FAC090"/>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63" w:type="dxa"/>
            <w:tcBorders>
              <w:top w:val="nil"/>
              <w:left w:val="nil"/>
              <w:bottom w:val="single" w:sz="4" w:space="0" w:color="auto"/>
              <w:right w:val="single" w:sz="4" w:space="0" w:color="auto"/>
            </w:tcBorders>
            <w:shd w:val="clear" w:color="000000" w:fill="FAC090"/>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94"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44"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52"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63"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11"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56"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49" w:type="dxa"/>
            <w:tcBorders>
              <w:top w:val="nil"/>
              <w:left w:val="nil"/>
              <w:bottom w:val="single" w:sz="4" w:space="0" w:color="auto"/>
              <w:right w:val="single" w:sz="8"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r>
      <w:tr w:rsidR="00F8300B" w:rsidRPr="00F8300B" w:rsidTr="00194C68">
        <w:trPr>
          <w:trHeight w:val="300"/>
        </w:trPr>
        <w:tc>
          <w:tcPr>
            <w:tcW w:w="3200" w:type="dxa"/>
            <w:tcBorders>
              <w:top w:val="nil"/>
              <w:left w:val="single" w:sz="8" w:space="0" w:color="auto"/>
              <w:bottom w:val="single" w:sz="4" w:space="0" w:color="auto"/>
              <w:right w:val="nil"/>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Entrega 1er borrador</w:t>
            </w:r>
          </w:p>
        </w:tc>
        <w:tc>
          <w:tcPr>
            <w:tcW w:w="556" w:type="dxa"/>
            <w:tcBorders>
              <w:top w:val="nil"/>
              <w:left w:val="single" w:sz="8" w:space="0" w:color="auto"/>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49"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97"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69"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75"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07" w:type="dxa"/>
            <w:tcBorders>
              <w:top w:val="nil"/>
              <w:left w:val="nil"/>
              <w:bottom w:val="single" w:sz="4" w:space="0" w:color="auto"/>
              <w:right w:val="single" w:sz="4" w:space="0" w:color="auto"/>
            </w:tcBorders>
            <w:shd w:val="clear" w:color="000000" w:fill="FAC090"/>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63" w:type="dxa"/>
            <w:tcBorders>
              <w:top w:val="nil"/>
              <w:left w:val="nil"/>
              <w:bottom w:val="single" w:sz="4" w:space="0" w:color="auto"/>
              <w:right w:val="single" w:sz="4" w:space="0" w:color="auto"/>
            </w:tcBorders>
            <w:shd w:val="clear" w:color="000000" w:fill="FAC090"/>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94" w:type="dxa"/>
            <w:tcBorders>
              <w:top w:val="nil"/>
              <w:left w:val="nil"/>
              <w:bottom w:val="single" w:sz="4" w:space="0" w:color="auto"/>
              <w:right w:val="single" w:sz="4" w:space="0" w:color="auto"/>
            </w:tcBorders>
            <w:shd w:val="clear" w:color="000000" w:fill="FAC090"/>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44"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52"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63"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11"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56"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49" w:type="dxa"/>
            <w:tcBorders>
              <w:top w:val="nil"/>
              <w:left w:val="nil"/>
              <w:bottom w:val="single" w:sz="4" w:space="0" w:color="auto"/>
              <w:right w:val="single" w:sz="8"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r>
      <w:tr w:rsidR="00F8300B" w:rsidRPr="00F8300B" w:rsidTr="00194C68">
        <w:trPr>
          <w:trHeight w:val="300"/>
        </w:trPr>
        <w:tc>
          <w:tcPr>
            <w:tcW w:w="3200" w:type="dxa"/>
            <w:tcBorders>
              <w:top w:val="nil"/>
              <w:left w:val="single" w:sz="8" w:space="0" w:color="auto"/>
              <w:bottom w:val="single" w:sz="4" w:space="0" w:color="auto"/>
              <w:right w:val="nil"/>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Revisión tutor</w:t>
            </w:r>
          </w:p>
        </w:tc>
        <w:tc>
          <w:tcPr>
            <w:tcW w:w="556" w:type="dxa"/>
            <w:tcBorders>
              <w:top w:val="nil"/>
              <w:left w:val="single" w:sz="8" w:space="0" w:color="auto"/>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49"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97"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69"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75"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07"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63"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94" w:type="dxa"/>
            <w:tcBorders>
              <w:top w:val="nil"/>
              <w:left w:val="nil"/>
              <w:bottom w:val="single" w:sz="4" w:space="0" w:color="auto"/>
              <w:right w:val="single" w:sz="4" w:space="0" w:color="auto"/>
            </w:tcBorders>
            <w:shd w:val="clear" w:color="000000" w:fill="FAC090"/>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44"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52"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63"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11"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56"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49" w:type="dxa"/>
            <w:tcBorders>
              <w:top w:val="nil"/>
              <w:left w:val="nil"/>
              <w:bottom w:val="single" w:sz="4" w:space="0" w:color="auto"/>
              <w:right w:val="single" w:sz="8"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r>
      <w:tr w:rsidR="00F8300B" w:rsidRPr="00F8300B" w:rsidTr="00194C68">
        <w:trPr>
          <w:trHeight w:val="300"/>
        </w:trPr>
        <w:tc>
          <w:tcPr>
            <w:tcW w:w="3200" w:type="dxa"/>
            <w:tcBorders>
              <w:top w:val="nil"/>
              <w:left w:val="single" w:sz="8" w:space="0" w:color="auto"/>
              <w:bottom w:val="single" w:sz="4" w:space="0" w:color="auto"/>
              <w:right w:val="nil"/>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Corrección1er informe</w:t>
            </w:r>
          </w:p>
        </w:tc>
        <w:tc>
          <w:tcPr>
            <w:tcW w:w="556" w:type="dxa"/>
            <w:tcBorders>
              <w:top w:val="nil"/>
              <w:left w:val="single" w:sz="8" w:space="0" w:color="auto"/>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49"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97"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69"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75"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07"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63"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94" w:type="dxa"/>
            <w:tcBorders>
              <w:top w:val="nil"/>
              <w:left w:val="nil"/>
              <w:bottom w:val="single" w:sz="4" w:space="0" w:color="auto"/>
              <w:right w:val="single" w:sz="4" w:space="0" w:color="auto"/>
            </w:tcBorders>
            <w:shd w:val="clear" w:color="000000" w:fill="FAC090"/>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44" w:type="dxa"/>
            <w:tcBorders>
              <w:top w:val="nil"/>
              <w:left w:val="nil"/>
              <w:bottom w:val="single" w:sz="4" w:space="0" w:color="auto"/>
              <w:right w:val="single" w:sz="4" w:space="0" w:color="auto"/>
            </w:tcBorders>
            <w:shd w:val="clear" w:color="000000" w:fill="FFFFFF"/>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52"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63"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11"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56"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49" w:type="dxa"/>
            <w:tcBorders>
              <w:top w:val="nil"/>
              <w:left w:val="nil"/>
              <w:bottom w:val="single" w:sz="4" w:space="0" w:color="auto"/>
              <w:right w:val="single" w:sz="8"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r>
      <w:tr w:rsidR="00F8300B" w:rsidRPr="00F8300B" w:rsidTr="00194C68">
        <w:trPr>
          <w:trHeight w:val="300"/>
        </w:trPr>
        <w:tc>
          <w:tcPr>
            <w:tcW w:w="3200" w:type="dxa"/>
            <w:tcBorders>
              <w:top w:val="nil"/>
              <w:left w:val="single" w:sz="8" w:space="0" w:color="auto"/>
              <w:bottom w:val="single" w:sz="4" w:space="0" w:color="auto"/>
              <w:right w:val="nil"/>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Elaboración 2do borrador</w:t>
            </w:r>
          </w:p>
        </w:tc>
        <w:tc>
          <w:tcPr>
            <w:tcW w:w="556" w:type="dxa"/>
            <w:tcBorders>
              <w:top w:val="nil"/>
              <w:left w:val="single" w:sz="8" w:space="0" w:color="auto"/>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49"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97"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69"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75"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07"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63"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94"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44" w:type="dxa"/>
            <w:tcBorders>
              <w:top w:val="nil"/>
              <w:left w:val="nil"/>
              <w:bottom w:val="single" w:sz="4" w:space="0" w:color="auto"/>
              <w:right w:val="single" w:sz="4" w:space="0" w:color="auto"/>
            </w:tcBorders>
            <w:shd w:val="clear" w:color="000000" w:fill="FAC090"/>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52"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63"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11"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56"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49" w:type="dxa"/>
            <w:tcBorders>
              <w:top w:val="nil"/>
              <w:left w:val="nil"/>
              <w:bottom w:val="single" w:sz="4" w:space="0" w:color="auto"/>
              <w:right w:val="single" w:sz="8"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r>
      <w:tr w:rsidR="00F8300B" w:rsidRPr="00F8300B" w:rsidTr="00194C68">
        <w:trPr>
          <w:trHeight w:val="300"/>
        </w:trPr>
        <w:tc>
          <w:tcPr>
            <w:tcW w:w="3200" w:type="dxa"/>
            <w:tcBorders>
              <w:top w:val="nil"/>
              <w:left w:val="single" w:sz="8" w:space="0" w:color="auto"/>
              <w:bottom w:val="single" w:sz="4" w:space="0" w:color="auto"/>
              <w:right w:val="nil"/>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Revisión tutor</w:t>
            </w:r>
          </w:p>
        </w:tc>
        <w:tc>
          <w:tcPr>
            <w:tcW w:w="556" w:type="dxa"/>
            <w:tcBorders>
              <w:top w:val="nil"/>
              <w:left w:val="single" w:sz="8" w:space="0" w:color="auto"/>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49"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97"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69"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75"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07"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63"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94"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44" w:type="dxa"/>
            <w:tcBorders>
              <w:top w:val="nil"/>
              <w:left w:val="nil"/>
              <w:bottom w:val="single" w:sz="4" w:space="0" w:color="auto"/>
              <w:right w:val="single" w:sz="4" w:space="0" w:color="auto"/>
            </w:tcBorders>
            <w:shd w:val="clear" w:color="000000" w:fill="FAC090"/>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52" w:type="dxa"/>
            <w:tcBorders>
              <w:top w:val="nil"/>
              <w:left w:val="nil"/>
              <w:bottom w:val="single" w:sz="4" w:space="0" w:color="auto"/>
              <w:right w:val="single" w:sz="4" w:space="0" w:color="auto"/>
            </w:tcBorders>
            <w:shd w:val="clear" w:color="000000" w:fill="FAC090"/>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63"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11"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56"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49" w:type="dxa"/>
            <w:tcBorders>
              <w:top w:val="nil"/>
              <w:left w:val="nil"/>
              <w:bottom w:val="single" w:sz="4" w:space="0" w:color="auto"/>
              <w:right w:val="single" w:sz="8"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r>
      <w:tr w:rsidR="00F8300B" w:rsidRPr="00F8300B" w:rsidTr="00194C68">
        <w:trPr>
          <w:trHeight w:val="300"/>
        </w:trPr>
        <w:tc>
          <w:tcPr>
            <w:tcW w:w="3200" w:type="dxa"/>
            <w:tcBorders>
              <w:top w:val="nil"/>
              <w:left w:val="single" w:sz="8" w:space="0" w:color="auto"/>
              <w:bottom w:val="single" w:sz="4" w:space="0" w:color="auto"/>
              <w:right w:val="nil"/>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Corrección 2do borrador</w:t>
            </w:r>
          </w:p>
        </w:tc>
        <w:tc>
          <w:tcPr>
            <w:tcW w:w="556" w:type="dxa"/>
            <w:tcBorders>
              <w:top w:val="nil"/>
              <w:left w:val="single" w:sz="8" w:space="0" w:color="auto"/>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49"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97"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69"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75"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07"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63"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94"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44"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52"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63" w:type="dxa"/>
            <w:tcBorders>
              <w:top w:val="nil"/>
              <w:left w:val="nil"/>
              <w:bottom w:val="single" w:sz="4" w:space="0" w:color="auto"/>
              <w:right w:val="single" w:sz="4" w:space="0" w:color="auto"/>
            </w:tcBorders>
            <w:shd w:val="clear" w:color="000000" w:fill="FAC090"/>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11" w:type="dxa"/>
            <w:tcBorders>
              <w:top w:val="nil"/>
              <w:left w:val="nil"/>
              <w:bottom w:val="single" w:sz="4" w:space="0" w:color="auto"/>
              <w:right w:val="single" w:sz="4" w:space="0" w:color="auto"/>
            </w:tcBorders>
            <w:shd w:val="clear" w:color="000000" w:fill="FAC090"/>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56"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49" w:type="dxa"/>
            <w:tcBorders>
              <w:top w:val="nil"/>
              <w:left w:val="nil"/>
              <w:bottom w:val="single" w:sz="4" w:space="0" w:color="auto"/>
              <w:right w:val="single" w:sz="8"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r>
      <w:tr w:rsidR="00F8300B" w:rsidRPr="00F8300B" w:rsidTr="00194C68">
        <w:trPr>
          <w:trHeight w:val="300"/>
        </w:trPr>
        <w:tc>
          <w:tcPr>
            <w:tcW w:w="3200" w:type="dxa"/>
            <w:tcBorders>
              <w:top w:val="nil"/>
              <w:left w:val="single" w:sz="8" w:space="0" w:color="auto"/>
              <w:bottom w:val="single" w:sz="4" w:space="0" w:color="auto"/>
              <w:right w:val="nil"/>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Revisión general TFM</w:t>
            </w:r>
          </w:p>
        </w:tc>
        <w:tc>
          <w:tcPr>
            <w:tcW w:w="556" w:type="dxa"/>
            <w:tcBorders>
              <w:top w:val="nil"/>
              <w:left w:val="single" w:sz="8" w:space="0" w:color="auto"/>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49"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97"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69"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75"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07"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63"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94"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44"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52"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63" w:type="dxa"/>
            <w:tcBorders>
              <w:top w:val="nil"/>
              <w:left w:val="nil"/>
              <w:bottom w:val="single" w:sz="4" w:space="0" w:color="auto"/>
              <w:right w:val="single" w:sz="4" w:space="0" w:color="auto"/>
            </w:tcBorders>
            <w:shd w:val="clear" w:color="000000" w:fill="FFFFFF"/>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11" w:type="dxa"/>
            <w:tcBorders>
              <w:top w:val="nil"/>
              <w:left w:val="nil"/>
              <w:bottom w:val="single" w:sz="4" w:space="0" w:color="auto"/>
              <w:right w:val="single" w:sz="4" w:space="0" w:color="auto"/>
            </w:tcBorders>
            <w:shd w:val="clear" w:color="000000" w:fill="FAC090"/>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56"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49" w:type="dxa"/>
            <w:tcBorders>
              <w:top w:val="nil"/>
              <w:left w:val="nil"/>
              <w:bottom w:val="single" w:sz="4" w:space="0" w:color="auto"/>
              <w:right w:val="single" w:sz="8"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r>
      <w:tr w:rsidR="00F8300B" w:rsidRPr="00F8300B" w:rsidTr="00194C68">
        <w:trPr>
          <w:trHeight w:val="300"/>
        </w:trPr>
        <w:tc>
          <w:tcPr>
            <w:tcW w:w="3200" w:type="dxa"/>
            <w:tcBorders>
              <w:top w:val="nil"/>
              <w:left w:val="single" w:sz="8" w:space="0" w:color="auto"/>
              <w:bottom w:val="single" w:sz="4" w:space="0" w:color="auto"/>
              <w:right w:val="nil"/>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Correciciones y elaboración final</w:t>
            </w:r>
          </w:p>
        </w:tc>
        <w:tc>
          <w:tcPr>
            <w:tcW w:w="556" w:type="dxa"/>
            <w:tcBorders>
              <w:top w:val="nil"/>
              <w:left w:val="single" w:sz="8" w:space="0" w:color="auto"/>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49"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97"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69"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75"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07"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63"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94"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44"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52"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63"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11" w:type="dxa"/>
            <w:tcBorders>
              <w:top w:val="nil"/>
              <w:left w:val="nil"/>
              <w:bottom w:val="single" w:sz="4"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56" w:type="dxa"/>
            <w:tcBorders>
              <w:top w:val="nil"/>
              <w:left w:val="nil"/>
              <w:bottom w:val="single" w:sz="4" w:space="0" w:color="auto"/>
              <w:right w:val="single" w:sz="4" w:space="0" w:color="auto"/>
            </w:tcBorders>
            <w:shd w:val="clear" w:color="000000" w:fill="FAC090"/>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49" w:type="dxa"/>
            <w:tcBorders>
              <w:top w:val="nil"/>
              <w:left w:val="nil"/>
              <w:bottom w:val="single" w:sz="4" w:space="0" w:color="auto"/>
              <w:right w:val="single" w:sz="8"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r>
      <w:tr w:rsidR="00F8300B" w:rsidRPr="00F8300B" w:rsidTr="00194C68">
        <w:trPr>
          <w:trHeight w:val="315"/>
        </w:trPr>
        <w:tc>
          <w:tcPr>
            <w:tcW w:w="3200" w:type="dxa"/>
            <w:tcBorders>
              <w:top w:val="nil"/>
              <w:left w:val="single" w:sz="8" w:space="0" w:color="auto"/>
              <w:bottom w:val="single" w:sz="8" w:space="0" w:color="auto"/>
              <w:right w:val="nil"/>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Entrega final TFM</w:t>
            </w:r>
          </w:p>
        </w:tc>
        <w:tc>
          <w:tcPr>
            <w:tcW w:w="556" w:type="dxa"/>
            <w:tcBorders>
              <w:top w:val="nil"/>
              <w:left w:val="single" w:sz="8" w:space="0" w:color="auto"/>
              <w:bottom w:val="single" w:sz="8"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49" w:type="dxa"/>
            <w:tcBorders>
              <w:top w:val="nil"/>
              <w:left w:val="nil"/>
              <w:bottom w:val="single" w:sz="8"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97" w:type="dxa"/>
            <w:tcBorders>
              <w:top w:val="nil"/>
              <w:left w:val="nil"/>
              <w:bottom w:val="single" w:sz="8"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69" w:type="dxa"/>
            <w:tcBorders>
              <w:top w:val="nil"/>
              <w:left w:val="nil"/>
              <w:bottom w:val="single" w:sz="8"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75" w:type="dxa"/>
            <w:tcBorders>
              <w:top w:val="nil"/>
              <w:left w:val="nil"/>
              <w:bottom w:val="single" w:sz="8"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07" w:type="dxa"/>
            <w:tcBorders>
              <w:top w:val="nil"/>
              <w:left w:val="nil"/>
              <w:bottom w:val="single" w:sz="8"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63" w:type="dxa"/>
            <w:tcBorders>
              <w:top w:val="nil"/>
              <w:left w:val="nil"/>
              <w:bottom w:val="single" w:sz="8"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94" w:type="dxa"/>
            <w:tcBorders>
              <w:top w:val="nil"/>
              <w:left w:val="nil"/>
              <w:bottom w:val="single" w:sz="8"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44" w:type="dxa"/>
            <w:tcBorders>
              <w:top w:val="nil"/>
              <w:left w:val="nil"/>
              <w:bottom w:val="single" w:sz="8"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52" w:type="dxa"/>
            <w:tcBorders>
              <w:top w:val="nil"/>
              <w:left w:val="nil"/>
              <w:bottom w:val="single" w:sz="8"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63" w:type="dxa"/>
            <w:tcBorders>
              <w:top w:val="nil"/>
              <w:left w:val="nil"/>
              <w:bottom w:val="single" w:sz="8"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11" w:type="dxa"/>
            <w:tcBorders>
              <w:top w:val="nil"/>
              <w:left w:val="nil"/>
              <w:bottom w:val="single" w:sz="8"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556" w:type="dxa"/>
            <w:tcBorders>
              <w:top w:val="nil"/>
              <w:left w:val="nil"/>
              <w:bottom w:val="single" w:sz="8" w:space="0" w:color="auto"/>
              <w:right w:val="single" w:sz="4" w:space="0" w:color="auto"/>
            </w:tcBorders>
            <w:shd w:val="clear" w:color="auto" w:fill="auto"/>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c>
          <w:tcPr>
            <w:tcW w:w="449" w:type="dxa"/>
            <w:tcBorders>
              <w:top w:val="nil"/>
              <w:left w:val="nil"/>
              <w:bottom w:val="single" w:sz="8" w:space="0" w:color="auto"/>
              <w:right w:val="single" w:sz="8" w:space="0" w:color="auto"/>
            </w:tcBorders>
            <w:shd w:val="clear" w:color="000000" w:fill="FAC090"/>
            <w:noWrap/>
            <w:vAlign w:val="bottom"/>
            <w:hideMark/>
          </w:tcPr>
          <w:p w:rsidR="00F8300B" w:rsidRPr="00F8300B" w:rsidRDefault="00F8300B" w:rsidP="00F8300B">
            <w:pPr>
              <w:spacing w:line="240" w:lineRule="auto"/>
              <w:jc w:val="left"/>
              <w:rPr>
                <w:rFonts w:ascii="Calibri" w:eastAsia="Times New Roman" w:hAnsi="Calibri" w:cs="Calibri"/>
                <w:color w:val="000000"/>
                <w:lang w:eastAsia="es-ES_tradnl"/>
              </w:rPr>
            </w:pPr>
            <w:r w:rsidRPr="00F8300B">
              <w:rPr>
                <w:rFonts w:ascii="Calibri" w:eastAsia="Times New Roman" w:hAnsi="Calibri" w:cs="Calibri"/>
                <w:color w:val="000000"/>
                <w:lang w:eastAsia="es-ES_tradnl"/>
              </w:rPr>
              <w:t> </w:t>
            </w:r>
          </w:p>
        </w:tc>
      </w:tr>
    </w:tbl>
    <w:p w:rsidR="00F8300B" w:rsidRPr="008736B2" w:rsidRDefault="00F8300B" w:rsidP="008736B2">
      <w:pPr>
        <w:jc w:val="left"/>
        <w:rPr>
          <w:rStyle w:val="Hyperlink"/>
          <w:rFonts w:ascii="Courier New" w:eastAsia="Times New Roman" w:hAnsi="Courier New" w:cs="Courier New"/>
          <w:sz w:val="19"/>
          <w:szCs w:val="19"/>
          <w:lang w:eastAsia="es-ES_tradnl"/>
        </w:rPr>
      </w:pPr>
    </w:p>
    <w:sectPr w:rsidR="00F8300B" w:rsidRPr="008736B2" w:rsidSect="00194C68">
      <w:footerReference w:type="default" r:id="rId16"/>
      <w:pgSz w:w="11906" w:h="16838"/>
      <w:pgMar w:top="1417" w:right="1701" w:bottom="1417"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6B14" w:rsidRDefault="00586B14" w:rsidP="00194C68">
      <w:pPr>
        <w:spacing w:line="240" w:lineRule="auto"/>
      </w:pPr>
      <w:r>
        <w:separator/>
      </w:r>
    </w:p>
  </w:endnote>
  <w:endnote w:type="continuationSeparator" w:id="1">
    <w:p w:rsidR="00586B14" w:rsidRDefault="00586B14" w:rsidP="00194C6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8098756"/>
      <w:docPartObj>
        <w:docPartGallery w:val="Page Numbers (Bottom of Page)"/>
        <w:docPartUnique/>
      </w:docPartObj>
    </w:sdtPr>
    <w:sdtContent>
      <w:p w:rsidR="00194C68" w:rsidRDefault="00904791">
        <w:pPr>
          <w:pStyle w:val="Rodap"/>
          <w:jc w:val="right"/>
        </w:pPr>
        <w:fldSimple w:instr=" PAGE   \* MERGEFORMAT ">
          <w:r w:rsidR="004258C8">
            <w:rPr>
              <w:noProof/>
            </w:rPr>
            <w:t>1</w:t>
          </w:r>
        </w:fldSimple>
      </w:p>
    </w:sdtContent>
  </w:sdt>
  <w:p w:rsidR="00194C68" w:rsidRDefault="00194C6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6B14" w:rsidRDefault="00586B14" w:rsidP="00194C68">
      <w:pPr>
        <w:spacing w:line="240" w:lineRule="auto"/>
      </w:pPr>
      <w:r>
        <w:separator/>
      </w:r>
    </w:p>
  </w:footnote>
  <w:footnote w:type="continuationSeparator" w:id="1">
    <w:p w:rsidR="00586B14" w:rsidRDefault="00586B14" w:rsidP="00194C68">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B25316"/>
    <w:multiLevelType w:val="multilevel"/>
    <w:tmpl w:val="B3B6F2FC"/>
    <w:lvl w:ilvl="0">
      <w:start w:val="1"/>
      <w:numFmt w:val="upperRoman"/>
      <w:lvlText w:val="%1."/>
      <w:lvlJc w:val="left"/>
      <w:pPr>
        <w:ind w:left="862" w:hanging="72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
    <w:nsid w:val="78C8581F"/>
    <w:multiLevelType w:val="multilevel"/>
    <w:tmpl w:val="BCA23A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3A4D64"/>
    <w:rsid w:val="000310AB"/>
    <w:rsid w:val="00042503"/>
    <w:rsid w:val="0008334C"/>
    <w:rsid w:val="000A5924"/>
    <w:rsid w:val="000E067E"/>
    <w:rsid w:val="00111768"/>
    <w:rsid w:val="00194C68"/>
    <w:rsid w:val="001F3226"/>
    <w:rsid w:val="002865B4"/>
    <w:rsid w:val="00291CE9"/>
    <w:rsid w:val="002B3662"/>
    <w:rsid w:val="002E3263"/>
    <w:rsid w:val="00300C2E"/>
    <w:rsid w:val="003832F7"/>
    <w:rsid w:val="003A4D64"/>
    <w:rsid w:val="004258C8"/>
    <w:rsid w:val="004501E8"/>
    <w:rsid w:val="004619F3"/>
    <w:rsid w:val="004879E7"/>
    <w:rsid w:val="00490E6E"/>
    <w:rsid w:val="00586B14"/>
    <w:rsid w:val="00591DE0"/>
    <w:rsid w:val="005F0B61"/>
    <w:rsid w:val="006441FD"/>
    <w:rsid w:val="006449DD"/>
    <w:rsid w:val="006521AA"/>
    <w:rsid w:val="00660F59"/>
    <w:rsid w:val="00672CF7"/>
    <w:rsid w:val="00774E15"/>
    <w:rsid w:val="00791988"/>
    <w:rsid w:val="007D665F"/>
    <w:rsid w:val="00817102"/>
    <w:rsid w:val="008506CA"/>
    <w:rsid w:val="00863967"/>
    <w:rsid w:val="00871FD9"/>
    <w:rsid w:val="008736B2"/>
    <w:rsid w:val="00904791"/>
    <w:rsid w:val="00991C3D"/>
    <w:rsid w:val="00A21284"/>
    <w:rsid w:val="00A835C2"/>
    <w:rsid w:val="00AC0823"/>
    <w:rsid w:val="00AD2A90"/>
    <w:rsid w:val="00AD462D"/>
    <w:rsid w:val="00C25BEF"/>
    <w:rsid w:val="00C35B0F"/>
    <w:rsid w:val="00CC22B1"/>
    <w:rsid w:val="00CD5BEC"/>
    <w:rsid w:val="00CE72D4"/>
    <w:rsid w:val="00CF1A8C"/>
    <w:rsid w:val="00CF72B1"/>
    <w:rsid w:val="00E01046"/>
    <w:rsid w:val="00E36557"/>
    <w:rsid w:val="00E40253"/>
    <w:rsid w:val="00E95418"/>
    <w:rsid w:val="00EB7049"/>
    <w:rsid w:val="00F8300B"/>
  </w:rsids>
  <m:mathPr>
    <m:mathFont m:val="Cambria Math"/>
    <m:brkBin m:val="before"/>
    <m:brkBinSub m:val="--"/>
    <m:smallFrac m:val="off"/>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_tradnl"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CE9"/>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1F3226"/>
    <w:rPr>
      <w:color w:val="0000FF" w:themeColor="hyperlink"/>
      <w:u w:val="single"/>
    </w:rPr>
  </w:style>
  <w:style w:type="paragraph" w:styleId="Textodebalo">
    <w:name w:val="Balloon Text"/>
    <w:basedOn w:val="Normal"/>
    <w:link w:val="TextodebaloChar"/>
    <w:uiPriority w:val="99"/>
    <w:semiHidden/>
    <w:unhideWhenUsed/>
    <w:rsid w:val="00E01046"/>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01046"/>
    <w:rPr>
      <w:rFonts w:ascii="Tahoma" w:hAnsi="Tahoma" w:cs="Tahoma"/>
      <w:sz w:val="16"/>
      <w:szCs w:val="16"/>
    </w:rPr>
  </w:style>
  <w:style w:type="paragraph" w:styleId="PargrafodaLista">
    <w:name w:val="List Paragraph"/>
    <w:basedOn w:val="Normal"/>
    <w:uiPriority w:val="34"/>
    <w:qFormat/>
    <w:rsid w:val="00CC22B1"/>
    <w:pPr>
      <w:ind w:left="720"/>
      <w:contextualSpacing/>
    </w:pPr>
  </w:style>
  <w:style w:type="paragraph" w:styleId="Pr-formataoHTML">
    <w:name w:val="HTML Preformatted"/>
    <w:basedOn w:val="Normal"/>
    <w:link w:val="Pr-formataoHTMLChar"/>
    <w:uiPriority w:val="99"/>
    <w:semiHidden/>
    <w:unhideWhenUsed/>
    <w:rsid w:val="006521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s-ES_tradnl"/>
    </w:rPr>
  </w:style>
  <w:style w:type="character" w:customStyle="1" w:styleId="Pr-formataoHTMLChar">
    <w:name w:val="Pré-formatação HTML Char"/>
    <w:basedOn w:val="Fontepargpadro"/>
    <w:link w:val="Pr-formataoHTML"/>
    <w:uiPriority w:val="99"/>
    <w:semiHidden/>
    <w:rsid w:val="006521AA"/>
    <w:rPr>
      <w:rFonts w:ascii="Courier New" w:eastAsia="Times New Roman" w:hAnsi="Courier New" w:cs="Courier New"/>
      <w:sz w:val="20"/>
      <w:szCs w:val="20"/>
      <w:lang w:eastAsia="es-ES_tradnl"/>
    </w:rPr>
  </w:style>
  <w:style w:type="paragraph" w:styleId="Cabealho">
    <w:name w:val="header"/>
    <w:basedOn w:val="Normal"/>
    <w:link w:val="CabealhoChar"/>
    <w:uiPriority w:val="99"/>
    <w:semiHidden/>
    <w:unhideWhenUsed/>
    <w:rsid w:val="00194C68"/>
    <w:pPr>
      <w:tabs>
        <w:tab w:val="center" w:pos="4252"/>
        <w:tab w:val="right" w:pos="8504"/>
      </w:tabs>
      <w:spacing w:line="240" w:lineRule="auto"/>
    </w:pPr>
  </w:style>
  <w:style w:type="character" w:customStyle="1" w:styleId="CabealhoChar">
    <w:name w:val="Cabeçalho Char"/>
    <w:basedOn w:val="Fontepargpadro"/>
    <w:link w:val="Cabealho"/>
    <w:uiPriority w:val="99"/>
    <w:semiHidden/>
    <w:rsid w:val="00194C68"/>
  </w:style>
  <w:style w:type="paragraph" w:styleId="Rodap">
    <w:name w:val="footer"/>
    <w:basedOn w:val="Normal"/>
    <w:link w:val="RodapChar"/>
    <w:uiPriority w:val="99"/>
    <w:unhideWhenUsed/>
    <w:rsid w:val="00194C68"/>
    <w:pPr>
      <w:tabs>
        <w:tab w:val="center" w:pos="4252"/>
        <w:tab w:val="right" w:pos="8504"/>
      </w:tabs>
      <w:spacing w:line="240" w:lineRule="auto"/>
    </w:pPr>
  </w:style>
  <w:style w:type="character" w:customStyle="1" w:styleId="RodapChar">
    <w:name w:val="Rodapé Char"/>
    <w:basedOn w:val="Fontepargpadro"/>
    <w:link w:val="Rodap"/>
    <w:uiPriority w:val="99"/>
    <w:rsid w:val="00194C68"/>
  </w:style>
  <w:style w:type="paragraph" w:styleId="NormalWeb">
    <w:name w:val="Normal (Web)"/>
    <w:basedOn w:val="Normal"/>
    <w:uiPriority w:val="99"/>
    <w:unhideWhenUsed/>
    <w:rsid w:val="004501E8"/>
    <w:pPr>
      <w:spacing w:before="100" w:beforeAutospacing="1" w:after="100" w:afterAutospacing="1" w:line="240" w:lineRule="auto"/>
      <w:jc w:val="left"/>
    </w:pPr>
    <w:rPr>
      <w:rFonts w:ascii="Times New Roman" w:eastAsia="Times New Roman" w:hAnsi="Times New Roman" w:cs="Times New Roman"/>
      <w:sz w:val="24"/>
      <w:szCs w:val="24"/>
      <w:lang w:eastAsia="es-ES_tradnl"/>
    </w:rPr>
  </w:style>
</w:styles>
</file>

<file path=word/webSettings.xml><?xml version="1.0" encoding="utf-8"?>
<w:webSettings xmlns:r="http://schemas.openxmlformats.org/officeDocument/2006/relationships" xmlns:w="http://schemas.openxmlformats.org/wordprocessingml/2006/main">
  <w:divs>
    <w:div w:id="402291142">
      <w:bodyDiv w:val="1"/>
      <w:marLeft w:val="0"/>
      <w:marRight w:val="0"/>
      <w:marTop w:val="0"/>
      <w:marBottom w:val="0"/>
      <w:divBdr>
        <w:top w:val="none" w:sz="0" w:space="0" w:color="auto"/>
        <w:left w:val="none" w:sz="0" w:space="0" w:color="auto"/>
        <w:bottom w:val="none" w:sz="0" w:space="0" w:color="auto"/>
        <w:right w:val="none" w:sz="0" w:space="0" w:color="auto"/>
      </w:divBdr>
    </w:div>
    <w:div w:id="491139066">
      <w:bodyDiv w:val="1"/>
      <w:marLeft w:val="0"/>
      <w:marRight w:val="0"/>
      <w:marTop w:val="0"/>
      <w:marBottom w:val="0"/>
      <w:divBdr>
        <w:top w:val="none" w:sz="0" w:space="0" w:color="auto"/>
        <w:left w:val="none" w:sz="0" w:space="0" w:color="auto"/>
        <w:bottom w:val="none" w:sz="0" w:space="0" w:color="auto"/>
        <w:right w:val="none" w:sz="0" w:space="0" w:color="auto"/>
      </w:divBdr>
    </w:div>
    <w:div w:id="586235536">
      <w:bodyDiv w:val="1"/>
      <w:marLeft w:val="0"/>
      <w:marRight w:val="0"/>
      <w:marTop w:val="0"/>
      <w:marBottom w:val="0"/>
      <w:divBdr>
        <w:top w:val="none" w:sz="0" w:space="0" w:color="auto"/>
        <w:left w:val="none" w:sz="0" w:space="0" w:color="auto"/>
        <w:bottom w:val="none" w:sz="0" w:space="0" w:color="auto"/>
        <w:right w:val="none" w:sz="0" w:space="0" w:color="auto"/>
      </w:divBdr>
    </w:div>
    <w:div w:id="639189071">
      <w:bodyDiv w:val="1"/>
      <w:marLeft w:val="0"/>
      <w:marRight w:val="0"/>
      <w:marTop w:val="0"/>
      <w:marBottom w:val="0"/>
      <w:divBdr>
        <w:top w:val="none" w:sz="0" w:space="0" w:color="auto"/>
        <w:left w:val="none" w:sz="0" w:space="0" w:color="auto"/>
        <w:bottom w:val="none" w:sz="0" w:space="0" w:color="auto"/>
        <w:right w:val="none" w:sz="0" w:space="0" w:color="auto"/>
      </w:divBdr>
    </w:div>
    <w:div w:id="810097958">
      <w:bodyDiv w:val="1"/>
      <w:marLeft w:val="0"/>
      <w:marRight w:val="0"/>
      <w:marTop w:val="0"/>
      <w:marBottom w:val="0"/>
      <w:divBdr>
        <w:top w:val="none" w:sz="0" w:space="0" w:color="auto"/>
        <w:left w:val="none" w:sz="0" w:space="0" w:color="auto"/>
        <w:bottom w:val="none" w:sz="0" w:space="0" w:color="auto"/>
        <w:right w:val="none" w:sz="0" w:space="0" w:color="auto"/>
      </w:divBdr>
    </w:div>
    <w:div w:id="997729098">
      <w:bodyDiv w:val="1"/>
      <w:marLeft w:val="0"/>
      <w:marRight w:val="0"/>
      <w:marTop w:val="0"/>
      <w:marBottom w:val="0"/>
      <w:divBdr>
        <w:top w:val="none" w:sz="0" w:space="0" w:color="auto"/>
        <w:left w:val="none" w:sz="0" w:space="0" w:color="auto"/>
        <w:bottom w:val="none" w:sz="0" w:space="0" w:color="auto"/>
        <w:right w:val="none" w:sz="0" w:space="0" w:color="auto"/>
      </w:divBdr>
    </w:div>
    <w:div w:id="1309480222">
      <w:bodyDiv w:val="1"/>
      <w:marLeft w:val="0"/>
      <w:marRight w:val="0"/>
      <w:marTop w:val="0"/>
      <w:marBottom w:val="0"/>
      <w:divBdr>
        <w:top w:val="none" w:sz="0" w:space="0" w:color="auto"/>
        <w:left w:val="none" w:sz="0" w:space="0" w:color="auto"/>
        <w:bottom w:val="none" w:sz="0" w:space="0" w:color="auto"/>
        <w:right w:val="none" w:sz="0" w:space="0" w:color="auto"/>
      </w:divBdr>
    </w:div>
    <w:div w:id="1323509576">
      <w:bodyDiv w:val="1"/>
      <w:marLeft w:val="0"/>
      <w:marRight w:val="0"/>
      <w:marTop w:val="0"/>
      <w:marBottom w:val="0"/>
      <w:divBdr>
        <w:top w:val="none" w:sz="0" w:space="0" w:color="auto"/>
        <w:left w:val="none" w:sz="0" w:space="0" w:color="auto"/>
        <w:bottom w:val="none" w:sz="0" w:space="0" w:color="auto"/>
        <w:right w:val="none" w:sz="0" w:space="0" w:color="auto"/>
      </w:divBdr>
    </w:div>
    <w:div w:id="202200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pglobal.com/marketintelligence/en/news-insights/latest-news-headlines/how-coronavirus-may-impact-global-investment-bank-revenues-in-2020-5750262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searchgate.net/publication/228202001_The_Impact_of_the_Financial_Crisis_on_the_Global_Economy_Can_the_Islamic_Financial_System_Hel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ecd.org/investment/2015-international-investment-blog-compilation.pdf" TargetMode="External"/><Relationship Id="rId5" Type="http://schemas.openxmlformats.org/officeDocument/2006/relationships/webSettings" Target="webSettings.xml"/><Relationship Id="rId15" Type="http://schemas.openxmlformats.org/officeDocument/2006/relationships/hyperlink" Target="https://www.jstor.org/stable/25829743?seq=1" TargetMode="External"/><Relationship Id="rId10" Type="http://schemas.openxmlformats.org/officeDocument/2006/relationships/hyperlink" Target="https://www.researchgate.net/publication/337705545_THE_ROLE_OF_INVESTMENT_BANKS_DURING_ECONOMIC_CRISIS_2008" TargetMode="External"/><Relationship Id="rId4" Type="http://schemas.openxmlformats.org/officeDocument/2006/relationships/settings" Target="settings.xml"/><Relationship Id="rId9" Type="http://schemas.openxmlformats.org/officeDocument/2006/relationships/hyperlink" Target="https://www2.deloitte.com/global/en/pages/financial-services/articles/bank-of-2030-future-of-investment-banking.html" TargetMode="External"/><Relationship Id="rId14" Type="http://schemas.openxmlformats.org/officeDocument/2006/relationships/hyperlink" Target="https://www.intuition.com/down-but-not-out-the-current-state-of-investment-banking/"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E9546-4CE8-4484-BE6E-5E0BD7860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9</Pages>
  <Words>1638</Words>
  <Characters>9010</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dc:creator>
  <cp:lastModifiedBy>Mariana</cp:lastModifiedBy>
  <cp:revision>9</cp:revision>
  <dcterms:created xsi:type="dcterms:W3CDTF">2021-06-22T15:30:00Z</dcterms:created>
  <dcterms:modified xsi:type="dcterms:W3CDTF">2021-06-22T16:39:00Z</dcterms:modified>
</cp:coreProperties>
</file>