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75" w:rsidRPr="007A6233" w:rsidRDefault="00AE7775" w:rsidP="00AE7775">
      <w:pPr>
        <w:pStyle w:val="Ttulo7"/>
        <w:ind w:left="0" w:right="-142"/>
        <w:rPr>
          <w:szCs w:val="24"/>
          <w:lang w:val="es-ES"/>
        </w:rPr>
      </w:pPr>
    </w:p>
    <w:p w:rsidR="00325127" w:rsidRPr="007A6233" w:rsidRDefault="00325127" w:rsidP="00325127">
      <w:pPr>
        <w:jc w:val="both"/>
        <w:rPr>
          <w:rFonts w:ascii="Georgia" w:hAnsi="Georgia" w:cs="Verdana"/>
          <w:b/>
          <w:bCs/>
          <w:lang w:val="es-ES"/>
        </w:rPr>
      </w:pPr>
    </w:p>
    <w:p w:rsidR="00325127" w:rsidRPr="007A6233" w:rsidRDefault="00325127" w:rsidP="00325127">
      <w:pPr>
        <w:jc w:val="both"/>
        <w:rPr>
          <w:rFonts w:ascii="Georgia" w:hAnsi="Georgia" w:cs="Verdana"/>
          <w:b/>
          <w:bCs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INFORME al PROYECTO de TESINA TITULADO:</w:t>
      </w: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E25701" w:rsidRPr="007A6233" w:rsidRDefault="00E25701" w:rsidP="00E25701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E25701" w:rsidRPr="007A6233" w:rsidRDefault="00F15698" w:rsidP="00C7368B">
      <w:pPr>
        <w:jc w:val="center"/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</w:pPr>
      <w:r w:rsidRPr="00F15698"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  <w:t>IMPACTOS DE LA INICIATIVA DEL GOBIERNO CHINO “LA FRANJA Y LA RUTA” EN EL ÁMBITO LOGÍSTICO DE ESPAÑA</w:t>
      </w:r>
      <w:r w:rsidRPr="004A1854"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  <w:t>.</w:t>
      </w: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E25701" w:rsidRPr="007A6233" w:rsidRDefault="00E25701" w:rsidP="00E25701">
      <w:pPr>
        <w:pStyle w:val="Ttulo7"/>
        <w:jc w:val="left"/>
        <w:rPr>
          <w:rFonts w:ascii="Tahoma" w:hAnsi="Tahoma" w:cs="Tahoma"/>
          <w:b w:val="0"/>
          <w:bCs/>
          <w:sz w:val="22"/>
          <w:szCs w:val="22"/>
          <w:lang w:val="es-ES"/>
        </w:rPr>
      </w:pPr>
      <w:r w:rsidRPr="007A6233">
        <w:rPr>
          <w:rFonts w:ascii="Tahoma" w:hAnsi="Tahoma" w:cs="Tahoma"/>
          <w:b w:val="0"/>
          <w:bCs/>
          <w:sz w:val="22"/>
          <w:szCs w:val="22"/>
          <w:lang w:val="es-ES"/>
        </w:rPr>
        <w:t>PRESENTADO por:</w:t>
      </w:r>
    </w:p>
    <w:p w:rsidR="00E25701" w:rsidRPr="007A6233" w:rsidRDefault="00F15698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F15698">
        <w:rPr>
          <w:rFonts w:ascii="Tahoma" w:hAnsi="Tahoma" w:cs="Tahoma"/>
          <w:sz w:val="22"/>
          <w:szCs w:val="22"/>
          <w:lang w:val="es-ES"/>
        </w:rPr>
        <w:t xml:space="preserve">GUI, </w:t>
      </w:r>
      <w:proofErr w:type="spellStart"/>
      <w:r w:rsidRPr="00F15698">
        <w:rPr>
          <w:rFonts w:ascii="Tahoma" w:hAnsi="Tahoma" w:cs="Tahoma"/>
          <w:sz w:val="22"/>
          <w:szCs w:val="22"/>
          <w:lang w:val="es-ES"/>
        </w:rPr>
        <w:t>Cihan</w:t>
      </w:r>
      <w:proofErr w:type="spellEnd"/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A </w:t>
      </w:r>
      <w:proofErr w:type="gramStart"/>
      <w:r w:rsidRPr="007A6233">
        <w:rPr>
          <w:rFonts w:ascii="Tahoma" w:hAnsi="Tahoma" w:cs="Tahoma"/>
          <w:sz w:val="22"/>
          <w:szCs w:val="22"/>
          <w:lang w:val="es-ES"/>
        </w:rPr>
        <w:t>continuación</w:t>
      </w:r>
      <w:proofErr w:type="gramEnd"/>
      <w:r w:rsidRPr="007A6233">
        <w:rPr>
          <w:rFonts w:ascii="Tahoma" w:hAnsi="Tahoma" w:cs="Tahoma"/>
          <w:sz w:val="22"/>
          <w:szCs w:val="22"/>
          <w:lang w:val="es-ES"/>
        </w:rPr>
        <w:t xml:space="preserve"> se contrastan uno a uno los requisitos que debería reunir una Tesina del MCFI y se valora la adecuación o no a los mismos del proyecto presentado por el alumno/a. La valoración de cada apartado aparece en </w:t>
      </w:r>
      <w:r w:rsidRPr="007A6233">
        <w:rPr>
          <w:rFonts w:ascii="Tahoma" w:hAnsi="Tahoma" w:cs="Tahoma"/>
          <w:color w:val="FF0000"/>
          <w:sz w:val="22"/>
          <w:szCs w:val="22"/>
          <w:lang w:val="es-ES"/>
        </w:rPr>
        <w:t>rojo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y 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cursiva</w:t>
      </w:r>
      <w:r w:rsidRPr="007A6233">
        <w:rPr>
          <w:rFonts w:ascii="Tahoma" w:hAnsi="Tahoma" w:cs="Tahoma"/>
          <w:sz w:val="22"/>
          <w:szCs w:val="22"/>
          <w:lang w:val="es-ES"/>
        </w:rPr>
        <w:t>: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a) La tesina del MCFI es un </w:t>
      </w: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trabajo académico de investigación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proyecto deberá volverse a presentar siguiendo las indicaciones que se mencionan en este informe.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Agradecería que las modificaciones en el proyecto original se anoten en color rojo para facilitar la corrección.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b) El Proyecto de Tesina, es fundamentalmente un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esquema del trabajo de investigación que se va a realizar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y consiste en un documento de texto (preferentemente MS Word) de una extensión entre 10-15 páginas conteniendo: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 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1.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Título del trabajo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B71046" w:rsidRPr="007A6233" w:rsidRDefault="00B71046" w:rsidP="008E2545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título 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es correcto</w:t>
      </w:r>
      <w:r w:rsidR="007A6233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.</w:t>
      </w:r>
    </w:p>
    <w:p w:rsidR="00D60182" w:rsidRPr="007A6233" w:rsidRDefault="00D60182" w:rsidP="00B71046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2. </w:t>
      </w:r>
      <w:proofErr w:type="gramStart"/>
      <w:r w:rsidRPr="007A6233">
        <w:rPr>
          <w:rFonts w:ascii="Tahoma" w:hAnsi="Tahoma" w:cs="Tahoma"/>
          <w:sz w:val="22"/>
          <w:szCs w:val="22"/>
          <w:u w:val="single"/>
          <w:lang w:val="es-ES"/>
        </w:rPr>
        <w:t>Introducción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.</w:t>
      </w:r>
      <w:proofErr w:type="gramEnd"/>
      <w:r w:rsidRPr="007A6233">
        <w:rPr>
          <w:rFonts w:ascii="Tahoma" w:hAnsi="Tahoma" w:cs="Tahoma"/>
          <w:sz w:val="22"/>
          <w:szCs w:val="22"/>
          <w:lang w:val="es-ES"/>
        </w:rPr>
        <w:t xml:space="preserve">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260B83" w:rsidRPr="007A6233" w:rsidRDefault="00260B83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0867D3" w:rsidRPr="007A6233" w:rsidRDefault="007A6233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La </w:t>
      </w:r>
      <w:r w:rsidR="00E25701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introducción explica correctamente en líneas generales la motivación del trabajo. </w:t>
      </w:r>
    </w:p>
    <w:p w:rsidR="00E002B7" w:rsidRDefault="0030760F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Un único</w:t>
      </w:r>
      <w:r w:rsid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comentario: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E</w:t>
      </w:r>
      <w:r w:rsidRPr="0030760F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n la página 1 </w:t>
      </w:r>
      <w:r w:rsidR="001C1120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la autora </w:t>
      </w:r>
      <w:r w:rsidRPr="0030760F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nombra un artículo de la Vanguardia. Citar dicho artículo correctamente</w:t>
      </w:r>
      <w:r w:rsidR="001C1120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en el mismo texto.</w:t>
      </w:r>
      <w:bookmarkStart w:id="0" w:name="_GoBack"/>
      <w:bookmarkEnd w:id="0"/>
    </w:p>
    <w:p w:rsidR="0030760F" w:rsidRDefault="0030760F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30760F" w:rsidRDefault="0030760F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lastRenderedPageBreak/>
        <w:t xml:space="preserve">3.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Hipótesis del trabajo</w:t>
      </w:r>
      <w:r w:rsidRPr="007A6233">
        <w:rPr>
          <w:rFonts w:ascii="Tahoma" w:hAnsi="Tahoma" w:cs="Tahoma"/>
          <w:sz w:val="22"/>
          <w:szCs w:val="22"/>
          <w:lang w:val="es-ES"/>
        </w:rPr>
        <w:t>. Un trabajo de investigación siempre se plantea una pregunta. La investigación (tesina) se realiza para contestar esa pregunta, bien refutándola o confirmándola. Esta pregunta se denomina "hipótesis".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30760F" w:rsidRDefault="0030760F" w:rsidP="0030760F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La hipótesis planteada es demasiado extensa.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La alumna debe plantear una única hipótesis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de forma escueta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que, posteriormente,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trabajo de investigación </w:t>
      </w:r>
      <w:r w:rsidR="00647998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realizado nos permitirá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aceptar o rechazar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dicha hipótesis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.</w:t>
      </w:r>
    </w:p>
    <w:p w:rsidR="007A6233" w:rsidRDefault="007A6233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4.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Metodología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cómo realizaremos nuestro aporte original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si se trata de un método deductivo o inductivo (y describiendo el elegido), señalaremos si utilizaremos Bases de datos (y cuáles, dónde se encuentran, que tipo de análisis de las mismas realizaremos, para qué nos servirá,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etc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), si nos valdremos de la econometría (describiendo el tipo de análisis cuantitativo que se realizará), si realizaremos un análisis cualitativo (y cómo), etc.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7A6233" w:rsidRDefault="008E2545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La alumna</w:t>
      </w:r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especificar si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utilitzará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alguna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fuente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datos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disponible para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probar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su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hipótesis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7A6233" w:rsidRPr="007A6233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5. </w:t>
      </w:r>
      <w:proofErr w:type="spellStart"/>
      <w:r w:rsidRPr="007A6233">
        <w:rPr>
          <w:rFonts w:ascii="Tahoma" w:hAnsi="Tahoma" w:cs="Tahoma"/>
          <w:sz w:val="22"/>
          <w:szCs w:val="22"/>
          <w:u w:val="single"/>
          <w:lang w:val="es-ES"/>
        </w:rPr>
        <w:t>Indice</w:t>
      </w:r>
      <w:proofErr w:type="spellEnd"/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por capítulos y temas del trabajo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Se trata del índice tentativo de la futura tesina, es decir, debe incluir todos los apartados y sub-apartados, tal como si fuera el índice definitivo. Indudablemente, en el curso de la investigación el índice se irá ampliando o reduciendo, pero es imprescindible tener una guía inicial que surge de las lecturas y recopilación de bibliografía que vayamos realizando. Cada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capitulo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debe llevar al siguiente. Cada capítulo está puesto en nuestro trabajo porque es necesario y todos apuntan a revelar la respuesta a nuestra hipótesis. Los capítulos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mas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generales irán al principio. Siempre se ha de incluir un capítulo "teórico", un resumen de los autores que hayan llegado más lejos y sean los más relevantes en el tema que hemos escogido (</w:t>
      </w:r>
      <w:proofErr w:type="spellStart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>State</w:t>
      </w:r>
      <w:proofErr w:type="spellEnd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 xml:space="preserve"> of </w:t>
      </w:r>
      <w:proofErr w:type="spellStart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>the</w:t>
      </w:r>
      <w:proofErr w:type="spellEnd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 xml:space="preserve"> Art</w:t>
      </w:r>
      <w:r w:rsidRPr="007A6233">
        <w:rPr>
          <w:rFonts w:ascii="Tahoma" w:hAnsi="Tahoma" w:cs="Tahoma"/>
          <w:sz w:val="22"/>
          <w:szCs w:val="22"/>
          <w:lang w:val="es-ES"/>
        </w:rPr>
        <w:t>). Aunque no hay reglas muy concretas relativas a una tesina de Master, debemos procurar que la parte "original", lo que realice el autor/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ra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de la tesina, sea al menos un tercio o más del total del trabajo. Dicho de otra forma, la parte que se resuma de otros autores, convenientemente sistematizada y estructurada para dar un marco apropiado a nuestro trabajo, la parte "descriptiva", nunca superará las dos terceras partes del trabajo. Y cuanto más reducida sea la parte descriptiva, mucho mejor.</w:t>
      </w:r>
    </w:p>
    <w:p w:rsidR="00E25701" w:rsidRPr="007A6233" w:rsidRDefault="00E25701" w:rsidP="00E25701">
      <w:pPr>
        <w:jc w:val="both"/>
        <w:rPr>
          <w:rFonts w:ascii="Tahoma" w:hAnsi="Tahoma" w:cs="Tahoma"/>
          <w:color w:val="FF0000"/>
          <w:sz w:val="22"/>
          <w:szCs w:val="22"/>
          <w:lang w:val="es-ES"/>
        </w:rPr>
      </w:pPr>
    </w:p>
    <w:p w:rsidR="00CC3437" w:rsidRPr="007A6233" w:rsidRDefault="007A6233" w:rsidP="00CC3437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El índice propuesto es correcto.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6.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Bibliografía a consultar</w:t>
      </w:r>
      <w:r w:rsidRPr="007A6233">
        <w:rPr>
          <w:rFonts w:ascii="Tahoma" w:hAnsi="Tahoma" w:cs="Tahoma"/>
          <w:sz w:val="22"/>
          <w:szCs w:val="22"/>
          <w:lang w:val="es-ES"/>
        </w:rPr>
        <w:t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l</w:t>
      </w:r>
      <w:r w:rsidR="008E2545">
        <w:rPr>
          <w:rFonts w:ascii="Tahoma" w:hAnsi="Tahoma" w:cs="Tahoma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alumn</w:t>
      </w:r>
      <w:r w:rsidR="008E2545">
        <w:rPr>
          <w:rFonts w:ascii="Tahoma" w:hAnsi="Tahoma" w:cs="Tahoma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profundice en su trabajo, modificará su índice de capítulos y puede que también vaya acotando más su tema.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lastRenderedPageBreak/>
        <w:t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debe recurrir a la obra impresa o cuando puede completar la información impresa con Internet.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AB7247" w:rsidRPr="007A6233" w:rsidRDefault="00296D60" w:rsidP="00AB7247">
      <w:pPr>
        <w:jc w:val="both"/>
        <w:rPr>
          <w:rFonts w:ascii="Tahoma" w:hAnsi="Tahoma" w:cs="Tahoma"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Cs/>
          <w:color w:val="FF0000"/>
          <w:sz w:val="22"/>
          <w:szCs w:val="22"/>
          <w:lang w:val="es-ES"/>
        </w:rPr>
        <w:t>La bibliografía planteada para el proyecto de tesina es correcta</w:t>
      </w:r>
      <w:r w:rsidR="008E2545">
        <w:rPr>
          <w:rFonts w:ascii="Tahoma" w:hAnsi="Tahoma" w:cs="Tahoma"/>
          <w:iCs/>
          <w:color w:val="FF0000"/>
          <w:sz w:val="22"/>
          <w:szCs w:val="22"/>
          <w:lang w:val="es-ES"/>
        </w:rPr>
        <w:t xml:space="preserve">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7.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Cronograma de </w:t>
      </w:r>
      <w:r w:rsidRPr="007A6233">
        <w:rPr>
          <w:rFonts w:ascii="Tahoma" w:hAnsi="Tahoma" w:cs="Tahoma"/>
          <w:sz w:val="22"/>
          <w:szCs w:val="22"/>
          <w:lang w:val="es-ES"/>
        </w:rPr>
        <w:t>las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7A6233">
        <w:rPr>
          <w:rFonts w:ascii="Tahoma" w:hAnsi="Tahoma" w:cs="Tahoma"/>
          <w:sz w:val="22"/>
          <w:szCs w:val="22"/>
          <w:lang w:val="es-ES"/>
        </w:rPr>
        <w:t>tareas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a 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realizar.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Correcto</w:t>
      </w:r>
      <w:r w:rsidR="00296D60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. Sólo </w:t>
      </w:r>
      <w:proofErr w:type="spellStart"/>
      <w:r w:rsidR="00296D60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apuntuar</w:t>
      </w:r>
      <w:proofErr w:type="spellEnd"/>
      <w:r w:rsidR="00296D60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que dispone, si lo desea, hasta diciembre de 2020 para entregar la versión final de la tesina.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8. Recomendación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proyecto presentado es </w:t>
      </w:r>
      <w:r w:rsidR="008E2545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consistente,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aunque necesita algunas modificaciones. Animo a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l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alumn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 elaborar un segundo informe que recoja las sugerencias del presente documento.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Fecha del informe: </w:t>
      </w:r>
      <w:r w:rsidR="008E2545">
        <w:rPr>
          <w:rFonts w:ascii="Tahoma" w:hAnsi="Tahoma" w:cs="Tahoma"/>
          <w:sz w:val="22"/>
          <w:szCs w:val="22"/>
          <w:lang w:val="es-ES"/>
        </w:rPr>
        <w:t>7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de </w:t>
      </w:r>
      <w:r w:rsidR="008E2545">
        <w:rPr>
          <w:rFonts w:ascii="Tahoma" w:hAnsi="Tahoma" w:cs="Tahoma"/>
          <w:sz w:val="22"/>
          <w:szCs w:val="22"/>
          <w:lang w:val="es-ES"/>
        </w:rPr>
        <w:t>enero de 2020</w:t>
      </w:r>
    </w:p>
    <w:p w:rsidR="00325127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Tutor: Dr. Rafael Rubio</w:t>
      </w:r>
      <w:r w:rsidR="00651A28" w:rsidRPr="007A6233">
        <w:rPr>
          <w:rFonts w:ascii="Tahoma" w:hAnsi="Tahoma" w:cs="Tahoma"/>
          <w:sz w:val="22"/>
          <w:szCs w:val="22"/>
          <w:lang w:val="es-ES"/>
        </w:rPr>
        <w:t>-</w:t>
      </w:r>
      <w:r w:rsidRPr="007A6233">
        <w:rPr>
          <w:rFonts w:ascii="Tahoma" w:hAnsi="Tahoma" w:cs="Tahoma"/>
          <w:sz w:val="22"/>
          <w:szCs w:val="22"/>
          <w:lang w:val="es-ES"/>
        </w:rPr>
        <w:t>Campillo</w:t>
      </w:r>
    </w:p>
    <w:p w:rsidR="00C51B16" w:rsidRPr="007A6233" w:rsidRDefault="00C51B16" w:rsidP="00AE7775">
      <w:pPr>
        <w:tabs>
          <w:tab w:val="left" w:pos="284"/>
        </w:tabs>
        <w:ind w:left="284" w:right="283"/>
        <w:jc w:val="both"/>
        <w:rPr>
          <w:rFonts w:ascii="Tahoma" w:hAnsi="Tahoma" w:cs="Tahoma"/>
          <w:spacing w:val="-3"/>
          <w:sz w:val="24"/>
          <w:lang w:val="es-ES"/>
        </w:rPr>
      </w:pPr>
    </w:p>
    <w:p w:rsidR="00C51B16" w:rsidRPr="007A6233" w:rsidRDefault="00C51B16">
      <w:pPr>
        <w:ind w:left="851" w:right="283"/>
        <w:jc w:val="both"/>
        <w:rPr>
          <w:rFonts w:ascii="Arial" w:hAnsi="Arial"/>
          <w:sz w:val="24"/>
          <w:lang w:val="es-ES"/>
        </w:rPr>
      </w:pPr>
      <w:r w:rsidRPr="007A6233">
        <w:rPr>
          <w:rFonts w:ascii="Arial" w:hAnsi="Arial"/>
          <w:sz w:val="24"/>
          <w:lang w:val="es-ES"/>
        </w:rPr>
        <w:t xml:space="preserve">  </w:t>
      </w:r>
    </w:p>
    <w:p w:rsidR="00735E6C" w:rsidRPr="007A6233" w:rsidRDefault="00735E6C">
      <w:pPr>
        <w:ind w:left="851" w:right="283"/>
        <w:jc w:val="both"/>
        <w:rPr>
          <w:rFonts w:ascii="Arial" w:hAnsi="Arial"/>
          <w:sz w:val="24"/>
          <w:lang w:val="es-ES"/>
        </w:rPr>
      </w:pPr>
    </w:p>
    <w:sectPr w:rsidR="00735E6C" w:rsidRPr="007A6233" w:rsidSect="002560E6">
      <w:headerReference w:type="default" r:id="rId7"/>
      <w:pgSz w:w="11907" w:h="16840"/>
      <w:pgMar w:top="1702" w:right="1417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46" w:rsidRDefault="009E3D46" w:rsidP="002560E6">
      <w:r>
        <w:separator/>
      </w:r>
    </w:p>
  </w:endnote>
  <w:endnote w:type="continuationSeparator" w:id="0">
    <w:p w:rsidR="009E3D46" w:rsidRDefault="009E3D46" w:rsidP="002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46" w:rsidRDefault="009E3D46" w:rsidP="002560E6">
      <w:r>
        <w:separator/>
      </w:r>
    </w:p>
  </w:footnote>
  <w:footnote w:type="continuationSeparator" w:id="0">
    <w:p w:rsidR="009E3D46" w:rsidRDefault="009E3D46" w:rsidP="002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46"/>
      <w:gridCol w:w="4468"/>
    </w:tblGrid>
    <w:tr w:rsidR="002560E6" w:rsidTr="008668E2">
      <w:tc>
        <w:tcPr>
          <w:tcW w:w="4677" w:type="dxa"/>
        </w:tcPr>
        <w:p w:rsidR="002560E6" w:rsidRDefault="00C91CF5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857500" cy="857250"/>
                <wp:effectExtent l="19050" t="0" r="0" b="0"/>
                <wp:docPr id="1" name="Imagen 1" descr="marca_po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_po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325127" w:rsidRDefault="00325127" w:rsidP="008668E2">
          <w:pPr>
            <w:pStyle w:val="Encabezado"/>
            <w:jc w:val="right"/>
          </w:pPr>
        </w:p>
        <w:p w:rsidR="00325127" w:rsidRDefault="00325127" w:rsidP="008668E2">
          <w:pPr>
            <w:pStyle w:val="Encabezado"/>
            <w:jc w:val="right"/>
          </w:pP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Facultat d’Economia i Empresa</w:t>
          </w: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Comerç i Finances Internacionals</w:t>
          </w:r>
        </w:p>
        <w:p w:rsidR="002560E6" w:rsidRDefault="002560E6" w:rsidP="008668E2">
          <w:pPr>
            <w:pStyle w:val="Encabezado"/>
            <w:jc w:val="right"/>
          </w:pPr>
        </w:p>
        <w:p w:rsidR="002560E6" w:rsidRDefault="002560E6" w:rsidP="008668E2">
          <w:pPr>
            <w:pStyle w:val="Encabezado"/>
            <w:jc w:val="right"/>
          </w:pPr>
        </w:p>
      </w:tc>
    </w:tr>
  </w:tbl>
  <w:p w:rsidR="002560E6" w:rsidRDefault="002560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F51"/>
    <w:multiLevelType w:val="singleLevel"/>
    <w:tmpl w:val="E806E086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42"/>
    <w:rsid w:val="000036FB"/>
    <w:rsid w:val="000061B8"/>
    <w:rsid w:val="00006EEE"/>
    <w:rsid w:val="000229E7"/>
    <w:rsid w:val="00027E05"/>
    <w:rsid w:val="00033B3F"/>
    <w:rsid w:val="000379AE"/>
    <w:rsid w:val="000403B4"/>
    <w:rsid w:val="00054C71"/>
    <w:rsid w:val="000611AC"/>
    <w:rsid w:val="00062D38"/>
    <w:rsid w:val="000801B6"/>
    <w:rsid w:val="000867D3"/>
    <w:rsid w:val="000972F4"/>
    <w:rsid w:val="000B1D46"/>
    <w:rsid w:val="000D1C18"/>
    <w:rsid w:val="000D6A1A"/>
    <w:rsid w:val="000E0374"/>
    <w:rsid w:val="00110EE5"/>
    <w:rsid w:val="00113326"/>
    <w:rsid w:val="0015595A"/>
    <w:rsid w:val="001B4F20"/>
    <w:rsid w:val="001C1120"/>
    <w:rsid w:val="001C1442"/>
    <w:rsid w:val="001F1B3A"/>
    <w:rsid w:val="001F3B79"/>
    <w:rsid w:val="001F79DF"/>
    <w:rsid w:val="0023229C"/>
    <w:rsid w:val="00240E46"/>
    <w:rsid w:val="002560E6"/>
    <w:rsid w:val="00260B83"/>
    <w:rsid w:val="00261D73"/>
    <w:rsid w:val="0028378E"/>
    <w:rsid w:val="00292175"/>
    <w:rsid w:val="00296D60"/>
    <w:rsid w:val="002B7306"/>
    <w:rsid w:val="002F2261"/>
    <w:rsid w:val="002F67DF"/>
    <w:rsid w:val="003045CF"/>
    <w:rsid w:val="0030760F"/>
    <w:rsid w:val="00316DD3"/>
    <w:rsid w:val="00325127"/>
    <w:rsid w:val="00326A9A"/>
    <w:rsid w:val="003464CA"/>
    <w:rsid w:val="003548C9"/>
    <w:rsid w:val="003809A8"/>
    <w:rsid w:val="003A1FA6"/>
    <w:rsid w:val="003A34FD"/>
    <w:rsid w:val="003C53F5"/>
    <w:rsid w:val="003D4979"/>
    <w:rsid w:val="003D7246"/>
    <w:rsid w:val="00400746"/>
    <w:rsid w:val="0040694C"/>
    <w:rsid w:val="004164E9"/>
    <w:rsid w:val="0041699D"/>
    <w:rsid w:val="00416A1E"/>
    <w:rsid w:val="004225BF"/>
    <w:rsid w:val="0042295B"/>
    <w:rsid w:val="004425B8"/>
    <w:rsid w:val="00445B12"/>
    <w:rsid w:val="00450D74"/>
    <w:rsid w:val="00454784"/>
    <w:rsid w:val="00457E2C"/>
    <w:rsid w:val="004603AA"/>
    <w:rsid w:val="00465431"/>
    <w:rsid w:val="004759E5"/>
    <w:rsid w:val="00497564"/>
    <w:rsid w:val="004A1610"/>
    <w:rsid w:val="004A1854"/>
    <w:rsid w:val="004C7CB1"/>
    <w:rsid w:val="004D1DE6"/>
    <w:rsid w:val="004D6C37"/>
    <w:rsid w:val="004E058A"/>
    <w:rsid w:val="004F361F"/>
    <w:rsid w:val="00510232"/>
    <w:rsid w:val="00513FA1"/>
    <w:rsid w:val="00520B48"/>
    <w:rsid w:val="00551063"/>
    <w:rsid w:val="00553C1C"/>
    <w:rsid w:val="0056001A"/>
    <w:rsid w:val="005629B3"/>
    <w:rsid w:val="0056641E"/>
    <w:rsid w:val="005873D5"/>
    <w:rsid w:val="005A2114"/>
    <w:rsid w:val="005B42B2"/>
    <w:rsid w:val="005B5A11"/>
    <w:rsid w:val="005C3A47"/>
    <w:rsid w:val="005D7829"/>
    <w:rsid w:val="005E0E9C"/>
    <w:rsid w:val="00606982"/>
    <w:rsid w:val="00614D91"/>
    <w:rsid w:val="00643010"/>
    <w:rsid w:val="00647998"/>
    <w:rsid w:val="00651A28"/>
    <w:rsid w:val="00656384"/>
    <w:rsid w:val="00662507"/>
    <w:rsid w:val="00662724"/>
    <w:rsid w:val="00685411"/>
    <w:rsid w:val="00687A68"/>
    <w:rsid w:val="006A2DD6"/>
    <w:rsid w:val="006A3A78"/>
    <w:rsid w:val="006B0102"/>
    <w:rsid w:val="006B5AB0"/>
    <w:rsid w:val="006B5BE7"/>
    <w:rsid w:val="006C6792"/>
    <w:rsid w:val="006F4E9B"/>
    <w:rsid w:val="00707BEC"/>
    <w:rsid w:val="00710E44"/>
    <w:rsid w:val="00735E6C"/>
    <w:rsid w:val="00751922"/>
    <w:rsid w:val="00760791"/>
    <w:rsid w:val="00766CAB"/>
    <w:rsid w:val="00776E9E"/>
    <w:rsid w:val="00780551"/>
    <w:rsid w:val="00786FF9"/>
    <w:rsid w:val="00787FB1"/>
    <w:rsid w:val="007A24A6"/>
    <w:rsid w:val="007A6233"/>
    <w:rsid w:val="007E079F"/>
    <w:rsid w:val="00803EDF"/>
    <w:rsid w:val="00804E5A"/>
    <w:rsid w:val="00806F58"/>
    <w:rsid w:val="0082131A"/>
    <w:rsid w:val="00823911"/>
    <w:rsid w:val="008311C7"/>
    <w:rsid w:val="0083313B"/>
    <w:rsid w:val="008462A9"/>
    <w:rsid w:val="0086012C"/>
    <w:rsid w:val="00864F1D"/>
    <w:rsid w:val="008668E2"/>
    <w:rsid w:val="008960F0"/>
    <w:rsid w:val="008A436A"/>
    <w:rsid w:val="008A5182"/>
    <w:rsid w:val="008B6AF0"/>
    <w:rsid w:val="008C4F23"/>
    <w:rsid w:val="008D7F47"/>
    <w:rsid w:val="008E2545"/>
    <w:rsid w:val="008E7363"/>
    <w:rsid w:val="0091207C"/>
    <w:rsid w:val="00956701"/>
    <w:rsid w:val="00962945"/>
    <w:rsid w:val="009926EF"/>
    <w:rsid w:val="009C6A0C"/>
    <w:rsid w:val="009D148A"/>
    <w:rsid w:val="009E07AB"/>
    <w:rsid w:val="009E3D46"/>
    <w:rsid w:val="009F09FF"/>
    <w:rsid w:val="009F2444"/>
    <w:rsid w:val="009F7A8B"/>
    <w:rsid w:val="00A2523A"/>
    <w:rsid w:val="00A5099E"/>
    <w:rsid w:val="00A60BD5"/>
    <w:rsid w:val="00A656E9"/>
    <w:rsid w:val="00A658AD"/>
    <w:rsid w:val="00A67332"/>
    <w:rsid w:val="00A84E9B"/>
    <w:rsid w:val="00AA0342"/>
    <w:rsid w:val="00AA69D6"/>
    <w:rsid w:val="00AB7247"/>
    <w:rsid w:val="00AB7263"/>
    <w:rsid w:val="00AD1103"/>
    <w:rsid w:val="00AD67A5"/>
    <w:rsid w:val="00AE1FB3"/>
    <w:rsid w:val="00AE7775"/>
    <w:rsid w:val="00B067CC"/>
    <w:rsid w:val="00B15E91"/>
    <w:rsid w:val="00B34B46"/>
    <w:rsid w:val="00B44389"/>
    <w:rsid w:val="00B449FA"/>
    <w:rsid w:val="00B46908"/>
    <w:rsid w:val="00B61793"/>
    <w:rsid w:val="00B71046"/>
    <w:rsid w:val="00B73029"/>
    <w:rsid w:val="00B93DE9"/>
    <w:rsid w:val="00B96CDE"/>
    <w:rsid w:val="00BA16DE"/>
    <w:rsid w:val="00BA28F0"/>
    <w:rsid w:val="00BA3377"/>
    <w:rsid w:val="00BB1515"/>
    <w:rsid w:val="00BB45B2"/>
    <w:rsid w:val="00BC6439"/>
    <w:rsid w:val="00BE0CA4"/>
    <w:rsid w:val="00BE5D4C"/>
    <w:rsid w:val="00BF2A16"/>
    <w:rsid w:val="00BF6421"/>
    <w:rsid w:val="00C02B2A"/>
    <w:rsid w:val="00C14DA7"/>
    <w:rsid w:val="00C32D66"/>
    <w:rsid w:val="00C51B16"/>
    <w:rsid w:val="00C6257D"/>
    <w:rsid w:val="00C64D37"/>
    <w:rsid w:val="00C66359"/>
    <w:rsid w:val="00C7368B"/>
    <w:rsid w:val="00C77147"/>
    <w:rsid w:val="00C80B24"/>
    <w:rsid w:val="00C81FB5"/>
    <w:rsid w:val="00C91CF5"/>
    <w:rsid w:val="00C963DC"/>
    <w:rsid w:val="00CB3A6F"/>
    <w:rsid w:val="00CB674B"/>
    <w:rsid w:val="00CC3437"/>
    <w:rsid w:val="00CC614B"/>
    <w:rsid w:val="00D00CCF"/>
    <w:rsid w:val="00D07155"/>
    <w:rsid w:val="00D07551"/>
    <w:rsid w:val="00D1473F"/>
    <w:rsid w:val="00D20D5E"/>
    <w:rsid w:val="00D517C2"/>
    <w:rsid w:val="00D60182"/>
    <w:rsid w:val="00D766D1"/>
    <w:rsid w:val="00D948A2"/>
    <w:rsid w:val="00DA0483"/>
    <w:rsid w:val="00DA2849"/>
    <w:rsid w:val="00DB0DE9"/>
    <w:rsid w:val="00DC6DD1"/>
    <w:rsid w:val="00DD4523"/>
    <w:rsid w:val="00E002B7"/>
    <w:rsid w:val="00E04D33"/>
    <w:rsid w:val="00E2125C"/>
    <w:rsid w:val="00E215C0"/>
    <w:rsid w:val="00E2198E"/>
    <w:rsid w:val="00E25701"/>
    <w:rsid w:val="00E41826"/>
    <w:rsid w:val="00E906FC"/>
    <w:rsid w:val="00E91C37"/>
    <w:rsid w:val="00EA09AF"/>
    <w:rsid w:val="00EA16CF"/>
    <w:rsid w:val="00EA335E"/>
    <w:rsid w:val="00EA6CDE"/>
    <w:rsid w:val="00ED1549"/>
    <w:rsid w:val="00ED7B89"/>
    <w:rsid w:val="00EF7305"/>
    <w:rsid w:val="00F136F5"/>
    <w:rsid w:val="00F15698"/>
    <w:rsid w:val="00F46685"/>
    <w:rsid w:val="00F53936"/>
    <w:rsid w:val="00F66B31"/>
    <w:rsid w:val="00F77487"/>
    <w:rsid w:val="00F90DCD"/>
    <w:rsid w:val="00FC4D64"/>
    <w:rsid w:val="00FD0B61"/>
    <w:rsid w:val="00FD747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CD02D"/>
  <w15:docId w15:val="{BEBB1A22-D654-4566-8098-BFB18AE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37"/>
    <w:pPr>
      <w:widowControl w:val="0"/>
    </w:pPr>
    <w:rPr>
      <w:lang w:val="ca-ES"/>
    </w:rPr>
  </w:style>
  <w:style w:type="paragraph" w:styleId="Ttulo1">
    <w:name w:val="heading 1"/>
    <w:basedOn w:val="Normal"/>
    <w:next w:val="Normal"/>
    <w:qFormat/>
    <w:rsid w:val="004D6C37"/>
    <w:pPr>
      <w:keepNext/>
      <w:ind w:left="1134" w:right="283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D6C37"/>
    <w:pPr>
      <w:keepNext/>
      <w:ind w:left="567"/>
      <w:jc w:val="both"/>
      <w:outlineLvl w:val="1"/>
    </w:pPr>
    <w:rPr>
      <w:rFonts w:ascii="Arial" w:hAnsi="Arial"/>
      <w:spacing w:val="-3"/>
      <w:sz w:val="24"/>
    </w:rPr>
  </w:style>
  <w:style w:type="paragraph" w:styleId="Ttulo3">
    <w:name w:val="heading 3"/>
    <w:basedOn w:val="Normal"/>
    <w:next w:val="Normal"/>
    <w:qFormat/>
    <w:rsid w:val="004D6C37"/>
    <w:pPr>
      <w:keepNext/>
      <w:ind w:left="4248" w:firstLine="70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D6C37"/>
    <w:pPr>
      <w:keepNext/>
      <w:ind w:right="85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4D6C37"/>
    <w:pPr>
      <w:keepNext/>
      <w:tabs>
        <w:tab w:val="left" w:pos="567"/>
      </w:tabs>
      <w:suppressAutoHyphens/>
      <w:ind w:left="567"/>
      <w:jc w:val="both"/>
      <w:outlineLvl w:val="4"/>
    </w:pPr>
    <w:rPr>
      <w:rFonts w:ascii="Arial" w:hAnsi="Arial"/>
      <w:b/>
      <w:spacing w:val="-3"/>
      <w:sz w:val="24"/>
    </w:rPr>
  </w:style>
  <w:style w:type="paragraph" w:styleId="Ttulo6">
    <w:name w:val="heading 6"/>
    <w:basedOn w:val="Normal"/>
    <w:next w:val="Normal"/>
    <w:qFormat/>
    <w:rsid w:val="004D6C37"/>
    <w:pPr>
      <w:keepNext/>
      <w:ind w:left="567" w:right="85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D6C37"/>
    <w:pPr>
      <w:keepNext/>
      <w:tabs>
        <w:tab w:val="left" w:pos="0"/>
      </w:tabs>
      <w:suppressAutoHyphens/>
      <w:ind w:left="851" w:right="283"/>
      <w:jc w:val="both"/>
      <w:outlineLvl w:val="6"/>
    </w:pPr>
    <w:rPr>
      <w:rFonts w:ascii="Arial" w:hAnsi="Arial"/>
      <w:b/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4D6C37"/>
    <w:rPr>
      <w:sz w:val="16"/>
    </w:rPr>
  </w:style>
  <w:style w:type="paragraph" w:styleId="Textocomentario">
    <w:name w:val="annotation text"/>
    <w:basedOn w:val="Normal"/>
    <w:semiHidden/>
    <w:rsid w:val="004D6C37"/>
  </w:style>
  <w:style w:type="character" w:styleId="Hipervnculo">
    <w:name w:val="Hyperlink"/>
    <w:rsid w:val="004D6C37"/>
    <w:rPr>
      <w:color w:val="0000FF"/>
      <w:u w:val="single"/>
    </w:rPr>
  </w:style>
  <w:style w:type="paragraph" w:styleId="Textoindependiente">
    <w:name w:val="Body Text"/>
    <w:basedOn w:val="Normal"/>
    <w:rsid w:val="004D6C37"/>
    <w:pPr>
      <w:widowControl/>
      <w:jc w:val="both"/>
    </w:pPr>
    <w:rPr>
      <w:spacing w:val="-3"/>
      <w:sz w:val="28"/>
      <w:lang w:val="es-ES"/>
    </w:rPr>
  </w:style>
  <w:style w:type="paragraph" w:styleId="Textodebloque">
    <w:name w:val="Block Text"/>
    <w:basedOn w:val="Normal"/>
    <w:rsid w:val="004D6C37"/>
    <w:pPr>
      <w:ind w:left="567" w:right="85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rsid w:val="004D6C37"/>
    <w:pPr>
      <w:jc w:val="both"/>
    </w:pPr>
    <w:rPr>
      <w:rFonts w:ascii="Arial" w:hAnsi="Arial"/>
      <w:sz w:val="26"/>
    </w:rPr>
  </w:style>
  <w:style w:type="paragraph" w:styleId="Sangra2detindependiente">
    <w:name w:val="Body Text Indent 2"/>
    <w:basedOn w:val="Normal"/>
    <w:rsid w:val="004D6C37"/>
    <w:pPr>
      <w:ind w:left="567"/>
      <w:jc w:val="both"/>
    </w:pPr>
    <w:rPr>
      <w:rFonts w:ascii="Arial" w:hAnsi="Arial"/>
      <w:sz w:val="26"/>
    </w:rPr>
  </w:style>
  <w:style w:type="paragraph" w:styleId="Sangra3detindependiente">
    <w:name w:val="Body Text Indent 3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C1442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41699D"/>
    <w:rPr>
      <w:b/>
      <w:bCs/>
    </w:rPr>
  </w:style>
  <w:style w:type="character" w:styleId="nfasis">
    <w:name w:val="Emphasis"/>
    <w:qFormat/>
    <w:rsid w:val="004C7CB1"/>
    <w:rPr>
      <w:i/>
      <w:iCs/>
    </w:rPr>
  </w:style>
  <w:style w:type="paragraph" w:styleId="Encabezado">
    <w:name w:val="header"/>
    <w:basedOn w:val="Normal"/>
    <w:link w:val="EncabezadoCar"/>
    <w:rsid w:val="002560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560E6"/>
    <w:rPr>
      <w:lang w:eastAsia="es-ES"/>
    </w:rPr>
  </w:style>
  <w:style w:type="paragraph" w:styleId="Piedepgina">
    <w:name w:val="footer"/>
    <w:basedOn w:val="Normal"/>
    <w:link w:val="PiedepginaCar"/>
    <w:rsid w:val="002560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560E6"/>
    <w:rPr>
      <w:lang w:eastAsia="es-ES"/>
    </w:rPr>
  </w:style>
  <w:style w:type="table" w:styleId="Tablaconcuadrcula">
    <w:name w:val="Table Grid"/>
    <w:basedOn w:val="Tablanormal"/>
    <w:rsid w:val="0025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2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oficimast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oficimaster.dot</Template>
  <TotalTime>24</TotalTime>
  <Pages>3</Pages>
  <Words>1060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6883</CharactersWithSpaces>
  <SharedDoc>false</SharedDoc>
  <HLinks>
    <vt:vector size="6" baseType="variant">
      <vt:variant>
        <vt:i4>655469</vt:i4>
      </vt:variant>
      <vt:variant>
        <vt:i4>9180</vt:i4>
      </vt:variant>
      <vt:variant>
        <vt:i4>1025</vt:i4>
      </vt:variant>
      <vt:variant>
        <vt:i4>1</vt:i4>
      </vt:variant>
      <vt:variant>
        <vt:lpwstr>marca_pos_rgb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Gordillo</dc:creator>
  <cp:lastModifiedBy>Rubio Campillo, Rafael</cp:lastModifiedBy>
  <cp:revision>6</cp:revision>
  <cp:lastPrinted>2015-11-23T15:21:00Z</cp:lastPrinted>
  <dcterms:created xsi:type="dcterms:W3CDTF">2020-01-10T13:36:00Z</dcterms:created>
  <dcterms:modified xsi:type="dcterms:W3CDTF">2020-01-10T14:07:00Z</dcterms:modified>
</cp:coreProperties>
</file>