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E02" w:rsidRDefault="00BA7779" w:rsidP="00FB6E02">
      <w:pPr>
        <w:jc w:val="center"/>
        <w:rPr>
          <w:b/>
        </w:rPr>
      </w:pPr>
      <w:r>
        <w:rPr>
          <w:b/>
        </w:rPr>
        <w:t xml:space="preserve"> </w:t>
      </w:r>
      <w:r w:rsidR="00FB6E02">
        <w:rPr>
          <w:noProof/>
          <w:lang w:eastAsia="es-BO"/>
        </w:rPr>
        <w:drawing>
          <wp:inline distT="0" distB="0" distL="0" distR="0" wp14:anchorId="31287E94" wp14:editId="255D3729">
            <wp:extent cx="3714150" cy="120015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714627" cy="1200304"/>
                    </a:xfrm>
                    <a:prstGeom prst="rect">
                      <a:avLst/>
                    </a:prstGeom>
                  </pic:spPr>
                </pic:pic>
              </a:graphicData>
            </a:graphic>
          </wp:inline>
        </w:drawing>
      </w:r>
    </w:p>
    <w:p w:rsidR="00FB6E02" w:rsidRDefault="00FB6E02" w:rsidP="00FB6E02">
      <w:pPr>
        <w:jc w:val="center"/>
        <w:rPr>
          <w:b/>
        </w:rPr>
      </w:pPr>
    </w:p>
    <w:p w:rsidR="00FE1A74" w:rsidRDefault="00FE1A74" w:rsidP="00FB6E02">
      <w:pPr>
        <w:jc w:val="center"/>
        <w:rPr>
          <w:b/>
        </w:rPr>
      </w:pPr>
    </w:p>
    <w:p w:rsidR="00FE1A74" w:rsidRDefault="00FE1A74" w:rsidP="00FB6E02">
      <w:pPr>
        <w:jc w:val="center"/>
        <w:rPr>
          <w:b/>
        </w:rPr>
      </w:pPr>
    </w:p>
    <w:p w:rsidR="00FE1A74" w:rsidRDefault="00FE1A74" w:rsidP="00FB6E02">
      <w:pPr>
        <w:jc w:val="center"/>
        <w:rPr>
          <w:b/>
        </w:rPr>
      </w:pPr>
    </w:p>
    <w:p w:rsidR="00984133" w:rsidRDefault="00984133" w:rsidP="00FB6E02">
      <w:pPr>
        <w:jc w:val="center"/>
        <w:rPr>
          <w:b/>
        </w:rPr>
      </w:pPr>
    </w:p>
    <w:p w:rsidR="00984133" w:rsidRDefault="00984133" w:rsidP="00FB6E02">
      <w:pPr>
        <w:jc w:val="center"/>
        <w:rPr>
          <w:b/>
        </w:rPr>
      </w:pPr>
    </w:p>
    <w:p w:rsidR="00984133" w:rsidRDefault="00984133" w:rsidP="00FB6E02">
      <w:pPr>
        <w:jc w:val="center"/>
        <w:rPr>
          <w:b/>
        </w:rPr>
      </w:pPr>
    </w:p>
    <w:p w:rsidR="00FE1A74" w:rsidRPr="00984133" w:rsidRDefault="00FE1A74" w:rsidP="00FB6E02">
      <w:pPr>
        <w:jc w:val="center"/>
        <w:rPr>
          <w:rFonts w:ascii="Arial" w:hAnsi="Arial" w:cs="Arial"/>
          <w:b/>
          <w:sz w:val="28"/>
          <w:szCs w:val="28"/>
        </w:rPr>
      </w:pPr>
      <w:r w:rsidRPr="00984133">
        <w:rPr>
          <w:rFonts w:ascii="Arial" w:hAnsi="Arial" w:cs="Arial"/>
          <w:b/>
          <w:sz w:val="28"/>
          <w:szCs w:val="28"/>
        </w:rPr>
        <w:t>MOD III.</w:t>
      </w:r>
    </w:p>
    <w:p w:rsidR="00FB6E02" w:rsidRPr="00984133" w:rsidRDefault="00FB6E02" w:rsidP="00FB6E02">
      <w:pPr>
        <w:jc w:val="center"/>
        <w:rPr>
          <w:rFonts w:ascii="Arial" w:hAnsi="Arial" w:cs="Arial"/>
          <w:b/>
          <w:sz w:val="28"/>
          <w:szCs w:val="28"/>
        </w:rPr>
      </w:pPr>
      <w:r w:rsidRPr="00984133">
        <w:rPr>
          <w:rFonts w:ascii="Arial" w:hAnsi="Arial" w:cs="Arial"/>
          <w:b/>
          <w:sz w:val="28"/>
          <w:szCs w:val="28"/>
        </w:rPr>
        <w:t>MASTER EN COMERCIO Y FINANZAS INTERNACIONALES</w:t>
      </w:r>
    </w:p>
    <w:p w:rsidR="00FB6E02" w:rsidRPr="00984133" w:rsidRDefault="00FE1A74" w:rsidP="00FB6E02">
      <w:pPr>
        <w:jc w:val="center"/>
        <w:rPr>
          <w:rFonts w:ascii="Arial" w:hAnsi="Arial" w:cs="Arial"/>
          <w:b/>
          <w:sz w:val="28"/>
          <w:szCs w:val="28"/>
        </w:rPr>
      </w:pPr>
      <w:r w:rsidRPr="00984133">
        <w:rPr>
          <w:rFonts w:ascii="Arial" w:hAnsi="Arial" w:cs="Arial"/>
          <w:b/>
          <w:sz w:val="28"/>
          <w:szCs w:val="28"/>
        </w:rPr>
        <w:t>2018-2019</w:t>
      </w:r>
    </w:p>
    <w:p w:rsidR="00FE1A74" w:rsidRDefault="00FE1A74" w:rsidP="00FB6E02">
      <w:pPr>
        <w:jc w:val="center"/>
        <w:rPr>
          <w:b/>
        </w:rPr>
      </w:pPr>
    </w:p>
    <w:p w:rsidR="00FE1A74" w:rsidRDefault="00FE1A74" w:rsidP="00FB6E02">
      <w:pPr>
        <w:jc w:val="center"/>
        <w:rPr>
          <w:b/>
        </w:rPr>
      </w:pPr>
    </w:p>
    <w:p w:rsidR="00FE1A74" w:rsidRDefault="00FE1A74" w:rsidP="00FB6E02">
      <w:pPr>
        <w:jc w:val="center"/>
        <w:rPr>
          <w:b/>
        </w:rPr>
      </w:pPr>
    </w:p>
    <w:p w:rsidR="00FE1A74" w:rsidRPr="00984133" w:rsidRDefault="00FE1A74" w:rsidP="00FB6E02">
      <w:pPr>
        <w:jc w:val="center"/>
        <w:rPr>
          <w:b/>
          <w:sz w:val="24"/>
          <w:szCs w:val="24"/>
        </w:rPr>
      </w:pPr>
      <w:proofErr w:type="spellStart"/>
      <w:r w:rsidRPr="00984133">
        <w:rPr>
          <w:b/>
          <w:sz w:val="24"/>
          <w:szCs w:val="24"/>
        </w:rPr>
        <w:t>Senia</w:t>
      </w:r>
      <w:proofErr w:type="spellEnd"/>
      <w:r w:rsidRPr="00984133">
        <w:rPr>
          <w:b/>
          <w:sz w:val="24"/>
          <w:szCs w:val="24"/>
        </w:rPr>
        <w:t xml:space="preserve"> A. </w:t>
      </w:r>
      <w:proofErr w:type="spellStart"/>
      <w:r w:rsidRPr="00984133">
        <w:rPr>
          <w:b/>
          <w:sz w:val="24"/>
          <w:szCs w:val="24"/>
        </w:rPr>
        <w:t>Andia</w:t>
      </w:r>
      <w:proofErr w:type="spellEnd"/>
      <w:r w:rsidRPr="00984133">
        <w:rPr>
          <w:b/>
          <w:sz w:val="24"/>
          <w:szCs w:val="24"/>
        </w:rPr>
        <w:t xml:space="preserve"> </w:t>
      </w:r>
      <w:proofErr w:type="spellStart"/>
      <w:r w:rsidRPr="00984133">
        <w:rPr>
          <w:b/>
          <w:sz w:val="24"/>
          <w:szCs w:val="24"/>
        </w:rPr>
        <w:t>Juarez</w:t>
      </w:r>
      <w:proofErr w:type="spellEnd"/>
    </w:p>
    <w:p w:rsidR="00984133" w:rsidRPr="00984133" w:rsidRDefault="00984133" w:rsidP="00FB6E02">
      <w:pPr>
        <w:jc w:val="center"/>
        <w:rPr>
          <w:b/>
          <w:sz w:val="24"/>
          <w:szCs w:val="24"/>
        </w:rPr>
      </w:pPr>
    </w:p>
    <w:p w:rsidR="00C866E0" w:rsidRPr="00984133" w:rsidRDefault="00C866E0" w:rsidP="00FB6E02">
      <w:pPr>
        <w:jc w:val="center"/>
        <w:rPr>
          <w:b/>
          <w:sz w:val="24"/>
          <w:szCs w:val="24"/>
        </w:rPr>
      </w:pPr>
      <w:r w:rsidRPr="00984133">
        <w:rPr>
          <w:b/>
          <w:sz w:val="24"/>
          <w:szCs w:val="24"/>
        </w:rPr>
        <w:t>BARCELONA, NOVIEMBRE 2018</w:t>
      </w:r>
    </w:p>
    <w:p w:rsidR="00A8077C" w:rsidRDefault="00A8077C" w:rsidP="00FB6E02">
      <w:pPr>
        <w:jc w:val="center"/>
        <w:rPr>
          <w:b/>
        </w:rPr>
      </w:pPr>
    </w:p>
    <w:p w:rsidR="00A8077C" w:rsidRDefault="00A8077C" w:rsidP="00FB6E02">
      <w:pPr>
        <w:jc w:val="center"/>
        <w:rPr>
          <w:b/>
        </w:rPr>
      </w:pPr>
      <w:r>
        <w:rPr>
          <w:b/>
        </w:rPr>
        <w:br w:type="page"/>
      </w:r>
    </w:p>
    <w:sdt>
      <w:sdtPr>
        <w:rPr>
          <w:rFonts w:asciiTheme="minorHAnsi" w:eastAsiaTheme="minorHAnsi" w:hAnsiTheme="minorHAnsi" w:cstheme="minorBidi"/>
          <w:b w:val="0"/>
          <w:bCs w:val="0"/>
          <w:color w:val="auto"/>
          <w:sz w:val="22"/>
          <w:szCs w:val="22"/>
          <w:lang w:val="es-ES" w:eastAsia="en-US"/>
        </w:rPr>
        <w:id w:val="-463582177"/>
        <w:docPartObj>
          <w:docPartGallery w:val="Table of Contents"/>
          <w:docPartUnique/>
        </w:docPartObj>
      </w:sdtPr>
      <w:sdtEndPr/>
      <w:sdtContent>
        <w:p w:rsidR="00504DC2" w:rsidRDefault="00504DC2">
          <w:pPr>
            <w:pStyle w:val="TtulodeTDC"/>
            <w:rPr>
              <w:lang w:val="es-ES"/>
            </w:rPr>
          </w:pPr>
          <w:r>
            <w:rPr>
              <w:lang w:val="es-ES"/>
            </w:rPr>
            <w:t>Conte</w:t>
          </w:r>
          <w:bookmarkStart w:id="0" w:name="_GoBack"/>
          <w:bookmarkEnd w:id="0"/>
          <w:r>
            <w:rPr>
              <w:lang w:val="es-ES"/>
            </w:rPr>
            <w:t>nido</w:t>
          </w:r>
        </w:p>
        <w:p w:rsidR="0055733D" w:rsidRPr="0055733D" w:rsidRDefault="0055733D" w:rsidP="0055733D">
          <w:pPr>
            <w:rPr>
              <w:lang w:val="es-ES" w:eastAsia="es-BO"/>
            </w:rPr>
          </w:pPr>
        </w:p>
        <w:p w:rsidR="0045056C" w:rsidRDefault="00504DC2">
          <w:pPr>
            <w:pStyle w:val="TDC1"/>
            <w:tabs>
              <w:tab w:val="right" w:leader="dot" w:pos="8828"/>
            </w:tabs>
            <w:rPr>
              <w:rFonts w:eastAsiaTheme="minorEastAsia"/>
              <w:noProof/>
              <w:lang w:eastAsia="es-BO"/>
            </w:rPr>
          </w:pPr>
          <w:r>
            <w:fldChar w:fldCharType="begin"/>
          </w:r>
          <w:r>
            <w:instrText xml:space="preserve"> TOC \o "1-3" \h \z \u </w:instrText>
          </w:r>
          <w:r>
            <w:fldChar w:fldCharType="separate"/>
          </w:r>
          <w:hyperlink w:anchor="_Toc11100596" w:history="1">
            <w:r w:rsidR="0045056C" w:rsidRPr="003826EC">
              <w:rPr>
                <w:rStyle w:val="Hipervnculo"/>
                <w:rFonts w:ascii="Arial" w:hAnsi="Arial" w:cs="Arial"/>
                <w:noProof/>
              </w:rPr>
              <w:t>1. Título del trabajo.</w:t>
            </w:r>
            <w:r w:rsidR="0045056C">
              <w:rPr>
                <w:noProof/>
                <w:webHidden/>
              </w:rPr>
              <w:tab/>
            </w:r>
            <w:r w:rsidR="0045056C">
              <w:rPr>
                <w:noProof/>
                <w:webHidden/>
              </w:rPr>
              <w:fldChar w:fldCharType="begin"/>
            </w:r>
            <w:r w:rsidR="0045056C">
              <w:rPr>
                <w:noProof/>
                <w:webHidden/>
              </w:rPr>
              <w:instrText xml:space="preserve"> PAGEREF _Toc11100596 \h </w:instrText>
            </w:r>
            <w:r w:rsidR="0045056C">
              <w:rPr>
                <w:noProof/>
                <w:webHidden/>
              </w:rPr>
            </w:r>
            <w:r w:rsidR="0045056C">
              <w:rPr>
                <w:noProof/>
                <w:webHidden/>
              </w:rPr>
              <w:fldChar w:fldCharType="separate"/>
            </w:r>
            <w:r w:rsidR="0045056C">
              <w:rPr>
                <w:noProof/>
                <w:webHidden/>
              </w:rPr>
              <w:t>1</w:t>
            </w:r>
            <w:r w:rsidR="0045056C">
              <w:rPr>
                <w:noProof/>
                <w:webHidden/>
              </w:rPr>
              <w:fldChar w:fldCharType="end"/>
            </w:r>
          </w:hyperlink>
        </w:p>
        <w:p w:rsidR="0045056C" w:rsidRDefault="0045056C">
          <w:pPr>
            <w:pStyle w:val="TDC1"/>
            <w:tabs>
              <w:tab w:val="right" w:leader="dot" w:pos="8828"/>
            </w:tabs>
            <w:rPr>
              <w:rFonts w:eastAsiaTheme="minorEastAsia"/>
              <w:noProof/>
              <w:lang w:eastAsia="es-BO"/>
            </w:rPr>
          </w:pPr>
          <w:hyperlink w:anchor="_Toc11100597" w:history="1">
            <w:r w:rsidRPr="003826EC">
              <w:rPr>
                <w:rStyle w:val="Hipervnculo"/>
                <w:rFonts w:ascii="Arial" w:hAnsi="Arial" w:cs="Arial"/>
                <w:noProof/>
              </w:rPr>
              <w:t>2. Introducción.</w:t>
            </w:r>
            <w:r>
              <w:rPr>
                <w:noProof/>
                <w:webHidden/>
              </w:rPr>
              <w:tab/>
            </w:r>
            <w:r>
              <w:rPr>
                <w:noProof/>
                <w:webHidden/>
              </w:rPr>
              <w:fldChar w:fldCharType="begin"/>
            </w:r>
            <w:r>
              <w:rPr>
                <w:noProof/>
                <w:webHidden/>
              </w:rPr>
              <w:instrText xml:space="preserve"> PAGEREF _Toc11100597 \h </w:instrText>
            </w:r>
            <w:r>
              <w:rPr>
                <w:noProof/>
                <w:webHidden/>
              </w:rPr>
            </w:r>
            <w:r>
              <w:rPr>
                <w:noProof/>
                <w:webHidden/>
              </w:rPr>
              <w:fldChar w:fldCharType="separate"/>
            </w:r>
            <w:r>
              <w:rPr>
                <w:noProof/>
                <w:webHidden/>
              </w:rPr>
              <w:t>1</w:t>
            </w:r>
            <w:r>
              <w:rPr>
                <w:noProof/>
                <w:webHidden/>
              </w:rPr>
              <w:fldChar w:fldCharType="end"/>
            </w:r>
          </w:hyperlink>
        </w:p>
        <w:p w:rsidR="0045056C" w:rsidRDefault="0045056C">
          <w:pPr>
            <w:pStyle w:val="TDC1"/>
            <w:tabs>
              <w:tab w:val="right" w:leader="dot" w:pos="8828"/>
            </w:tabs>
            <w:rPr>
              <w:rFonts w:eastAsiaTheme="minorEastAsia"/>
              <w:noProof/>
              <w:lang w:eastAsia="es-BO"/>
            </w:rPr>
          </w:pPr>
          <w:hyperlink w:anchor="_Toc11100598" w:history="1">
            <w:r w:rsidRPr="003826EC">
              <w:rPr>
                <w:rStyle w:val="Hipervnculo"/>
                <w:rFonts w:ascii="Arial" w:hAnsi="Arial" w:cs="Arial"/>
                <w:noProof/>
              </w:rPr>
              <w:t>3. Hipótesis del trabajo.</w:t>
            </w:r>
            <w:r>
              <w:rPr>
                <w:noProof/>
                <w:webHidden/>
              </w:rPr>
              <w:tab/>
            </w:r>
            <w:r>
              <w:rPr>
                <w:noProof/>
                <w:webHidden/>
              </w:rPr>
              <w:fldChar w:fldCharType="begin"/>
            </w:r>
            <w:r>
              <w:rPr>
                <w:noProof/>
                <w:webHidden/>
              </w:rPr>
              <w:instrText xml:space="preserve"> PAGEREF _Toc11100598 \h </w:instrText>
            </w:r>
            <w:r>
              <w:rPr>
                <w:noProof/>
                <w:webHidden/>
              </w:rPr>
            </w:r>
            <w:r>
              <w:rPr>
                <w:noProof/>
                <w:webHidden/>
              </w:rPr>
              <w:fldChar w:fldCharType="separate"/>
            </w:r>
            <w:r>
              <w:rPr>
                <w:noProof/>
                <w:webHidden/>
              </w:rPr>
              <w:t>3</w:t>
            </w:r>
            <w:r>
              <w:rPr>
                <w:noProof/>
                <w:webHidden/>
              </w:rPr>
              <w:fldChar w:fldCharType="end"/>
            </w:r>
          </w:hyperlink>
        </w:p>
        <w:p w:rsidR="0045056C" w:rsidRDefault="0045056C">
          <w:pPr>
            <w:pStyle w:val="TDC2"/>
            <w:tabs>
              <w:tab w:val="right" w:leader="dot" w:pos="8828"/>
            </w:tabs>
            <w:rPr>
              <w:rFonts w:eastAsiaTheme="minorEastAsia"/>
              <w:noProof/>
              <w:lang w:eastAsia="es-BO"/>
            </w:rPr>
          </w:pPr>
          <w:hyperlink w:anchor="_Toc11100599" w:history="1">
            <w:r w:rsidRPr="003826EC">
              <w:rPr>
                <w:rStyle w:val="Hipervnculo"/>
                <w:rFonts w:ascii="Arial" w:hAnsi="Arial" w:cs="Arial"/>
                <w:noProof/>
              </w:rPr>
              <w:t>3.1. Objetivos</w:t>
            </w:r>
            <w:r>
              <w:rPr>
                <w:noProof/>
                <w:webHidden/>
              </w:rPr>
              <w:tab/>
            </w:r>
            <w:r>
              <w:rPr>
                <w:noProof/>
                <w:webHidden/>
              </w:rPr>
              <w:fldChar w:fldCharType="begin"/>
            </w:r>
            <w:r>
              <w:rPr>
                <w:noProof/>
                <w:webHidden/>
              </w:rPr>
              <w:instrText xml:space="preserve"> PAGEREF _Toc11100599 \h </w:instrText>
            </w:r>
            <w:r>
              <w:rPr>
                <w:noProof/>
                <w:webHidden/>
              </w:rPr>
            </w:r>
            <w:r>
              <w:rPr>
                <w:noProof/>
                <w:webHidden/>
              </w:rPr>
              <w:fldChar w:fldCharType="separate"/>
            </w:r>
            <w:r>
              <w:rPr>
                <w:noProof/>
                <w:webHidden/>
              </w:rPr>
              <w:t>3</w:t>
            </w:r>
            <w:r>
              <w:rPr>
                <w:noProof/>
                <w:webHidden/>
              </w:rPr>
              <w:fldChar w:fldCharType="end"/>
            </w:r>
          </w:hyperlink>
        </w:p>
        <w:p w:rsidR="0045056C" w:rsidRDefault="0045056C">
          <w:pPr>
            <w:pStyle w:val="TDC1"/>
            <w:tabs>
              <w:tab w:val="right" w:leader="dot" w:pos="8828"/>
            </w:tabs>
            <w:rPr>
              <w:rFonts w:eastAsiaTheme="minorEastAsia"/>
              <w:noProof/>
              <w:lang w:eastAsia="es-BO"/>
            </w:rPr>
          </w:pPr>
          <w:hyperlink w:anchor="_Toc11100600" w:history="1">
            <w:r w:rsidRPr="003826EC">
              <w:rPr>
                <w:rStyle w:val="Hipervnculo"/>
                <w:rFonts w:ascii="Arial" w:hAnsi="Arial" w:cs="Arial"/>
                <w:noProof/>
              </w:rPr>
              <w:t>4. Metodología.</w:t>
            </w:r>
            <w:r>
              <w:rPr>
                <w:noProof/>
                <w:webHidden/>
              </w:rPr>
              <w:tab/>
            </w:r>
            <w:r>
              <w:rPr>
                <w:noProof/>
                <w:webHidden/>
              </w:rPr>
              <w:fldChar w:fldCharType="begin"/>
            </w:r>
            <w:r>
              <w:rPr>
                <w:noProof/>
                <w:webHidden/>
              </w:rPr>
              <w:instrText xml:space="preserve"> PAGEREF _Toc11100600 \h </w:instrText>
            </w:r>
            <w:r>
              <w:rPr>
                <w:noProof/>
                <w:webHidden/>
              </w:rPr>
            </w:r>
            <w:r>
              <w:rPr>
                <w:noProof/>
                <w:webHidden/>
              </w:rPr>
              <w:fldChar w:fldCharType="separate"/>
            </w:r>
            <w:r>
              <w:rPr>
                <w:noProof/>
                <w:webHidden/>
              </w:rPr>
              <w:t>4</w:t>
            </w:r>
            <w:r>
              <w:rPr>
                <w:noProof/>
                <w:webHidden/>
              </w:rPr>
              <w:fldChar w:fldCharType="end"/>
            </w:r>
          </w:hyperlink>
        </w:p>
        <w:p w:rsidR="0045056C" w:rsidRDefault="0045056C">
          <w:pPr>
            <w:pStyle w:val="TDC2"/>
            <w:tabs>
              <w:tab w:val="right" w:leader="dot" w:pos="8828"/>
            </w:tabs>
            <w:rPr>
              <w:rFonts w:eastAsiaTheme="minorEastAsia"/>
              <w:noProof/>
              <w:lang w:eastAsia="es-BO"/>
            </w:rPr>
          </w:pPr>
          <w:hyperlink w:anchor="_Toc11100601" w:history="1">
            <w:r w:rsidRPr="003826EC">
              <w:rPr>
                <w:rStyle w:val="Hipervnculo"/>
                <w:rFonts w:ascii="Arial" w:hAnsi="Arial" w:cs="Arial"/>
                <w:noProof/>
              </w:rPr>
              <w:t>4.1 Enfoque de la investigación</w:t>
            </w:r>
            <w:r>
              <w:rPr>
                <w:noProof/>
                <w:webHidden/>
              </w:rPr>
              <w:tab/>
            </w:r>
            <w:r>
              <w:rPr>
                <w:noProof/>
                <w:webHidden/>
              </w:rPr>
              <w:fldChar w:fldCharType="begin"/>
            </w:r>
            <w:r>
              <w:rPr>
                <w:noProof/>
                <w:webHidden/>
              </w:rPr>
              <w:instrText xml:space="preserve"> PAGEREF _Toc11100601 \h </w:instrText>
            </w:r>
            <w:r>
              <w:rPr>
                <w:noProof/>
                <w:webHidden/>
              </w:rPr>
            </w:r>
            <w:r>
              <w:rPr>
                <w:noProof/>
                <w:webHidden/>
              </w:rPr>
              <w:fldChar w:fldCharType="separate"/>
            </w:r>
            <w:r>
              <w:rPr>
                <w:noProof/>
                <w:webHidden/>
              </w:rPr>
              <w:t>4</w:t>
            </w:r>
            <w:r>
              <w:rPr>
                <w:noProof/>
                <w:webHidden/>
              </w:rPr>
              <w:fldChar w:fldCharType="end"/>
            </w:r>
          </w:hyperlink>
        </w:p>
        <w:p w:rsidR="0045056C" w:rsidRDefault="0045056C">
          <w:pPr>
            <w:pStyle w:val="TDC2"/>
            <w:tabs>
              <w:tab w:val="right" w:leader="dot" w:pos="8828"/>
            </w:tabs>
            <w:rPr>
              <w:rFonts w:eastAsiaTheme="minorEastAsia"/>
              <w:noProof/>
              <w:lang w:eastAsia="es-BO"/>
            </w:rPr>
          </w:pPr>
          <w:hyperlink w:anchor="_Toc11100602" w:history="1">
            <w:r w:rsidRPr="003826EC">
              <w:rPr>
                <w:rStyle w:val="Hipervnculo"/>
                <w:rFonts w:ascii="Arial" w:hAnsi="Arial" w:cs="Arial"/>
                <w:noProof/>
              </w:rPr>
              <w:t>4.2 Tipo de investigación</w:t>
            </w:r>
            <w:r>
              <w:rPr>
                <w:noProof/>
                <w:webHidden/>
              </w:rPr>
              <w:tab/>
            </w:r>
            <w:r>
              <w:rPr>
                <w:noProof/>
                <w:webHidden/>
              </w:rPr>
              <w:fldChar w:fldCharType="begin"/>
            </w:r>
            <w:r>
              <w:rPr>
                <w:noProof/>
                <w:webHidden/>
              </w:rPr>
              <w:instrText xml:space="preserve"> PAGEREF _Toc11100602 \h </w:instrText>
            </w:r>
            <w:r>
              <w:rPr>
                <w:noProof/>
                <w:webHidden/>
              </w:rPr>
            </w:r>
            <w:r>
              <w:rPr>
                <w:noProof/>
                <w:webHidden/>
              </w:rPr>
              <w:fldChar w:fldCharType="separate"/>
            </w:r>
            <w:r>
              <w:rPr>
                <w:noProof/>
                <w:webHidden/>
              </w:rPr>
              <w:t>5</w:t>
            </w:r>
            <w:r>
              <w:rPr>
                <w:noProof/>
                <w:webHidden/>
              </w:rPr>
              <w:fldChar w:fldCharType="end"/>
            </w:r>
          </w:hyperlink>
        </w:p>
        <w:p w:rsidR="0045056C" w:rsidRDefault="0045056C">
          <w:pPr>
            <w:pStyle w:val="TDC1"/>
            <w:tabs>
              <w:tab w:val="right" w:leader="dot" w:pos="8828"/>
            </w:tabs>
            <w:rPr>
              <w:rFonts w:eastAsiaTheme="minorEastAsia"/>
              <w:noProof/>
              <w:lang w:eastAsia="es-BO"/>
            </w:rPr>
          </w:pPr>
          <w:hyperlink w:anchor="_Toc11100603" w:history="1">
            <w:r w:rsidRPr="003826EC">
              <w:rPr>
                <w:rStyle w:val="Hipervnculo"/>
                <w:rFonts w:ascii="Arial" w:hAnsi="Arial" w:cs="Arial"/>
                <w:noProof/>
              </w:rPr>
              <w:t>5. Índice por capítulos y temas del trabajo.</w:t>
            </w:r>
            <w:r>
              <w:rPr>
                <w:noProof/>
                <w:webHidden/>
              </w:rPr>
              <w:tab/>
            </w:r>
            <w:r>
              <w:rPr>
                <w:noProof/>
                <w:webHidden/>
              </w:rPr>
              <w:fldChar w:fldCharType="begin"/>
            </w:r>
            <w:r>
              <w:rPr>
                <w:noProof/>
                <w:webHidden/>
              </w:rPr>
              <w:instrText xml:space="preserve"> PAGEREF _Toc11100603 \h </w:instrText>
            </w:r>
            <w:r>
              <w:rPr>
                <w:noProof/>
                <w:webHidden/>
              </w:rPr>
            </w:r>
            <w:r>
              <w:rPr>
                <w:noProof/>
                <w:webHidden/>
              </w:rPr>
              <w:fldChar w:fldCharType="separate"/>
            </w:r>
            <w:r>
              <w:rPr>
                <w:noProof/>
                <w:webHidden/>
              </w:rPr>
              <w:t>6</w:t>
            </w:r>
            <w:r>
              <w:rPr>
                <w:noProof/>
                <w:webHidden/>
              </w:rPr>
              <w:fldChar w:fldCharType="end"/>
            </w:r>
          </w:hyperlink>
        </w:p>
        <w:p w:rsidR="0045056C" w:rsidRDefault="0045056C">
          <w:pPr>
            <w:pStyle w:val="TDC1"/>
            <w:tabs>
              <w:tab w:val="right" w:leader="dot" w:pos="8828"/>
            </w:tabs>
            <w:rPr>
              <w:rFonts w:eastAsiaTheme="minorEastAsia"/>
              <w:noProof/>
              <w:lang w:eastAsia="es-BO"/>
            </w:rPr>
          </w:pPr>
          <w:hyperlink w:anchor="_Toc11100604" w:history="1">
            <w:r w:rsidRPr="003826EC">
              <w:rPr>
                <w:rStyle w:val="Hipervnculo"/>
                <w:rFonts w:ascii="Arial" w:hAnsi="Arial" w:cs="Arial"/>
                <w:noProof/>
              </w:rPr>
              <w:t>6. Bibliografía a consultar.</w:t>
            </w:r>
            <w:r>
              <w:rPr>
                <w:noProof/>
                <w:webHidden/>
              </w:rPr>
              <w:tab/>
            </w:r>
            <w:r>
              <w:rPr>
                <w:noProof/>
                <w:webHidden/>
              </w:rPr>
              <w:fldChar w:fldCharType="begin"/>
            </w:r>
            <w:r>
              <w:rPr>
                <w:noProof/>
                <w:webHidden/>
              </w:rPr>
              <w:instrText xml:space="preserve"> PAGEREF _Toc11100604 \h </w:instrText>
            </w:r>
            <w:r>
              <w:rPr>
                <w:noProof/>
                <w:webHidden/>
              </w:rPr>
            </w:r>
            <w:r>
              <w:rPr>
                <w:noProof/>
                <w:webHidden/>
              </w:rPr>
              <w:fldChar w:fldCharType="separate"/>
            </w:r>
            <w:r>
              <w:rPr>
                <w:noProof/>
                <w:webHidden/>
              </w:rPr>
              <w:t>8</w:t>
            </w:r>
            <w:r>
              <w:rPr>
                <w:noProof/>
                <w:webHidden/>
              </w:rPr>
              <w:fldChar w:fldCharType="end"/>
            </w:r>
          </w:hyperlink>
        </w:p>
        <w:p w:rsidR="0045056C" w:rsidRDefault="0045056C">
          <w:pPr>
            <w:pStyle w:val="TDC1"/>
            <w:tabs>
              <w:tab w:val="right" w:leader="dot" w:pos="8828"/>
            </w:tabs>
            <w:rPr>
              <w:rFonts w:eastAsiaTheme="minorEastAsia"/>
              <w:noProof/>
              <w:lang w:eastAsia="es-BO"/>
            </w:rPr>
          </w:pPr>
          <w:hyperlink w:anchor="_Toc11100605" w:history="1">
            <w:r w:rsidRPr="003826EC">
              <w:rPr>
                <w:rStyle w:val="Hipervnculo"/>
                <w:rFonts w:ascii="Arial" w:hAnsi="Arial" w:cs="Arial"/>
                <w:noProof/>
              </w:rPr>
              <w:t>7. Cronograma de las tareas a realizar.</w:t>
            </w:r>
            <w:r>
              <w:rPr>
                <w:noProof/>
                <w:webHidden/>
              </w:rPr>
              <w:tab/>
            </w:r>
            <w:r>
              <w:rPr>
                <w:noProof/>
                <w:webHidden/>
              </w:rPr>
              <w:fldChar w:fldCharType="begin"/>
            </w:r>
            <w:r>
              <w:rPr>
                <w:noProof/>
                <w:webHidden/>
              </w:rPr>
              <w:instrText xml:space="preserve"> PAGEREF _Toc11100605 \h </w:instrText>
            </w:r>
            <w:r>
              <w:rPr>
                <w:noProof/>
                <w:webHidden/>
              </w:rPr>
            </w:r>
            <w:r>
              <w:rPr>
                <w:noProof/>
                <w:webHidden/>
              </w:rPr>
              <w:fldChar w:fldCharType="separate"/>
            </w:r>
            <w:r>
              <w:rPr>
                <w:noProof/>
                <w:webHidden/>
              </w:rPr>
              <w:t>10</w:t>
            </w:r>
            <w:r>
              <w:rPr>
                <w:noProof/>
                <w:webHidden/>
              </w:rPr>
              <w:fldChar w:fldCharType="end"/>
            </w:r>
          </w:hyperlink>
        </w:p>
        <w:p w:rsidR="00504DC2" w:rsidRDefault="00504DC2">
          <w:r>
            <w:rPr>
              <w:b/>
              <w:bCs/>
              <w:lang w:val="es-ES"/>
            </w:rPr>
            <w:fldChar w:fldCharType="end"/>
          </w:r>
        </w:p>
      </w:sdtContent>
    </w:sdt>
    <w:p w:rsidR="00C65564" w:rsidRDefault="00C65564" w:rsidP="00A8077C">
      <w:pPr>
        <w:rPr>
          <w:b/>
        </w:rPr>
      </w:pPr>
    </w:p>
    <w:p w:rsidR="00C65564" w:rsidRDefault="00C65564" w:rsidP="00C65564">
      <w:pPr>
        <w:sectPr w:rsidR="00C65564">
          <w:footerReference w:type="default" r:id="rId10"/>
          <w:pgSz w:w="12240" w:h="15840"/>
          <w:pgMar w:top="1417" w:right="1701" w:bottom="1417" w:left="1701" w:header="708" w:footer="708" w:gutter="0"/>
          <w:cols w:space="708"/>
          <w:docGrid w:linePitch="360"/>
        </w:sectPr>
      </w:pPr>
    </w:p>
    <w:p w:rsidR="00102754" w:rsidRDefault="00102754" w:rsidP="00504DC2">
      <w:pPr>
        <w:pStyle w:val="Ttulo1"/>
        <w:rPr>
          <w:rFonts w:ascii="Arial" w:hAnsi="Arial" w:cs="Arial"/>
          <w:b w:val="0"/>
          <w:sz w:val="24"/>
          <w:szCs w:val="24"/>
        </w:rPr>
      </w:pPr>
      <w:bookmarkStart w:id="1" w:name="_Toc11100596"/>
      <w:r w:rsidRPr="00647E8E">
        <w:rPr>
          <w:rFonts w:ascii="Arial" w:hAnsi="Arial" w:cs="Arial"/>
          <w:sz w:val="24"/>
          <w:szCs w:val="24"/>
        </w:rPr>
        <w:lastRenderedPageBreak/>
        <w:t>1. Título del trabajo.</w:t>
      </w:r>
      <w:bookmarkEnd w:id="1"/>
    </w:p>
    <w:p w:rsidR="00255C27" w:rsidRPr="00647E8E" w:rsidRDefault="00255C27" w:rsidP="00647E8E">
      <w:pPr>
        <w:spacing w:after="0" w:line="360" w:lineRule="auto"/>
        <w:jc w:val="both"/>
        <w:rPr>
          <w:rFonts w:ascii="Arial" w:hAnsi="Arial" w:cs="Arial"/>
          <w:b/>
          <w:sz w:val="24"/>
          <w:szCs w:val="24"/>
        </w:rPr>
      </w:pPr>
    </w:p>
    <w:p w:rsidR="001227CB" w:rsidRPr="00FD3628" w:rsidRDefault="001227CB" w:rsidP="00FD3628">
      <w:pPr>
        <w:jc w:val="both"/>
        <w:rPr>
          <w:rFonts w:ascii="Tahoma" w:eastAsiaTheme="majorEastAsia" w:hAnsi="Tahoma" w:cs="Tahoma"/>
          <w:color w:val="FF0000"/>
        </w:rPr>
      </w:pPr>
      <w:r w:rsidRPr="00FD3628">
        <w:rPr>
          <w:rFonts w:ascii="Tahoma" w:hAnsi="Tahoma" w:cs="Tahoma"/>
          <w:iCs/>
          <w:color w:val="FF0000"/>
        </w:rPr>
        <w:t xml:space="preserve">CREACIÓN DE </w:t>
      </w:r>
      <w:r w:rsidRPr="00FD3628">
        <w:rPr>
          <w:rFonts w:ascii="Tahoma" w:eastAsiaTheme="majorEastAsia" w:hAnsi="Tahoma" w:cs="Tahoma"/>
          <w:color w:val="FF0000"/>
        </w:rPr>
        <w:t>ZONAS FRANCAS COMO MECANISMO DE INCENTIVO PARA LAS EXPORTACIONES. CASO ZONA FRANCA INDUSTRIAL WINNER (BOLIVIA)</w:t>
      </w:r>
    </w:p>
    <w:p w:rsidR="00102754" w:rsidRPr="00482402" w:rsidRDefault="00102754" w:rsidP="00504DC2">
      <w:pPr>
        <w:pStyle w:val="Ttulo1"/>
        <w:rPr>
          <w:rFonts w:ascii="Arial" w:hAnsi="Arial" w:cs="Arial"/>
          <w:sz w:val="24"/>
          <w:szCs w:val="24"/>
        </w:rPr>
      </w:pPr>
      <w:bookmarkStart w:id="2" w:name="_Toc11100597"/>
      <w:r w:rsidRPr="00647E8E">
        <w:rPr>
          <w:rFonts w:ascii="Arial" w:hAnsi="Arial" w:cs="Arial"/>
          <w:sz w:val="24"/>
          <w:szCs w:val="24"/>
        </w:rPr>
        <w:t>2. Introducción.</w:t>
      </w:r>
      <w:bookmarkEnd w:id="2"/>
      <w:r w:rsidRPr="00647E8E">
        <w:rPr>
          <w:rFonts w:ascii="Arial" w:hAnsi="Arial" w:cs="Arial"/>
          <w:sz w:val="24"/>
          <w:szCs w:val="24"/>
        </w:rPr>
        <w:t xml:space="preserve"> </w:t>
      </w:r>
      <w:r w:rsidR="00482402">
        <w:rPr>
          <w:rFonts w:ascii="Arial" w:hAnsi="Arial" w:cs="Arial"/>
          <w:sz w:val="24"/>
          <w:szCs w:val="24"/>
        </w:rPr>
        <w:t xml:space="preserve"> </w:t>
      </w:r>
    </w:p>
    <w:p w:rsidR="00255C27" w:rsidRPr="00647E8E" w:rsidRDefault="00255C27" w:rsidP="00647E8E">
      <w:pPr>
        <w:spacing w:after="0" w:line="360" w:lineRule="auto"/>
        <w:jc w:val="both"/>
        <w:rPr>
          <w:rFonts w:ascii="Arial" w:hAnsi="Arial" w:cs="Arial"/>
          <w:b/>
          <w:sz w:val="24"/>
          <w:szCs w:val="24"/>
        </w:rPr>
      </w:pPr>
    </w:p>
    <w:p w:rsidR="006B4EF3" w:rsidRDefault="00B02EE9" w:rsidP="00647E8E">
      <w:pPr>
        <w:spacing w:after="0" w:line="360" w:lineRule="auto"/>
        <w:jc w:val="both"/>
        <w:rPr>
          <w:rFonts w:ascii="Arial" w:hAnsi="Arial" w:cs="Arial"/>
          <w:sz w:val="24"/>
          <w:szCs w:val="24"/>
        </w:rPr>
      </w:pPr>
      <w:r w:rsidRPr="00647E8E">
        <w:rPr>
          <w:rFonts w:ascii="Arial" w:hAnsi="Arial" w:cs="Arial"/>
          <w:sz w:val="24"/>
          <w:szCs w:val="24"/>
        </w:rPr>
        <w:t>En medio de la globalización y la búsqueda del desarrollo del comercio mundial en los países, se han impulsado las economías con mecanismos alternativos, siendo uno de ellos la creación de las zonas francas. Las mismas se implementaron en Bolivia a inicios de la década de 1900, tanto zonas francas comerciales como industriales. Co</w:t>
      </w:r>
      <w:r w:rsidR="001E55D1" w:rsidRPr="00647E8E">
        <w:rPr>
          <w:rFonts w:ascii="Arial" w:hAnsi="Arial" w:cs="Arial"/>
          <w:sz w:val="24"/>
          <w:szCs w:val="24"/>
        </w:rPr>
        <w:t>n</w:t>
      </w:r>
      <w:r w:rsidRPr="00647E8E">
        <w:rPr>
          <w:rFonts w:ascii="Arial" w:hAnsi="Arial" w:cs="Arial"/>
          <w:sz w:val="24"/>
          <w:szCs w:val="24"/>
        </w:rPr>
        <w:t xml:space="preserve"> objetivo de ser un instrumento para incrementar las exportaciones con valor agregado, atraer inversiones, generar industria y empleo.</w:t>
      </w:r>
    </w:p>
    <w:p w:rsidR="00984133" w:rsidRPr="00647E8E" w:rsidRDefault="00984133" w:rsidP="00647E8E">
      <w:pPr>
        <w:spacing w:after="0" w:line="360" w:lineRule="auto"/>
        <w:jc w:val="both"/>
        <w:rPr>
          <w:rFonts w:ascii="Arial" w:hAnsi="Arial" w:cs="Arial"/>
          <w:sz w:val="24"/>
          <w:szCs w:val="24"/>
        </w:rPr>
      </w:pPr>
    </w:p>
    <w:p w:rsidR="00AC52AE" w:rsidRDefault="00AC52AE" w:rsidP="00647E8E">
      <w:pPr>
        <w:spacing w:after="0" w:line="360" w:lineRule="auto"/>
        <w:jc w:val="both"/>
        <w:rPr>
          <w:rFonts w:ascii="Arial" w:hAnsi="Arial" w:cs="Arial"/>
          <w:sz w:val="24"/>
          <w:szCs w:val="24"/>
        </w:rPr>
      </w:pPr>
      <w:r w:rsidRPr="00647E8E">
        <w:rPr>
          <w:rFonts w:ascii="Arial" w:hAnsi="Arial" w:cs="Arial"/>
          <w:sz w:val="24"/>
          <w:szCs w:val="24"/>
        </w:rPr>
        <w:t>En la cadena de las operaciones comerciales, las aduanas y zonas francas cumplen un papel trascendental en la economía y las mismas tienen que ser muy eficientes y efectivas para facilit</w:t>
      </w:r>
      <w:r w:rsidR="00B879B6">
        <w:rPr>
          <w:rFonts w:ascii="Arial" w:hAnsi="Arial" w:cs="Arial"/>
          <w:sz w:val="24"/>
          <w:szCs w:val="24"/>
        </w:rPr>
        <w:t xml:space="preserve">ar el comercio entre los países, </w:t>
      </w:r>
      <w:r w:rsidR="002A08E6">
        <w:rPr>
          <w:rFonts w:ascii="Arial" w:hAnsi="Arial" w:cs="Arial"/>
          <w:sz w:val="24"/>
          <w:szCs w:val="24"/>
        </w:rPr>
        <w:t>incrementar</w:t>
      </w:r>
      <w:r w:rsidR="00B879B6">
        <w:rPr>
          <w:rFonts w:ascii="Arial" w:hAnsi="Arial" w:cs="Arial"/>
          <w:sz w:val="24"/>
          <w:szCs w:val="24"/>
        </w:rPr>
        <w:t xml:space="preserve"> inserción</w:t>
      </w:r>
      <w:r w:rsidR="002A08E6">
        <w:rPr>
          <w:rFonts w:ascii="Arial" w:hAnsi="Arial" w:cs="Arial"/>
          <w:sz w:val="24"/>
          <w:szCs w:val="24"/>
        </w:rPr>
        <w:t xml:space="preserve"> internacional </w:t>
      </w:r>
      <w:r w:rsidR="00B879B6">
        <w:rPr>
          <w:rFonts w:ascii="Arial" w:hAnsi="Arial" w:cs="Arial"/>
          <w:sz w:val="24"/>
          <w:szCs w:val="24"/>
        </w:rPr>
        <w:t xml:space="preserve"> y elevar el bi</w:t>
      </w:r>
      <w:r w:rsidR="002A08E6">
        <w:rPr>
          <w:rFonts w:ascii="Arial" w:hAnsi="Arial" w:cs="Arial"/>
          <w:sz w:val="24"/>
          <w:szCs w:val="24"/>
        </w:rPr>
        <w:t>e</w:t>
      </w:r>
      <w:r w:rsidR="00B879B6">
        <w:rPr>
          <w:rFonts w:ascii="Arial" w:hAnsi="Arial" w:cs="Arial"/>
          <w:sz w:val="24"/>
          <w:szCs w:val="24"/>
        </w:rPr>
        <w:t xml:space="preserve">nestar </w:t>
      </w:r>
      <w:r w:rsidR="002A08E6">
        <w:rPr>
          <w:rFonts w:ascii="Arial" w:hAnsi="Arial" w:cs="Arial"/>
          <w:sz w:val="24"/>
          <w:szCs w:val="24"/>
        </w:rPr>
        <w:t>global</w:t>
      </w:r>
      <w:r w:rsidR="00B879B6">
        <w:rPr>
          <w:rFonts w:ascii="Arial" w:hAnsi="Arial" w:cs="Arial"/>
          <w:sz w:val="24"/>
          <w:szCs w:val="24"/>
        </w:rPr>
        <w:t>.</w:t>
      </w:r>
    </w:p>
    <w:p w:rsidR="00984133" w:rsidRDefault="00984133" w:rsidP="00647E8E">
      <w:pPr>
        <w:spacing w:after="0" w:line="360" w:lineRule="auto"/>
        <w:jc w:val="both"/>
        <w:rPr>
          <w:rFonts w:ascii="Arial" w:hAnsi="Arial" w:cs="Arial"/>
          <w:sz w:val="24"/>
          <w:szCs w:val="24"/>
        </w:rPr>
      </w:pPr>
    </w:p>
    <w:p w:rsidR="006F5062" w:rsidRDefault="006F5062" w:rsidP="00647E8E">
      <w:pPr>
        <w:spacing w:after="0" w:line="360" w:lineRule="auto"/>
        <w:jc w:val="both"/>
        <w:rPr>
          <w:rFonts w:ascii="Arial" w:hAnsi="Arial" w:cs="Arial"/>
          <w:sz w:val="24"/>
          <w:szCs w:val="24"/>
        </w:rPr>
      </w:pPr>
      <w:r w:rsidRPr="00647E8E">
        <w:rPr>
          <w:rFonts w:ascii="Arial" w:hAnsi="Arial" w:cs="Arial"/>
          <w:sz w:val="24"/>
          <w:szCs w:val="24"/>
        </w:rPr>
        <w:t>En Bolivia se tiene un total de 14 Zonas Francas que operan desde 1991, ocho de ellas son comerciales y las restante siete son industriales. Las que más se destacan son</w:t>
      </w:r>
      <w:r w:rsidR="000A6623">
        <w:rPr>
          <w:rFonts w:ascii="Arial" w:hAnsi="Arial" w:cs="Arial"/>
          <w:sz w:val="24"/>
          <w:szCs w:val="24"/>
        </w:rPr>
        <w:t>:</w:t>
      </w:r>
      <w:r w:rsidRPr="00647E8E">
        <w:rPr>
          <w:rFonts w:ascii="Arial" w:hAnsi="Arial" w:cs="Arial"/>
          <w:sz w:val="24"/>
          <w:szCs w:val="24"/>
        </w:rPr>
        <w:t xml:space="preserve"> Zona Franca </w:t>
      </w:r>
      <w:proofErr w:type="spellStart"/>
      <w:r w:rsidRPr="00647E8E">
        <w:rPr>
          <w:rFonts w:ascii="Arial" w:hAnsi="Arial" w:cs="Arial"/>
          <w:sz w:val="24"/>
          <w:szCs w:val="24"/>
        </w:rPr>
        <w:t>Winner</w:t>
      </w:r>
      <w:proofErr w:type="spellEnd"/>
      <w:r w:rsidRPr="00647E8E">
        <w:rPr>
          <w:rFonts w:ascii="Arial" w:hAnsi="Arial" w:cs="Arial"/>
          <w:sz w:val="24"/>
          <w:szCs w:val="24"/>
        </w:rPr>
        <w:t xml:space="preserve"> (ZOFWIN), Zona F</w:t>
      </w:r>
      <w:r w:rsidR="000A6623">
        <w:rPr>
          <w:rFonts w:ascii="Arial" w:hAnsi="Arial" w:cs="Arial"/>
          <w:sz w:val="24"/>
          <w:szCs w:val="24"/>
        </w:rPr>
        <w:t xml:space="preserve">ranca La Paz (GIT – La Paz), </w:t>
      </w:r>
      <w:r w:rsidRPr="00647E8E">
        <w:rPr>
          <w:rFonts w:ascii="Arial" w:hAnsi="Arial" w:cs="Arial"/>
          <w:sz w:val="24"/>
          <w:szCs w:val="24"/>
        </w:rPr>
        <w:t xml:space="preserve">Zona Franca Santa Cruz (GIT – Santa Cruz) y la Zona Franca Oruro (ZOFRO), donde se registra mayor movimiento comercial e industrial a nivel nacional. </w:t>
      </w:r>
    </w:p>
    <w:p w:rsidR="00984133" w:rsidRPr="00647E8E" w:rsidRDefault="00984133" w:rsidP="00647E8E">
      <w:pPr>
        <w:spacing w:after="0" w:line="360" w:lineRule="auto"/>
        <w:jc w:val="both"/>
        <w:rPr>
          <w:rFonts w:ascii="Arial" w:hAnsi="Arial" w:cs="Arial"/>
          <w:sz w:val="24"/>
          <w:szCs w:val="24"/>
        </w:rPr>
      </w:pPr>
    </w:p>
    <w:p w:rsidR="00984133" w:rsidRDefault="00343685" w:rsidP="00647E8E">
      <w:pPr>
        <w:spacing w:after="0" w:line="360" w:lineRule="auto"/>
        <w:jc w:val="both"/>
        <w:rPr>
          <w:rFonts w:ascii="Arial" w:hAnsi="Arial" w:cs="Arial"/>
          <w:sz w:val="24"/>
          <w:szCs w:val="24"/>
        </w:rPr>
      </w:pPr>
      <w:r w:rsidRPr="00647E8E">
        <w:rPr>
          <w:rFonts w:ascii="Arial" w:hAnsi="Arial" w:cs="Arial"/>
          <w:sz w:val="24"/>
          <w:szCs w:val="24"/>
        </w:rPr>
        <w:t>Según lo establecido en las políticas gubernamentales vigentes respecto a las zonas francas en Bolivia, el rol fundamental de éstas es promover el desarrollo industrial en el país</w:t>
      </w:r>
      <w:r w:rsidR="00984133">
        <w:rPr>
          <w:rFonts w:ascii="Arial" w:hAnsi="Arial" w:cs="Arial"/>
          <w:sz w:val="24"/>
          <w:szCs w:val="24"/>
        </w:rPr>
        <w:t xml:space="preserve"> para </w:t>
      </w:r>
      <w:r w:rsidR="00607109">
        <w:rPr>
          <w:rFonts w:ascii="Arial" w:hAnsi="Arial" w:cs="Arial"/>
          <w:sz w:val="24"/>
          <w:szCs w:val="24"/>
        </w:rPr>
        <w:t xml:space="preserve">así </w:t>
      </w:r>
      <w:r w:rsidR="00984133">
        <w:rPr>
          <w:rFonts w:ascii="Arial" w:hAnsi="Arial" w:cs="Arial"/>
          <w:sz w:val="24"/>
          <w:szCs w:val="24"/>
        </w:rPr>
        <w:t>diversific</w:t>
      </w:r>
      <w:r w:rsidR="00607109">
        <w:rPr>
          <w:rFonts w:ascii="Arial" w:hAnsi="Arial" w:cs="Arial"/>
          <w:sz w:val="24"/>
          <w:szCs w:val="24"/>
        </w:rPr>
        <w:t xml:space="preserve">ar las exportaciones bolivianas, a fin de </w:t>
      </w:r>
      <w:r w:rsidR="00984133">
        <w:rPr>
          <w:rFonts w:ascii="Arial" w:hAnsi="Arial" w:cs="Arial"/>
          <w:sz w:val="24"/>
          <w:szCs w:val="24"/>
        </w:rPr>
        <w:t xml:space="preserve">dejar de ser un país </w:t>
      </w:r>
      <w:r w:rsidR="00D738FF">
        <w:rPr>
          <w:rFonts w:ascii="Arial" w:hAnsi="Arial" w:cs="Arial"/>
          <w:sz w:val="24"/>
          <w:szCs w:val="24"/>
        </w:rPr>
        <w:t>mono exportador y poder captar inversiones extranjeras</w:t>
      </w:r>
      <w:r w:rsidRPr="00647E8E">
        <w:rPr>
          <w:rFonts w:ascii="Arial" w:hAnsi="Arial" w:cs="Arial"/>
          <w:sz w:val="24"/>
          <w:szCs w:val="24"/>
        </w:rPr>
        <w:t>. Por ello,</w:t>
      </w:r>
      <w:r w:rsidR="00607109">
        <w:rPr>
          <w:rFonts w:ascii="Arial" w:hAnsi="Arial" w:cs="Arial"/>
          <w:sz w:val="24"/>
          <w:szCs w:val="24"/>
        </w:rPr>
        <w:t xml:space="preserve"> y</w:t>
      </w:r>
      <w:r w:rsidRPr="00647E8E">
        <w:rPr>
          <w:rFonts w:ascii="Arial" w:hAnsi="Arial" w:cs="Arial"/>
          <w:sz w:val="24"/>
          <w:szCs w:val="24"/>
        </w:rPr>
        <w:t xml:space="preserve"> mediante </w:t>
      </w:r>
      <w:r w:rsidR="00D738FF">
        <w:rPr>
          <w:rFonts w:ascii="Arial" w:hAnsi="Arial" w:cs="Arial"/>
          <w:sz w:val="24"/>
          <w:szCs w:val="24"/>
        </w:rPr>
        <w:t xml:space="preserve">Decreto Supremos N° </w:t>
      </w:r>
      <w:r w:rsidR="00D738FF" w:rsidRPr="00647E8E">
        <w:rPr>
          <w:rFonts w:ascii="Arial" w:hAnsi="Arial" w:cs="Arial"/>
          <w:sz w:val="24"/>
          <w:szCs w:val="24"/>
        </w:rPr>
        <w:t xml:space="preserve">2779 del 25/05/2016 </w:t>
      </w:r>
      <w:r w:rsidR="00D738FF">
        <w:rPr>
          <w:rFonts w:ascii="Arial" w:hAnsi="Arial" w:cs="Arial"/>
          <w:sz w:val="24"/>
          <w:szCs w:val="24"/>
        </w:rPr>
        <w:t xml:space="preserve">(Precedido por el </w:t>
      </w:r>
      <w:r w:rsidRPr="00D738FF">
        <w:rPr>
          <w:rFonts w:ascii="Arial" w:hAnsi="Arial" w:cs="Arial"/>
          <w:sz w:val="24"/>
          <w:szCs w:val="24"/>
        </w:rPr>
        <w:t xml:space="preserve">Decreto </w:t>
      </w:r>
      <w:r w:rsidRPr="00D738FF">
        <w:rPr>
          <w:rFonts w:ascii="Arial" w:hAnsi="Arial" w:cs="Arial"/>
          <w:sz w:val="24"/>
          <w:szCs w:val="24"/>
        </w:rPr>
        <w:lastRenderedPageBreak/>
        <w:t xml:space="preserve">Supremo N° 0470 del 07 de abril de 2010 </w:t>
      </w:r>
      <w:r w:rsidR="00D738FF" w:rsidRPr="00D738FF">
        <w:rPr>
          <w:rFonts w:ascii="Arial" w:hAnsi="Arial" w:cs="Arial"/>
          <w:sz w:val="24"/>
          <w:szCs w:val="24"/>
        </w:rPr>
        <w:t>actualmente abrogado)</w:t>
      </w:r>
      <w:r w:rsidR="00D738FF">
        <w:rPr>
          <w:rFonts w:ascii="Arial" w:hAnsi="Arial" w:cs="Arial"/>
          <w:sz w:val="24"/>
          <w:szCs w:val="24"/>
        </w:rPr>
        <w:t xml:space="preserve">, </w:t>
      </w:r>
      <w:r w:rsidRPr="00647E8E">
        <w:rPr>
          <w:rFonts w:ascii="Arial" w:hAnsi="Arial" w:cs="Arial"/>
          <w:sz w:val="24"/>
          <w:szCs w:val="24"/>
        </w:rPr>
        <w:t>se aprueba el nuevo Reglamento del Régimen Especial de Zonas Francas, mismo que tiene como propósito fun</w:t>
      </w:r>
      <w:r w:rsidR="000A6623">
        <w:rPr>
          <w:rFonts w:ascii="Arial" w:hAnsi="Arial" w:cs="Arial"/>
          <w:sz w:val="24"/>
          <w:szCs w:val="24"/>
        </w:rPr>
        <w:t xml:space="preserve">damental promover la producción </w:t>
      </w:r>
      <w:r w:rsidRPr="00647E8E">
        <w:rPr>
          <w:rFonts w:ascii="Arial" w:hAnsi="Arial" w:cs="Arial"/>
          <w:sz w:val="24"/>
          <w:szCs w:val="24"/>
        </w:rPr>
        <w:t xml:space="preserve">industrial del país, principalmente, mediante las zonas francas industriales. </w:t>
      </w:r>
    </w:p>
    <w:p w:rsidR="000A6623" w:rsidRPr="00647E8E" w:rsidRDefault="000A6623" w:rsidP="00647E8E">
      <w:pPr>
        <w:spacing w:after="0" w:line="360" w:lineRule="auto"/>
        <w:jc w:val="both"/>
        <w:rPr>
          <w:rFonts w:ascii="Arial" w:hAnsi="Arial" w:cs="Arial"/>
          <w:sz w:val="24"/>
          <w:szCs w:val="24"/>
        </w:rPr>
      </w:pPr>
    </w:p>
    <w:p w:rsidR="001227CB" w:rsidRDefault="00343685" w:rsidP="00647E8E">
      <w:pPr>
        <w:spacing w:after="0" w:line="360" w:lineRule="auto"/>
        <w:jc w:val="both"/>
        <w:rPr>
          <w:rFonts w:ascii="Arial" w:hAnsi="Arial" w:cs="Arial"/>
          <w:color w:val="FF0000"/>
          <w:sz w:val="24"/>
          <w:szCs w:val="24"/>
        </w:rPr>
      </w:pPr>
      <w:r w:rsidRPr="00647E8E">
        <w:rPr>
          <w:rFonts w:ascii="Arial" w:hAnsi="Arial" w:cs="Arial"/>
          <w:sz w:val="24"/>
          <w:szCs w:val="24"/>
        </w:rPr>
        <w:t xml:space="preserve">De acuerdo </w:t>
      </w:r>
      <w:r w:rsidR="000A6623">
        <w:rPr>
          <w:rFonts w:ascii="Arial" w:hAnsi="Arial" w:cs="Arial"/>
          <w:sz w:val="24"/>
          <w:szCs w:val="24"/>
        </w:rPr>
        <w:t xml:space="preserve">a la literatura revisada, </w:t>
      </w:r>
      <w:r w:rsidR="000A6623" w:rsidRPr="00DC0DAE">
        <w:rPr>
          <w:rFonts w:ascii="Arial" w:hAnsi="Arial" w:cs="Arial"/>
          <w:color w:val="FF0000"/>
          <w:sz w:val="24"/>
          <w:szCs w:val="24"/>
        </w:rPr>
        <w:t>existen casos exitosos de Zonas Francas</w:t>
      </w:r>
      <w:r w:rsidR="001227CB" w:rsidRPr="00DC0DAE">
        <w:rPr>
          <w:rFonts w:ascii="Arial" w:hAnsi="Arial" w:cs="Arial"/>
          <w:color w:val="FF0000"/>
          <w:sz w:val="24"/>
          <w:szCs w:val="24"/>
        </w:rPr>
        <w:t xml:space="preserve">, como por ejemplo </w:t>
      </w:r>
      <w:r w:rsidR="0032153F" w:rsidRPr="00DC0DAE">
        <w:rPr>
          <w:rFonts w:ascii="Arial" w:hAnsi="Arial" w:cs="Arial"/>
          <w:color w:val="FF0000"/>
          <w:sz w:val="24"/>
          <w:szCs w:val="24"/>
        </w:rPr>
        <w:t xml:space="preserve">las Zonas Francas de República Dominicana, que refleja mayor incidencia sobre el desarrollo económico y social del país. </w:t>
      </w:r>
      <w:r w:rsidR="007F29FE" w:rsidRPr="00DC0DAE">
        <w:rPr>
          <w:rFonts w:ascii="Arial" w:hAnsi="Arial" w:cs="Arial"/>
          <w:color w:val="FF0000"/>
          <w:sz w:val="24"/>
          <w:szCs w:val="24"/>
        </w:rPr>
        <w:t>La transferencia de tecnología y captación de divisas ha transformado la estructura socioeconómica en las comunidades donde operan las Zonas Francas.</w:t>
      </w:r>
    </w:p>
    <w:p w:rsidR="00C35016" w:rsidRPr="00DC0DAE" w:rsidRDefault="00C35016" w:rsidP="00647E8E">
      <w:pPr>
        <w:spacing w:after="0" w:line="360" w:lineRule="auto"/>
        <w:jc w:val="both"/>
        <w:rPr>
          <w:rFonts w:ascii="Arial" w:hAnsi="Arial" w:cs="Arial"/>
          <w:color w:val="FF0000"/>
          <w:sz w:val="24"/>
          <w:szCs w:val="24"/>
        </w:rPr>
      </w:pPr>
    </w:p>
    <w:p w:rsidR="007F29FE" w:rsidRPr="00DC0DAE" w:rsidRDefault="007F29FE" w:rsidP="00647E8E">
      <w:pPr>
        <w:spacing w:after="0" w:line="360" w:lineRule="auto"/>
        <w:jc w:val="both"/>
        <w:rPr>
          <w:rFonts w:ascii="Arial" w:hAnsi="Arial" w:cs="Arial"/>
          <w:color w:val="FF0000"/>
          <w:sz w:val="24"/>
          <w:szCs w:val="24"/>
        </w:rPr>
      </w:pPr>
      <w:r w:rsidRPr="00DC0DAE">
        <w:rPr>
          <w:rFonts w:ascii="Arial" w:hAnsi="Arial" w:cs="Arial"/>
          <w:color w:val="FF0000"/>
          <w:sz w:val="24"/>
          <w:szCs w:val="24"/>
        </w:rPr>
        <w:t>“Las fuentes de generación de beneficios de las zonas francas son múltiples y van más allá de la generación de empleos. De acuerdo a los resultados de un estudio realizado por encargo de la Asociación Dominicana de Zonas Francas, se estima que por cada RD$1.00 que reciben de incentivos las zonas francas, las mismas aportan RD$6.00 en beneficios a la economía dominicana.”</w:t>
      </w:r>
      <w:r w:rsidRPr="00DC0DAE">
        <w:rPr>
          <w:rStyle w:val="Refdenotaalpie"/>
          <w:color w:val="FF0000"/>
        </w:rPr>
        <w:footnoteReference w:id="1"/>
      </w:r>
      <w:r w:rsidRPr="00DC0DAE">
        <w:rPr>
          <w:color w:val="FF0000"/>
        </w:rPr>
        <w:t xml:space="preserve"> </w:t>
      </w:r>
      <w:r w:rsidRPr="00DC0DAE">
        <w:rPr>
          <w:rFonts w:ascii="Arial" w:hAnsi="Arial" w:cs="Arial"/>
          <w:color w:val="FF0000"/>
          <w:sz w:val="24"/>
          <w:szCs w:val="24"/>
        </w:rPr>
        <w:t>As</w:t>
      </w:r>
      <w:r w:rsidR="00DC0DAE" w:rsidRPr="00DC0DAE">
        <w:rPr>
          <w:rFonts w:ascii="Arial" w:hAnsi="Arial" w:cs="Arial"/>
          <w:color w:val="FF0000"/>
          <w:sz w:val="24"/>
          <w:szCs w:val="24"/>
        </w:rPr>
        <w:t>í</w:t>
      </w:r>
      <w:r w:rsidRPr="00DC0DAE">
        <w:rPr>
          <w:rFonts w:ascii="Arial" w:hAnsi="Arial" w:cs="Arial"/>
          <w:color w:val="FF0000"/>
          <w:sz w:val="24"/>
          <w:szCs w:val="24"/>
        </w:rPr>
        <w:t xml:space="preserve"> también las Zonas Francas han logrado colocar al país en los</w:t>
      </w:r>
      <w:r w:rsidR="00DC0DAE" w:rsidRPr="00DC0DAE">
        <w:rPr>
          <w:rFonts w:ascii="Arial" w:hAnsi="Arial" w:cs="Arial"/>
          <w:color w:val="FF0000"/>
          <w:sz w:val="24"/>
          <w:szCs w:val="24"/>
        </w:rPr>
        <w:t xml:space="preserve"> </w:t>
      </w:r>
      <w:r w:rsidRPr="00DC0DAE">
        <w:rPr>
          <w:rFonts w:ascii="Arial" w:hAnsi="Arial" w:cs="Arial"/>
          <w:color w:val="FF0000"/>
          <w:sz w:val="24"/>
          <w:szCs w:val="24"/>
        </w:rPr>
        <w:t xml:space="preserve">primeros lugares en cuanto a capacidad productiva </w:t>
      </w:r>
      <w:r w:rsidR="00DC0DAE" w:rsidRPr="00DC0DAE">
        <w:rPr>
          <w:rFonts w:ascii="Arial" w:hAnsi="Arial" w:cs="Arial"/>
          <w:color w:val="FF0000"/>
          <w:sz w:val="24"/>
          <w:szCs w:val="24"/>
        </w:rPr>
        <w:t>y calidad de sus productos, incluso llegando a representar el 53% de las exportaciones totales del país.</w:t>
      </w:r>
    </w:p>
    <w:p w:rsidR="007F29FE" w:rsidRDefault="007F29FE" w:rsidP="00647E8E">
      <w:pPr>
        <w:spacing w:after="0" w:line="360" w:lineRule="auto"/>
        <w:jc w:val="both"/>
        <w:rPr>
          <w:rFonts w:ascii="Arial" w:hAnsi="Arial" w:cs="Arial"/>
          <w:sz w:val="24"/>
          <w:szCs w:val="24"/>
        </w:rPr>
      </w:pPr>
    </w:p>
    <w:p w:rsidR="00B879B6" w:rsidRDefault="00DC0DAE" w:rsidP="00647E8E">
      <w:pPr>
        <w:spacing w:after="0" w:line="360" w:lineRule="auto"/>
        <w:jc w:val="both"/>
        <w:rPr>
          <w:rFonts w:ascii="Arial" w:hAnsi="Arial" w:cs="Arial"/>
          <w:sz w:val="24"/>
          <w:szCs w:val="24"/>
        </w:rPr>
      </w:pPr>
      <w:r>
        <w:rPr>
          <w:rFonts w:ascii="Arial" w:hAnsi="Arial" w:cs="Arial"/>
          <w:sz w:val="24"/>
          <w:szCs w:val="24"/>
        </w:rPr>
        <w:t xml:space="preserve">De igual manera, </w:t>
      </w:r>
      <w:r w:rsidR="000A6623">
        <w:rPr>
          <w:rFonts w:ascii="Arial" w:hAnsi="Arial" w:cs="Arial"/>
          <w:sz w:val="24"/>
          <w:szCs w:val="24"/>
        </w:rPr>
        <w:t>algunos países a través de estas han llegado a desarrollar marcas propias, pasando del ensamblaje</w:t>
      </w:r>
      <w:r w:rsidR="00AE4A04">
        <w:rPr>
          <w:rFonts w:ascii="Arial" w:hAnsi="Arial" w:cs="Arial"/>
          <w:sz w:val="24"/>
          <w:szCs w:val="24"/>
        </w:rPr>
        <w:t>,</w:t>
      </w:r>
      <w:r>
        <w:rPr>
          <w:rFonts w:ascii="Arial" w:hAnsi="Arial" w:cs="Arial"/>
          <w:sz w:val="24"/>
          <w:szCs w:val="24"/>
        </w:rPr>
        <w:t xml:space="preserve"> hacer “</w:t>
      </w:r>
      <w:proofErr w:type="spellStart"/>
      <w:r>
        <w:rPr>
          <w:rFonts w:ascii="Arial" w:hAnsi="Arial" w:cs="Arial"/>
          <w:sz w:val="24"/>
          <w:szCs w:val="24"/>
        </w:rPr>
        <w:t>clusters</w:t>
      </w:r>
      <w:proofErr w:type="spellEnd"/>
      <w:r>
        <w:rPr>
          <w:rFonts w:ascii="Arial" w:hAnsi="Arial" w:cs="Arial"/>
          <w:sz w:val="24"/>
          <w:szCs w:val="24"/>
        </w:rPr>
        <w:t xml:space="preserve">” y a la producción, </w:t>
      </w:r>
      <w:r w:rsidR="000A6623">
        <w:rPr>
          <w:rFonts w:ascii="Arial" w:hAnsi="Arial" w:cs="Arial"/>
          <w:sz w:val="24"/>
          <w:szCs w:val="24"/>
        </w:rPr>
        <w:t xml:space="preserve">del paquete completo. Otros, sin embargo, se encuentran atrapados en la trampa de lograr un </w:t>
      </w:r>
      <w:r w:rsidR="00B879B6">
        <w:rPr>
          <w:rFonts w:ascii="Arial" w:hAnsi="Arial" w:cs="Arial"/>
          <w:sz w:val="24"/>
          <w:szCs w:val="24"/>
        </w:rPr>
        <w:t>escaso</w:t>
      </w:r>
      <w:r w:rsidR="000A6623">
        <w:rPr>
          <w:rFonts w:ascii="Arial" w:hAnsi="Arial" w:cs="Arial"/>
          <w:sz w:val="24"/>
          <w:szCs w:val="24"/>
        </w:rPr>
        <w:t xml:space="preserve"> valor añadido. De acuerdo a las cifras analizadas, Bolivia forma parte de este último</w:t>
      </w:r>
      <w:r w:rsidR="00B879B6">
        <w:rPr>
          <w:rFonts w:ascii="Arial" w:hAnsi="Arial" w:cs="Arial"/>
          <w:sz w:val="24"/>
          <w:szCs w:val="24"/>
        </w:rPr>
        <w:t xml:space="preserve"> grupo. Es por este motivo que en el presente</w:t>
      </w:r>
      <w:r w:rsidR="001E55D1" w:rsidRPr="00647E8E">
        <w:rPr>
          <w:rFonts w:ascii="Arial" w:hAnsi="Arial" w:cs="Arial"/>
          <w:sz w:val="24"/>
          <w:szCs w:val="24"/>
        </w:rPr>
        <w:t xml:space="preserve"> trabajo de investigación se </w:t>
      </w:r>
      <w:r w:rsidR="00D76359" w:rsidRPr="00647E8E">
        <w:rPr>
          <w:rFonts w:ascii="Arial" w:hAnsi="Arial" w:cs="Arial"/>
          <w:sz w:val="24"/>
          <w:szCs w:val="24"/>
        </w:rPr>
        <w:t xml:space="preserve">propone </w:t>
      </w:r>
      <w:r w:rsidR="00B879B6">
        <w:rPr>
          <w:rFonts w:ascii="Arial" w:hAnsi="Arial" w:cs="Arial"/>
          <w:sz w:val="24"/>
          <w:szCs w:val="24"/>
        </w:rPr>
        <w:t xml:space="preserve">encontrar aquellos mecanismos (incentivos) que hagan de Zona Franca </w:t>
      </w:r>
      <w:proofErr w:type="spellStart"/>
      <w:r w:rsidR="00B879B6">
        <w:rPr>
          <w:rFonts w:ascii="Arial" w:hAnsi="Arial" w:cs="Arial"/>
          <w:sz w:val="24"/>
          <w:szCs w:val="24"/>
        </w:rPr>
        <w:t>Winner</w:t>
      </w:r>
      <w:proofErr w:type="spellEnd"/>
      <w:r w:rsidR="00B879B6">
        <w:rPr>
          <w:rFonts w:ascii="Arial" w:hAnsi="Arial" w:cs="Arial"/>
          <w:sz w:val="24"/>
          <w:szCs w:val="24"/>
        </w:rPr>
        <w:t xml:space="preserve"> una de las más competitivas dentro del país y de la región. </w:t>
      </w:r>
    </w:p>
    <w:p w:rsidR="00BE5028" w:rsidRDefault="00BE5028" w:rsidP="00647E8E">
      <w:pPr>
        <w:spacing w:after="0" w:line="360" w:lineRule="auto"/>
        <w:jc w:val="both"/>
        <w:rPr>
          <w:rFonts w:ascii="Arial" w:hAnsi="Arial" w:cs="Arial"/>
          <w:sz w:val="24"/>
          <w:szCs w:val="24"/>
        </w:rPr>
      </w:pPr>
    </w:p>
    <w:p w:rsidR="00BE5028" w:rsidRDefault="00BE5028" w:rsidP="00647E8E">
      <w:pPr>
        <w:spacing w:after="0" w:line="360" w:lineRule="auto"/>
        <w:jc w:val="both"/>
        <w:rPr>
          <w:rFonts w:ascii="Arial" w:hAnsi="Arial" w:cs="Arial"/>
          <w:sz w:val="24"/>
          <w:szCs w:val="24"/>
        </w:rPr>
      </w:pPr>
    </w:p>
    <w:p w:rsidR="00102754" w:rsidRDefault="00102754" w:rsidP="00504DC2">
      <w:pPr>
        <w:pStyle w:val="Ttulo1"/>
        <w:rPr>
          <w:rFonts w:ascii="Arial" w:hAnsi="Arial" w:cs="Arial"/>
          <w:b w:val="0"/>
          <w:sz w:val="24"/>
          <w:szCs w:val="24"/>
        </w:rPr>
      </w:pPr>
      <w:bookmarkStart w:id="3" w:name="_Toc11100598"/>
      <w:r w:rsidRPr="00647E8E">
        <w:rPr>
          <w:rFonts w:ascii="Arial" w:hAnsi="Arial" w:cs="Arial"/>
          <w:sz w:val="24"/>
          <w:szCs w:val="24"/>
        </w:rPr>
        <w:lastRenderedPageBreak/>
        <w:t>3. Hipótesis del trabajo.</w:t>
      </w:r>
      <w:bookmarkEnd w:id="3"/>
    </w:p>
    <w:p w:rsidR="00255C27" w:rsidRPr="00647E8E" w:rsidRDefault="00255C27" w:rsidP="00647E8E">
      <w:pPr>
        <w:spacing w:after="0" w:line="360" w:lineRule="auto"/>
        <w:jc w:val="both"/>
        <w:rPr>
          <w:rFonts w:ascii="Arial" w:hAnsi="Arial" w:cs="Arial"/>
          <w:b/>
          <w:sz w:val="24"/>
          <w:szCs w:val="24"/>
        </w:rPr>
      </w:pPr>
    </w:p>
    <w:p w:rsidR="00301EDB" w:rsidRDefault="00027983" w:rsidP="00647E8E">
      <w:pPr>
        <w:spacing w:after="0" w:line="360" w:lineRule="auto"/>
        <w:jc w:val="both"/>
        <w:rPr>
          <w:rFonts w:ascii="Arial" w:hAnsi="Arial" w:cs="Arial"/>
          <w:sz w:val="24"/>
          <w:szCs w:val="24"/>
        </w:rPr>
      </w:pPr>
      <w:r>
        <w:rPr>
          <w:rFonts w:ascii="Arial" w:hAnsi="Arial" w:cs="Arial"/>
          <w:sz w:val="24"/>
          <w:szCs w:val="24"/>
        </w:rPr>
        <w:t xml:space="preserve">La incógnita que se pretende despejar al terminar el presente trabajo será si </w:t>
      </w:r>
      <w:r w:rsidR="00943072">
        <w:rPr>
          <w:rFonts w:ascii="Arial" w:hAnsi="Arial" w:cs="Arial"/>
          <w:sz w:val="24"/>
          <w:szCs w:val="24"/>
        </w:rPr>
        <w:t>“E</w:t>
      </w:r>
      <w:r>
        <w:rPr>
          <w:rFonts w:ascii="Arial" w:hAnsi="Arial" w:cs="Arial"/>
          <w:sz w:val="24"/>
          <w:szCs w:val="24"/>
        </w:rPr>
        <w:t>l</w:t>
      </w:r>
      <w:r w:rsidR="005D5E97" w:rsidRPr="00647E8E">
        <w:rPr>
          <w:rFonts w:ascii="Arial" w:hAnsi="Arial" w:cs="Arial"/>
          <w:sz w:val="24"/>
          <w:szCs w:val="24"/>
        </w:rPr>
        <w:t xml:space="preserve"> volumen de </w:t>
      </w:r>
      <w:r>
        <w:rPr>
          <w:rFonts w:ascii="Arial" w:hAnsi="Arial" w:cs="Arial"/>
          <w:sz w:val="24"/>
          <w:szCs w:val="24"/>
        </w:rPr>
        <w:t xml:space="preserve">las </w:t>
      </w:r>
      <w:r w:rsidR="005D5E97" w:rsidRPr="00647E8E">
        <w:rPr>
          <w:rFonts w:ascii="Arial" w:hAnsi="Arial" w:cs="Arial"/>
          <w:sz w:val="24"/>
          <w:szCs w:val="24"/>
        </w:rPr>
        <w:t>exportaciones</w:t>
      </w:r>
      <w:r>
        <w:rPr>
          <w:rFonts w:ascii="Arial" w:hAnsi="Arial" w:cs="Arial"/>
          <w:sz w:val="24"/>
          <w:szCs w:val="24"/>
        </w:rPr>
        <w:t xml:space="preserve"> industriales</w:t>
      </w:r>
      <w:r w:rsidR="005D5E97" w:rsidRPr="00647E8E">
        <w:rPr>
          <w:rFonts w:ascii="Arial" w:hAnsi="Arial" w:cs="Arial"/>
          <w:sz w:val="24"/>
          <w:szCs w:val="24"/>
        </w:rPr>
        <w:t xml:space="preserve"> desde Zonas Francas</w:t>
      </w:r>
      <w:r w:rsidR="000100A7" w:rsidRPr="00647E8E">
        <w:rPr>
          <w:rFonts w:ascii="Arial" w:hAnsi="Arial" w:cs="Arial"/>
          <w:sz w:val="24"/>
          <w:szCs w:val="24"/>
        </w:rPr>
        <w:t xml:space="preserve"> </w:t>
      </w:r>
      <w:r w:rsidR="00E647CF">
        <w:rPr>
          <w:rFonts w:ascii="Arial" w:hAnsi="Arial" w:cs="Arial"/>
          <w:sz w:val="24"/>
          <w:szCs w:val="24"/>
        </w:rPr>
        <w:t>crece en función de la existencia de i</w:t>
      </w:r>
      <w:r>
        <w:rPr>
          <w:rFonts w:ascii="Arial" w:hAnsi="Arial" w:cs="Arial"/>
          <w:sz w:val="24"/>
          <w:szCs w:val="24"/>
        </w:rPr>
        <w:t>ncentivos</w:t>
      </w:r>
      <w:r w:rsidR="00E647CF">
        <w:rPr>
          <w:rFonts w:ascii="Arial" w:hAnsi="Arial" w:cs="Arial"/>
          <w:sz w:val="24"/>
          <w:szCs w:val="24"/>
        </w:rPr>
        <w:t>”</w:t>
      </w:r>
      <w:r w:rsidR="000100A7" w:rsidRPr="00647E8E">
        <w:rPr>
          <w:rFonts w:ascii="Arial" w:hAnsi="Arial" w:cs="Arial"/>
          <w:sz w:val="24"/>
          <w:szCs w:val="24"/>
        </w:rPr>
        <w:t>. Caso Zona Franca</w:t>
      </w:r>
      <w:r w:rsidR="00301EDB" w:rsidRPr="00647E8E">
        <w:rPr>
          <w:rFonts w:ascii="Arial" w:hAnsi="Arial" w:cs="Arial"/>
          <w:sz w:val="24"/>
          <w:szCs w:val="24"/>
        </w:rPr>
        <w:t xml:space="preserve"> Industrial</w:t>
      </w:r>
      <w:r w:rsidR="000100A7" w:rsidRPr="00647E8E">
        <w:rPr>
          <w:rFonts w:ascii="Arial" w:hAnsi="Arial" w:cs="Arial"/>
          <w:sz w:val="24"/>
          <w:szCs w:val="24"/>
        </w:rPr>
        <w:t xml:space="preserve"> </w:t>
      </w:r>
      <w:proofErr w:type="spellStart"/>
      <w:r w:rsidR="000100A7" w:rsidRPr="00647E8E">
        <w:rPr>
          <w:rFonts w:ascii="Arial" w:hAnsi="Arial" w:cs="Arial"/>
          <w:sz w:val="24"/>
          <w:szCs w:val="24"/>
        </w:rPr>
        <w:t>Winner</w:t>
      </w:r>
      <w:proofErr w:type="spellEnd"/>
      <w:r w:rsidR="00301EDB" w:rsidRPr="00647E8E">
        <w:rPr>
          <w:rFonts w:ascii="Arial" w:hAnsi="Arial" w:cs="Arial"/>
          <w:sz w:val="24"/>
          <w:szCs w:val="24"/>
        </w:rPr>
        <w:t>.</w:t>
      </w:r>
    </w:p>
    <w:p w:rsidR="007360CE" w:rsidRDefault="007360CE" w:rsidP="00647E8E">
      <w:pPr>
        <w:spacing w:after="0" w:line="360" w:lineRule="auto"/>
        <w:jc w:val="both"/>
        <w:rPr>
          <w:rFonts w:ascii="Arial" w:hAnsi="Arial" w:cs="Arial"/>
          <w:sz w:val="24"/>
          <w:szCs w:val="24"/>
        </w:rPr>
      </w:pPr>
    </w:p>
    <w:p w:rsidR="007360CE" w:rsidRPr="00A41134" w:rsidRDefault="007360CE" w:rsidP="00504DC2">
      <w:pPr>
        <w:pStyle w:val="Ttulo2"/>
        <w:ind w:firstLine="360"/>
        <w:rPr>
          <w:rFonts w:ascii="Arial" w:hAnsi="Arial" w:cs="Arial"/>
          <w:sz w:val="24"/>
          <w:szCs w:val="24"/>
        </w:rPr>
      </w:pPr>
      <w:bookmarkStart w:id="4" w:name="_Toc11100599"/>
      <w:r w:rsidRPr="00A41134">
        <w:rPr>
          <w:rFonts w:ascii="Arial" w:hAnsi="Arial" w:cs="Arial"/>
          <w:sz w:val="24"/>
          <w:szCs w:val="24"/>
        </w:rPr>
        <w:t>3.1. Objetivos</w:t>
      </w:r>
      <w:bookmarkEnd w:id="4"/>
    </w:p>
    <w:p w:rsidR="00255C27" w:rsidRDefault="00255C27" w:rsidP="007360CE">
      <w:pPr>
        <w:spacing w:after="0" w:line="360" w:lineRule="auto"/>
        <w:ind w:firstLine="708"/>
        <w:jc w:val="both"/>
        <w:rPr>
          <w:rFonts w:ascii="Arial" w:hAnsi="Arial" w:cs="Arial"/>
          <w:b/>
          <w:sz w:val="24"/>
          <w:szCs w:val="24"/>
        </w:rPr>
      </w:pPr>
    </w:p>
    <w:p w:rsidR="00301EDB" w:rsidRDefault="00DB06CC" w:rsidP="007360CE">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Analizar teorías del Comercio Internacional.</w:t>
      </w:r>
    </w:p>
    <w:p w:rsidR="00DB06CC" w:rsidRDefault="00DB06CC" w:rsidP="007360CE">
      <w:pPr>
        <w:pStyle w:val="Prrafodelista"/>
        <w:numPr>
          <w:ilvl w:val="0"/>
          <w:numId w:val="1"/>
        </w:numPr>
        <w:spacing w:after="0" w:line="360" w:lineRule="auto"/>
        <w:jc w:val="both"/>
        <w:rPr>
          <w:rFonts w:ascii="Arial" w:hAnsi="Arial" w:cs="Arial"/>
          <w:sz w:val="24"/>
          <w:szCs w:val="24"/>
        </w:rPr>
      </w:pPr>
      <w:r w:rsidRPr="00DB06CC">
        <w:rPr>
          <w:rFonts w:ascii="Arial" w:hAnsi="Arial" w:cs="Arial"/>
          <w:sz w:val="24"/>
          <w:szCs w:val="24"/>
        </w:rPr>
        <w:t>Identificar las características de los distintos regímenes adua</w:t>
      </w:r>
      <w:r>
        <w:rPr>
          <w:rFonts w:ascii="Arial" w:hAnsi="Arial" w:cs="Arial"/>
          <w:sz w:val="24"/>
          <w:szCs w:val="24"/>
        </w:rPr>
        <w:t>neros vigentes en zonas francas.</w:t>
      </w:r>
    </w:p>
    <w:p w:rsidR="00DB06CC" w:rsidRDefault="00DB06CC" w:rsidP="007360CE">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Describir las características y los tipos de zonas francas que existe en Bolivia.</w:t>
      </w:r>
    </w:p>
    <w:p w:rsidR="00DB06CC" w:rsidRDefault="00DB06CC" w:rsidP="007360CE">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Determinar el comportamiento de las exportaciones en Zonas francas Industriales.</w:t>
      </w:r>
    </w:p>
    <w:p w:rsidR="00DB06CC" w:rsidRPr="00DB06CC" w:rsidRDefault="00DB06CC" w:rsidP="00DB06CC">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Analizar la situación de las zonas francas más exitosas de la región.</w:t>
      </w:r>
    </w:p>
    <w:p w:rsidR="00DB06CC" w:rsidRDefault="00DB06CC" w:rsidP="007360CE">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 xml:space="preserve">Proponer mecanismos para  atraer inversión e impulsar la competitividad en Zonas Francas Industriales, en especial ZFI </w:t>
      </w:r>
      <w:proofErr w:type="spellStart"/>
      <w:r>
        <w:rPr>
          <w:rFonts w:ascii="Arial" w:hAnsi="Arial" w:cs="Arial"/>
          <w:sz w:val="24"/>
          <w:szCs w:val="24"/>
        </w:rPr>
        <w:t>Winner</w:t>
      </w:r>
      <w:proofErr w:type="spellEnd"/>
      <w:r w:rsidR="00941F6F">
        <w:rPr>
          <w:rFonts w:ascii="Arial" w:hAnsi="Arial" w:cs="Arial"/>
          <w:sz w:val="24"/>
          <w:szCs w:val="24"/>
        </w:rPr>
        <w:t>.</w:t>
      </w:r>
    </w:p>
    <w:p w:rsidR="00941F6F" w:rsidRPr="00DB06CC" w:rsidRDefault="00941F6F" w:rsidP="007360CE">
      <w:pPr>
        <w:pStyle w:val="Prrafodelista"/>
        <w:numPr>
          <w:ilvl w:val="0"/>
          <w:numId w:val="1"/>
        </w:numPr>
        <w:spacing w:after="0" w:line="360" w:lineRule="auto"/>
        <w:jc w:val="both"/>
        <w:rPr>
          <w:rFonts w:ascii="Arial" w:hAnsi="Arial" w:cs="Arial"/>
          <w:sz w:val="24"/>
          <w:szCs w:val="24"/>
        </w:rPr>
      </w:pPr>
      <w:r>
        <w:rPr>
          <w:rFonts w:ascii="Arial" w:hAnsi="Arial" w:cs="Arial"/>
          <w:sz w:val="24"/>
          <w:szCs w:val="24"/>
        </w:rPr>
        <w:t>Identificar incentivos para que las zonas francas de Bolivia cumplan con los objetivos con los que fueron creadas.</w:t>
      </w:r>
    </w:p>
    <w:p w:rsidR="00301EDB" w:rsidRPr="00647E8E" w:rsidRDefault="00301EDB" w:rsidP="00647E8E">
      <w:pPr>
        <w:spacing w:after="0" w:line="360" w:lineRule="auto"/>
        <w:jc w:val="both"/>
        <w:rPr>
          <w:rFonts w:ascii="Arial" w:hAnsi="Arial" w:cs="Arial"/>
          <w:sz w:val="24"/>
          <w:szCs w:val="24"/>
        </w:rPr>
      </w:pPr>
    </w:p>
    <w:p w:rsidR="00301EDB" w:rsidRPr="00647E8E" w:rsidRDefault="00301EDB" w:rsidP="00647E8E">
      <w:pPr>
        <w:spacing w:after="0" w:line="360" w:lineRule="auto"/>
        <w:jc w:val="both"/>
        <w:rPr>
          <w:rFonts w:ascii="Arial" w:hAnsi="Arial" w:cs="Arial"/>
          <w:sz w:val="24"/>
          <w:szCs w:val="24"/>
        </w:rPr>
      </w:pPr>
    </w:p>
    <w:p w:rsidR="00894E2D" w:rsidRPr="00647E8E" w:rsidRDefault="00894E2D" w:rsidP="00647E8E">
      <w:pPr>
        <w:spacing w:after="0" w:line="360" w:lineRule="auto"/>
        <w:jc w:val="both"/>
        <w:rPr>
          <w:rFonts w:ascii="Arial" w:hAnsi="Arial" w:cs="Arial"/>
          <w:sz w:val="24"/>
          <w:szCs w:val="24"/>
        </w:rPr>
      </w:pPr>
      <w:r w:rsidRPr="00647E8E">
        <w:rPr>
          <w:rFonts w:ascii="Arial" w:hAnsi="Arial" w:cs="Arial"/>
          <w:b/>
          <w:sz w:val="24"/>
          <w:szCs w:val="24"/>
        </w:rPr>
        <w:br w:type="page"/>
      </w:r>
    </w:p>
    <w:p w:rsidR="00102754" w:rsidRDefault="00102754" w:rsidP="00504DC2">
      <w:pPr>
        <w:pStyle w:val="Ttulo1"/>
        <w:rPr>
          <w:rFonts w:ascii="Arial" w:hAnsi="Arial" w:cs="Arial"/>
          <w:b w:val="0"/>
          <w:sz w:val="24"/>
          <w:szCs w:val="24"/>
        </w:rPr>
      </w:pPr>
      <w:bookmarkStart w:id="5" w:name="_Toc11100600"/>
      <w:r w:rsidRPr="00647E8E">
        <w:rPr>
          <w:rFonts w:ascii="Arial" w:hAnsi="Arial" w:cs="Arial"/>
          <w:sz w:val="24"/>
          <w:szCs w:val="24"/>
        </w:rPr>
        <w:lastRenderedPageBreak/>
        <w:t>4. Metodología.</w:t>
      </w:r>
      <w:bookmarkEnd w:id="5"/>
      <w:r w:rsidRPr="00647E8E">
        <w:rPr>
          <w:rFonts w:ascii="Arial" w:hAnsi="Arial" w:cs="Arial"/>
          <w:sz w:val="24"/>
          <w:szCs w:val="24"/>
        </w:rPr>
        <w:t xml:space="preserve"> </w:t>
      </w:r>
    </w:p>
    <w:p w:rsidR="00255C27" w:rsidRPr="00647E8E" w:rsidRDefault="00255C27" w:rsidP="00647E8E">
      <w:pPr>
        <w:spacing w:after="0" w:line="360" w:lineRule="auto"/>
        <w:jc w:val="both"/>
        <w:rPr>
          <w:rFonts w:ascii="Arial" w:hAnsi="Arial" w:cs="Arial"/>
          <w:b/>
          <w:sz w:val="24"/>
          <w:szCs w:val="24"/>
        </w:rPr>
      </w:pPr>
    </w:p>
    <w:p w:rsidR="00894E2D" w:rsidRDefault="00C62CE0" w:rsidP="00647E8E">
      <w:pPr>
        <w:spacing w:after="0" w:line="360" w:lineRule="auto"/>
        <w:jc w:val="both"/>
        <w:rPr>
          <w:rFonts w:ascii="Arial" w:hAnsi="Arial" w:cs="Arial"/>
          <w:sz w:val="24"/>
          <w:szCs w:val="24"/>
        </w:rPr>
      </w:pPr>
      <w:r w:rsidRPr="00647E8E">
        <w:rPr>
          <w:rFonts w:ascii="Arial" w:hAnsi="Arial" w:cs="Arial"/>
          <w:sz w:val="24"/>
          <w:szCs w:val="24"/>
        </w:rPr>
        <w:t xml:space="preserve">El método de investigación utilizado para el desarrollo del presente trabajo es el </w:t>
      </w:r>
      <w:r w:rsidRPr="00791BD6">
        <w:rPr>
          <w:rFonts w:ascii="Arial" w:hAnsi="Arial" w:cs="Arial"/>
          <w:color w:val="FF0000"/>
          <w:sz w:val="24"/>
          <w:szCs w:val="24"/>
        </w:rPr>
        <w:t xml:space="preserve">método científico </w:t>
      </w:r>
      <w:r w:rsidRPr="00647E8E">
        <w:rPr>
          <w:rFonts w:ascii="Arial" w:hAnsi="Arial" w:cs="Arial"/>
          <w:sz w:val="24"/>
          <w:szCs w:val="24"/>
        </w:rPr>
        <w:t>– deductivo, que comprende el “</w:t>
      </w:r>
      <w:r w:rsidR="002A67DA" w:rsidRPr="00647E8E">
        <w:rPr>
          <w:rFonts w:ascii="Arial" w:hAnsi="Arial" w:cs="Arial"/>
          <w:sz w:val="24"/>
          <w:szCs w:val="24"/>
        </w:rPr>
        <w:t>…</w:t>
      </w:r>
      <w:r w:rsidRPr="00647E8E">
        <w:rPr>
          <w:rFonts w:ascii="Arial" w:hAnsi="Arial" w:cs="Arial"/>
          <w:sz w:val="24"/>
          <w:szCs w:val="24"/>
        </w:rPr>
        <w:t>proceso de conocimiento que se inicia con la observación de fenómenos generales con el propósito de señalar las verdades particulares contenidas explícitamente en la situación general”</w:t>
      </w:r>
      <w:r w:rsidR="00853C70">
        <w:rPr>
          <w:rStyle w:val="Refdenotaalpie"/>
          <w:rFonts w:ascii="Arial" w:hAnsi="Arial" w:cs="Arial"/>
          <w:sz w:val="24"/>
          <w:szCs w:val="24"/>
        </w:rPr>
        <w:footnoteReference w:id="2"/>
      </w:r>
      <w:r w:rsidR="002A67DA" w:rsidRPr="00647E8E">
        <w:rPr>
          <w:rFonts w:ascii="Arial" w:hAnsi="Arial" w:cs="Arial"/>
          <w:sz w:val="24"/>
          <w:szCs w:val="24"/>
        </w:rPr>
        <w:t>.</w:t>
      </w:r>
      <w:r w:rsidR="00853C70">
        <w:rPr>
          <w:rFonts w:ascii="Arial" w:hAnsi="Arial" w:cs="Arial"/>
          <w:sz w:val="24"/>
          <w:szCs w:val="24"/>
        </w:rPr>
        <w:t xml:space="preserve"> </w:t>
      </w:r>
      <w:r w:rsidRPr="00647E8E">
        <w:rPr>
          <w:rFonts w:ascii="Arial" w:hAnsi="Arial" w:cs="Arial"/>
          <w:sz w:val="24"/>
          <w:szCs w:val="24"/>
        </w:rPr>
        <w:t xml:space="preserve">Con el </w:t>
      </w:r>
      <w:r w:rsidRPr="00791BD6">
        <w:rPr>
          <w:rFonts w:ascii="Arial" w:hAnsi="Arial" w:cs="Arial"/>
          <w:color w:val="FF0000"/>
          <w:sz w:val="24"/>
          <w:szCs w:val="24"/>
        </w:rPr>
        <w:t>método deductivo</w:t>
      </w:r>
      <w:r w:rsidRPr="00647E8E">
        <w:rPr>
          <w:rFonts w:ascii="Arial" w:hAnsi="Arial" w:cs="Arial"/>
          <w:sz w:val="24"/>
          <w:szCs w:val="24"/>
        </w:rPr>
        <w:t>, se procede a indagar e</w:t>
      </w:r>
      <w:r w:rsidR="001B4D95" w:rsidRPr="00647E8E">
        <w:rPr>
          <w:rFonts w:ascii="Arial" w:hAnsi="Arial" w:cs="Arial"/>
          <w:sz w:val="24"/>
          <w:szCs w:val="24"/>
        </w:rPr>
        <w:t>l Reglamento que regula las Zonas Francas en Bolivia</w:t>
      </w:r>
      <w:r w:rsidR="00ED3D79">
        <w:rPr>
          <w:rFonts w:ascii="Arial" w:hAnsi="Arial" w:cs="Arial"/>
          <w:sz w:val="24"/>
          <w:szCs w:val="24"/>
        </w:rPr>
        <w:t xml:space="preserve"> (D.S. N° 2779 del 25/05/2016) </w:t>
      </w:r>
      <w:r w:rsidR="001A54E5" w:rsidRPr="00647E8E">
        <w:rPr>
          <w:rFonts w:ascii="Arial" w:hAnsi="Arial" w:cs="Arial"/>
          <w:sz w:val="24"/>
          <w:szCs w:val="24"/>
        </w:rPr>
        <w:t>vigente a la fecha</w:t>
      </w:r>
      <w:r w:rsidR="00ED3D79">
        <w:rPr>
          <w:rFonts w:ascii="Arial" w:hAnsi="Arial" w:cs="Arial"/>
          <w:sz w:val="24"/>
          <w:szCs w:val="24"/>
        </w:rPr>
        <w:t xml:space="preserve">, </w:t>
      </w:r>
      <w:r w:rsidR="00853C70">
        <w:rPr>
          <w:rFonts w:ascii="Arial" w:hAnsi="Arial" w:cs="Arial"/>
          <w:sz w:val="24"/>
          <w:szCs w:val="24"/>
        </w:rPr>
        <w:t xml:space="preserve"> para conocer los objetivos que estas tienen y los incentivos que ofrecen  para las exportaciones industriales.</w:t>
      </w:r>
    </w:p>
    <w:p w:rsidR="00791BD6" w:rsidRDefault="00791BD6" w:rsidP="00647E8E">
      <w:pPr>
        <w:spacing w:after="0" w:line="360" w:lineRule="auto"/>
        <w:jc w:val="both"/>
        <w:rPr>
          <w:rFonts w:ascii="Arial" w:hAnsi="Arial" w:cs="Arial"/>
          <w:color w:val="FF0000"/>
          <w:sz w:val="24"/>
          <w:szCs w:val="24"/>
        </w:rPr>
      </w:pPr>
      <w:r>
        <w:rPr>
          <w:rFonts w:ascii="Arial" w:hAnsi="Arial" w:cs="Arial"/>
          <w:color w:val="FF0000"/>
          <w:sz w:val="24"/>
          <w:szCs w:val="24"/>
        </w:rPr>
        <w:t xml:space="preserve">Bases de datos a utilizar: </w:t>
      </w:r>
    </w:p>
    <w:p w:rsidR="00791BD6" w:rsidRDefault="00791BD6" w:rsidP="00647E8E">
      <w:pPr>
        <w:spacing w:after="0" w:line="360" w:lineRule="auto"/>
        <w:jc w:val="both"/>
        <w:rPr>
          <w:rFonts w:ascii="Arial" w:hAnsi="Arial" w:cs="Arial"/>
          <w:color w:val="FF0000"/>
          <w:sz w:val="24"/>
          <w:szCs w:val="24"/>
        </w:rPr>
      </w:pPr>
      <w:r>
        <w:rPr>
          <w:rFonts w:ascii="Arial" w:hAnsi="Arial" w:cs="Arial"/>
          <w:color w:val="FF0000"/>
          <w:sz w:val="24"/>
          <w:szCs w:val="24"/>
        </w:rPr>
        <w:t>Instituto Nacional de Estadística – INE</w:t>
      </w:r>
      <w:r w:rsidR="006B4E23">
        <w:rPr>
          <w:rFonts w:ascii="Arial" w:hAnsi="Arial" w:cs="Arial"/>
          <w:color w:val="FF0000"/>
          <w:sz w:val="24"/>
          <w:szCs w:val="24"/>
        </w:rPr>
        <w:t xml:space="preserve"> </w:t>
      </w:r>
      <w:hyperlink r:id="rId11" w:history="1">
        <w:r w:rsidR="006B4E23">
          <w:rPr>
            <w:rStyle w:val="Hipervnculo"/>
          </w:rPr>
          <w:t>https://www.ine.gob.bo/</w:t>
        </w:r>
      </w:hyperlink>
    </w:p>
    <w:p w:rsidR="00791BD6" w:rsidRDefault="00791BD6" w:rsidP="00647E8E">
      <w:pPr>
        <w:spacing w:after="0" w:line="360" w:lineRule="auto"/>
        <w:jc w:val="both"/>
        <w:rPr>
          <w:rFonts w:ascii="Arial" w:hAnsi="Arial" w:cs="Arial"/>
          <w:color w:val="FF0000"/>
          <w:sz w:val="24"/>
          <w:szCs w:val="24"/>
        </w:rPr>
      </w:pPr>
      <w:r>
        <w:rPr>
          <w:rFonts w:ascii="Arial" w:hAnsi="Arial" w:cs="Arial"/>
          <w:color w:val="FF0000"/>
          <w:sz w:val="24"/>
          <w:szCs w:val="24"/>
        </w:rPr>
        <w:t xml:space="preserve">Instituto Boliviano de Comercio Exterior – IBCE </w:t>
      </w:r>
      <w:hyperlink r:id="rId12" w:history="1">
        <w:r>
          <w:rPr>
            <w:rStyle w:val="Hipervnculo"/>
          </w:rPr>
          <w:t>http://ibce.org.bo</w:t>
        </w:r>
      </w:hyperlink>
    </w:p>
    <w:p w:rsidR="00791BD6" w:rsidRDefault="00791BD6" w:rsidP="00647E8E">
      <w:pPr>
        <w:spacing w:after="0" w:line="360" w:lineRule="auto"/>
        <w:jc w:val="both"/>
      </w:pPr>
      <w:r>
        <w:rPr>
          <w:rFonts w:ascii="Arial" w:hAnsi="Arial" w:cs="Arial"/>
          <w:color w:val="FF0000"/>
          <w:sz w:val="24"/>
          <w:szCs w:val="24"/>
        </w:rPr>
        <w:t xml:space="preserve">Aduana Nacional de Bolivia – ANB </w:t>
      </w:r>
      <w:hyperlink r:id="rId13" w:history="1">
        <w:r w:rsidRPr="00D948D1">
          <w:rPr>
            <w:rStyle w:val="Hipervnculo"/>
          </w:rPr>
          <w:t>https://www.aduana.gob.bo</w:t>
        </w:r>
      </w:hyperlink>
    </w:p>
    <w:p w:rsidR="00A26AD5" w:rsidRPr="00647E8E" w:rsidRDefault="00A26AD5" w:rsidP="00647E8E">
      <w:pPr>
        <w:spacing w:after="0" w:line="360" w:lineRule="auto"/>
        <w:jc w:val="both"/>
        <w:rPr>
          <w:rFonts w:ascii="Arial" w:hAnsi="Arial" w:cs="Arial"/>
          <w:sz w:val="24"/>
          <w:szCs w:val="24"/>
        </w:rPr>
      </w:pPr>
    </w:p>
    <w:p w:rsidR="001A54E5" w:rsidRPr="00A41134" w:rsidRDefault="001B4D95" w:rsidP="00504DC2">
      <w:pPr>
        <w:pStyle w:val="Ttulo2"/>
        <w:ind w:firstLine="708"/>
        <w:rPr>
          <w:rFonts w:ascii="Arial" w:hAnsi="Arial" w:cs="Arial"/>
          <w:sz w:val="24"/>
          <w:szCs w:val="24"/>
        </w:rPr>
      </w:pPr>
      <w:bookmarkStart w:id="6" w:name="_Toc11100601"/>
      <w:r w:rsidRPr="00A41134">
        <w:rPr>
          <w:rFonts w:ascii="Arial" w:hAnsi="Arial" w:cs="Arial"/>
          <w:sz w:val="24"/>
          <w:szCs w:val="24"/>
        </w:rPr>
        <w:t>4.1 Enfoque de la investigación</w:t>
      </w:r>
      <w:bookmarkEnd w:id="6"/>
    </w:p>
    <w:p w:rsidR="00255C27" w:rsidRDefault="00255C27" w:rsidP="00A26AD5">
      <w:pPr>
        <w:spacing w:after="0" w:line="360" w:lineRule="auto"/>
        <w:ind w:firstLine="708"/>
        <w:jc w:val="both"/>
        <w:rPr>
          <w:rFonts w:ascii="Arial" w:hAnsi="Arial" w:cs="Arial"/>
          <w:b/>
          <w:sz w:val="24"/>
          <w:szCs w:val="24"/>
        </w:rPr>
      </w:pPr>
    </w:p>
    <w:p w:rsidR="00D47E04" w:rsidRDefault="001B4D95" w:rsidP="00647E8E">
      <w:pPr>
        <w:spacing w:after="0" w:line="360" w:lineRule="auto"/>
        <w:jc w:val="both"/>
        <w:rPr>
          <w:rFonts w:ascii="Arial" w:hAnsi="Arial" w:cs="Arial"/>
          <w:sz w:val="24"/>
          <w:szCs w:val="24"/>
        </w:rPr>
      </w:pPr>
      <w:r w:rsidRPr="00647E8E">
        <w:rPr>
          <w:rFonts w:ascii="Arial" w:hAnsi="Arial" w:cs="Arial"/>
          <w:sz w:val="24"/>
          <w:szCs w:val="24"/>
        </w:rPr>
        <w:t>El enfoque de la investigación será cuantitativo. Donde “…usa la recolección de datos para probar hipótesis, con base en la medición numérica y el análisis estadístico, para establecer patrones de comportamiento y probar teorías”</w:t>
      </w:r>
      <w:r w:rsidR="00136A96">
        <w:rPr>
          <w:rStyle w:val="Refdenotaalpie"/>
          <w:rFonts w:ascii="Arial" w:hAnsi="Arial" w:cs="Arial"/>
          <w:sz w:val="24"/>
          <w:szCs w:val="24"/>
        </w:rPr>
        <w:footnoteReference w:id="3"/>
      </w:r>
      <w:r w:rsidR="005D1932">
        <w:rPr>
          <w:rFonts w:ascii="Arial" w:hAnsi="Arial" w:cs="Arial"/>
          <w:sz w:val="24"/>
          <w:szCs w:val="24"/>
        </w:rPr>
        <w:t>. Por lo tanto, e</w:t>
      </w:r>
      <w:r w:rsidR="00D47E04" w:rsidRPr="00647E8E">
        <w:rPr>
          <w:rFonts w:ascii="Arial" w:hAnsi="Arial" w:cs="Arial"/>
          <w:sz w:val="24"/>
          <w:szCs w:val="24"/>
        </w:rPr>
        <w:t>n la investigación se procede a realizar u</w:t>
      </w:r>
      <w:r w:rsidR="00F363C4">
        <w:rPr>
          <w:rFonts w:ascii="Arial" w:hAnsi="Arial" w:cs="Arial"/>
          <w:sz w:val="24"/>
          <w:szCs w:val="24"/>
        </w:rPr>
        <w:t xml:space="preserve">na interpretación y análisis del volumen de exportaciones </w:t>
      </w:r>
      <w:r w:rsidR="00D47E04" w:rsidRPr="00647E8E">
        <w:rPr>
          <w:rFonts w:ascii="Arial" w:hAnsi="Arial" w:cs="Arial"/>
          <w:sz w:val="24"/>
          <w:szCs w:val="24"/>
        </w:rPr>
        <w:t xml:space="preserve">desde Zona Franca Industrial </w:t>
      </w:r>
      <w:proofErr w:type="spellStart"/>
      <w:r w:rsidR="00D47E04" w:rsidRPr="00647E8E">
        <w:rPr>
          <w:rFonts w:ascii="Arial" w:hAnsi="Arial" w:cs="Arial"/>
          <w:sz w:val="24"/>
          <w:szCs w:val="24"/>
        </w:rPr>
        <w:t>Winner</w:t>
      </w:r>
      <w:proofErr w:type="spellEnd"/>
      <w:r w:rsidR="00D47E04" w:rsidRPr="00647E8E">
        <w:rPr>
          <w:rFonts w:ascii="Arial" w:hAnsi="Arial" w:cs="Arial"/>
          <w:sz w:val="24"/>
          <w:szCs w:val="24"/>
        </w:rPr>
        <w:t>, desde el año 2010</w:t>
      </w:r>
      <w:r w:rsidR="00F363C4">
        <w:rPr>
          <w:rFonts w:ascii="Arial" w:hAnsi="Arial" w:cs="Arial"/>
          <w:sz w:val="24"/>
          <w:szCs w:val="24"/>
        </w:rPr>
        <w:t xml:space="preserve"> </w:t>
      </w:r>
      <w:r w:rsidR="00D47E04" w:rsidRPr="00647E8E">
        <w:rPr>
          <w:rFonts w:ascii="Arial" w:hAnsi="Arial" w:cs="Arial"/>
          <w:sz w:val="24"/>
          <w:szCs w:val="24"/>
        </w:rPr>
        <w:t xml:space="preserve">al año 2017. Con la interpretación de </w:t>
      </w:r>
      <w:r w:rsidR="00F363C4">
        <w:rPr>
          <w:rFonts w:ascii="Arial" w:hAnsi="Arial" w:cs="Arial"/>
          <w:sz w:val="24"/>
          <w:szCs w:val="24"/>
        </w:rPr>
        <w:t>estas</w:t>
      </w:r>
      <w:r w:rsidR="00D47E04" w:rsidRPr="00647E8E">
        <w:rPr>
          <w:rFonts w:ascii="Arial" w:hAnsi="Arial" w:cs="Arial"/>
          <w:sz w:val="24"/>
          <w:szCs w:val="24"/>
        </w:rPr>
        <w:t xml:space="preserve"> cifras </w:t>
      </w:r>
      <w:r w:rsidR="00F363C4">
        <w:rPr>
          <w:rFonts w:ascii="Arial" w:hAnsi="Arial" w:cs="Arial"/>
          <w:sz w:val="24"/>
          <w:szCs w:val="24"/>
        </w:rPr>
        <w:t>se podrá</w:t>
      </w:r>
      <w:r w:rsidR="00D47E04" w:rsidRPr="00647E8E">
        <w:rPr>
          <w:rFonts w:ascii="Arial" w:hAnsi="Arial" w:cs="Arial"/>
          <w:sz w:val="24"/>
          <w:szCs w:val="24"/>
        </w:rPr>
        <w:t xml:space="preserve"> conocer la ev</w:t>
      </w:r>
      <w:r w:rsidR="00F363C4">
        <w:rPr>
          <w:rFonts w:ascii="Arial" w:hAnsi="Arial" w:cs="Arial"/>
          <w:sz w:val="24"/>
          <w:szCs w:val="24"/>
        </w:rPr>
        <w:t>olució</w:t>
      </w:r>
      <w:r w:rsidR="00D47E04" w:rsidRPr="00647E8E">
        <w:rPr>
          <w:rFonts w:ascii="Arial" w:hAnsi="Arial" w:cs="Arial"/>
          <w:sz w:val="24"/>
          <w:szCs w:val="24"/>
        </w:rPr>
        <w:t>n que tuvieron las exportaciones d</w:t>
      </w:r>
      <w:r w:rsidR="00F363C4">
        <w:rPr>
          <w:rFonts w:ascii="Arial" w:hAnsi="Arial" w:cs="Arial"/>
          <w:sz w:val="24"/>
          <w:szCs w:val="24"/>
        </w:rPr>
        <w:t>esde esa Zona Franca Industrial (</w:t>
      </w:r>
      <w:proofErr w:type="spellStart"/>
      <w:r w:rsidR="00F363C4">
        <w:rPr>
          <w:rFonts w:ascii="Arial" w:hAnsi="Arial" w:cs="Arial"/>
          <w:sz w:val="24"/>
          <w:szCs w:val="24"/>
        </w:rPr>
        <w:t>Winner</w:t>
      </w:r>
      <w:proofErr w:type="spellEnd"/>
      <w:r w:rsidR="00F363C4">
        <w:rPr>
          <w:rFonts w:ascii="Arial" w:hAnsi="Arial" w:cs="Arial"/>
          <w:sz w:val="24"/>
          <w:szCs w:val="24"/>
        </w:rPr>
        <w:t>)</w:t>
      </w:r>
      <w:r w:rsidR="003847E4">
        <w:rPr>
          <w:rFonts w:ascii="Arial" w:hAnsi="Arial" w:cs="Arial"/>
          <w:sz w:val="24"/>
          <w:szCs w:val="24"/>
        </w:rPr>
        <w:t xml:space="preserve"> </w:t>
      </w:r>
      <w:r w:rsidR="00F363C4">
        <w:rPr>
          <w:rFonts w:ascii="Arial" w:hAnsi="Arial" w:cs="Arial"/>
          <w:sz w:val="24"/>
          <w:szCs w:val="24"/>
        </w:rPr>
        <w:t>y así poder demostrar si existen o no incentivos para las exportaciones industriales.</w:t>
      </w:r>
    </w:p>
    <w:p w:rsidR="00787D3E" w:rsidRDefault="00787D3E" w:rsidP="00647E8E">
      <w:pPr>
        <w:spacing w:after="0" w:line="360" w:lineRule="auto"/>
        <w:jc w:val="both"/>
        <w:rPr>
          <w:rFonts w:ascii="Arial" w:hAnsi="Arial" w:cs="Arial"/>
          <w:sz w:val="24"/>
          <w:szCs w:val="24"/>
        </w:rPr>
      </w:pPr>
    </w:p>
    <w:p w:rsidR="00424C8E" w:rsidRDefault="00424C8E" w:rsidP="00647E8E">
      <w:pPr>
        <w:spacing w:after="0" w:line="360" w:lineRule="auto"/>
        <w:jc w:val="both"/>
        <w:rPr>
          <w:rFonts w:ascii="Arial" w:hAnsi="Arial" w:cs="Arial"/>
          <w:sz w:val="24"/>
          <w:szCs w:val="24"/>
        </w:rPr>
      </w:pPr>
    </w:p>
    <w:p w:rsidR="00255C27" w:rsidRPr="00647E8E" w:rsidRDefault="00255C27" w:rsidP="00647E8E">
      <w:pPr>
        <w:spacing w:after="0" w:line="360" w:lineRule="auto"/>
        <w:jc w:val="both"/>
        <w:rPr>
          <w:rFonts w:ascii="Arial" w:hAnsi="Arial" w:cs="Arial"/>
          <w:sz w:val="24"/>
          <w:szCs w:val="24"/>
        </w:rPr>
      </w:pPr>
    </w:p>
    <w:p w:rsidR="00691F16" w:rsidRPr="00A41134" w:rsidRDefault="00A26AD5" w:rsidP="00504DC2">
      <w:pPr>
        <w:pStyle w:val="Ttulo2"/>
        <w:ind w:firstLine="708"/>
        <w:rPr>
          <w:rFonts w:ascii="Arial" w:hAnsi="Arial" w:cs="Arial"/>
          <w:sz w:val="24"/>
          <w:szCs w:val="24"/>
        </w:rPr>
      </w:pPr>
      <w:bookmarkStart w:id="7" w:name="_Toc11100602"/>
      <w:r w:rsidRPr="00A41134">
        <w:rPr>
          <w:rFonts w:ascii="Arial" w:hAnsi="Arial" w:cs="Arial"/>
          <w:sz w:val="24"/>
          <w:szCs w:val="24"/>
        </w:rPr>
        <w:lastRenderedPageBreak/>
        <w:t>4.2 Tipo de investigación</w:t>
      </w:r>
      <w:bookmarkEnd w:id="7"/>
    </w:p>
    <w:p w:rsidR="00255C27" w:rsidRPr="00A26AD5" w:rsidRDefault="00255C27" w:rsidP="00A26AD5">
      <w:pPr>
        <w:spacing w:after="0" w:line="360" w:lineRule="auto"/>
        <w:ind w:firstLine="708"/>
        <w:jc w:val="both"/>
        <w:rPr>
          <w:rFonts w:ascii="Arial" w:hAnsi="Arial" w:cs="Arial"/>
          <w:b/>
          <w:sz w:val="24"/>
          <w:szCs w:val="24"/>
        </w:rPr>
      </w:pPr>
    </w:p>
    <w:p w:rsidR="006B7789" w:rsidRPr="00647E8E" w:rsidRDefault="00691F16" w:rsidP="00647E8E">
      <w:pPr>
        <w:spacing w:after="0" w:line="360" w:lineRule="auto"/>
        <w:jc w:val="both"/>
        <w:rPr>
          <w:rFonts w:ascii="Arial" w:hAnsi="Arial" w:cs="Arial"/>
          <w:sz w:val="24"/>
          <w:szCs w:val="24"/>
        </w:rPr>
      </w:pPr>
      <w:r w:rsidRPr="00647E8E">
        <w:rPr>
          <w:rFonts w:ascii="Arial" w:hAnsi="Arial" w:cs="Arial"/>
          <w:sz w:val="24"/>
          <w:szCs w:val="24"/>
        </w:rPr>
        <w:t>El trabajo de investigación es de tipo explicativo, puesto que “pretende establecer las causas de los eventos, suces</w:t>
      </w:r>
      <w:r w:rsidR="00424C8E">
        <w:rPr>
          <w:rFonts w:ascii="Arial" w:hAnsi="Arial" w:cs="Arial"/>
          <w:sz w:val="24"/>
          <w:szCs w:val="24"/>
        </w:rPr>
        <w:t>os o fenómenos que se estudian”</w:t>
      </w:r>
      <w:r w:rsidR="00424C8E">
        <w:rPr>
          <w:rStyle w:val="Refdenotaalpie"/>
          <w:rFonts w:ascii="Arial" w:hAnsi="Arial" w:cs="Arial"/>
          <w:sz w:val="24"/>
          <w:szCs w:val="24"/>
        </w:rPr>
        <w:footnoteReference w:id="4"/>
      </w:r>
      <w:r w:rsidR="00424C8E">
        <w:rPr>
          <w:rFonts w:ascii="Arial" w:hAnsi="Arial" w:cs="Arial"/>
          <w:sz w:val="24"/>
          <w:szCs w:val="24"/>
        </w:rPr>
        <w:t xml:space="preserve">. </w:t>
      </w:r>
      <w:r w:rsidRPr="00647E8E">
        <w:rPr>
          <w:rFonts w:ascii="Arial" w:hAnsi="Arial" w:cs="Arial"/>
          <w:sz w:val="24"/>
          <w:szCs w:val="24"/>
        </w:rPr>
        <w:t xml:space="preserve">Se tiene como finalidad explicar </w:t>
      </w:r>
      <w:r w:rsidR="0086045C">
        <w:rPr>
          <w:rFonts w:ascii="Arial" w:hAnsi="Arial" w:cs="Arial"/>
          <w:sz w:val="24"/>
          <w:szCs w:val="24"/>
        </w:rPr>
        <w:t>la evolución</w:t>
      </w:r>
      <w:r w:rsidR="006B7789" w:rsidRPr="00647E8E">
        <w:rPr>
          <w:rFonts w:ascii="Arial" w:hAnsi="Arial" w:cs="Arial"/>
          <w:sz w:val="24"/>
          <w:szCs w:val="24"/>
        </w:rPr>
        <w:t xml:space="preserve"> de las exportaciones de</w:t>
      </w:r>
      <w:r w:rsidR="0086045C">
        <w:rPr>
          <w:rFonts w:ascii="Arial" w:hAnsi="Arial" w:cs="Arial"/>
          <w:sz w:val="24"/>
          <w:szCs w:val="24"/>
        </w:rPr>
        <w:t>sde</w:t>
      </w:r>
      <w:r w:rsidR="006B7789" w:rsidRPr="00647E8E">
        <w:rPr>
          <w:rFonts w:ascii="Arial" w:hAnsi="Arial" w:cs="Arial"/>
          <w:sz w:val="24"/>
          <w:szCs w:val="24"/>
        </w:rPr>
        <w:t xml:space="preserve"> </w:t>
      </w:r>
      <w:r w:rsidRPr="00647E8E">
        <w:rPr>
          <w:rFonts w:ascii="Arial" w:hAnsi="Arial" w:cs="Arial"/>
          <w:sz w:val="24"/>
          <w:szCs w:val="24"/>
        </w:rPr>
        <w:t xml:space="preserve">Zona Franca Industrial </w:t>
      </w:r>
      <w:proofErr w:type="spellStart"/>
      <w:r w:rsidRPr="00647E8E">
        <w:rPr>
          <w:rFonts w:ascii="Arial" w:hAnsi="Arial" w:cs="Arial"/>
          <w:sz w:val="24"/>
          <w:szCs w:val="24"/>
        </w:rPr>
        <w:t>Winner</w:t>
      </w:r>
      <w:proofErr w:type="spellEnd"/>
      <w:r w:rsidRPr="00647E8E">
        <w:rPr>
          <w:rFonts w:ascii="Arial" w:hAnsi="Arial" w:cs="Arial"/>
          <w:sz w:val="24"/>
          <w:szCs w:val="24"/>
        </w:rPr>
        <w:t>,</w:t>
      </w:r>
      <w:r w:rsidR="006B7789" w:rsidRPr="00647E8E">
        <w:rPr>
          <w:rFonts w:ascii="Arial" w:hAnsi="Arial" w:cs="Arial"/>
          <w:sz w:val="24"/>
          <w:szCs w:val="24"/>
        </w:rPr>
        <w:t xml:space="preserve"> conocer los motivos y </w:t>
      </w:r>
      <w:r w:rsidR="00A26AD5">
        <w:rPr>
          <w:rFonts w:ascii="Arial" w:hAnsi="Arial" w:cs="Arial"/>
          <w:sz w:val="24"/>
          <w:szCs w:val="24"/>
        </w:rPr>
        <w:t xml:space="preserve">proponer mecanismos para impulsar la competitividad </w:t>
      </w:r>
      <w:r w:rsidR="003D2D6A">
        <w:rPr>
          <w:rFonts w:ascii="Arial" w:hAnsi="Arial" w:cs="Arial"/>
          <w:sz w:val="24"/>
          <w:szCs w:val="24"/>
        </w:rPr>
        <w:t>a nivel nacional</w:t>
      </w:r>
      <w:r w:rsidR="00A26AD5">
        <w:rPr>
          <w:rFonts w:ascii="Arial" w:hAnsi="Arial" w:cs="Arial"/>
          <w:sz w:val="24"/>
          <w:szCs w:val="24"/>
        </w:rPr>
        <w:t>.</w:t>
      </w:r>
    </w:p>
    <w:p w:rsidR="00C62CE0" w:rsidRPr="00647E8E" w:rsidRDefault="00C62CE0" w:rsidP="00647E8E">
      <w:pPr>
        <w:spacing w:after="0" w:line="360" w:lineRule="auto"/>
        <w:jc w:val="both"/>
        <w:rPr>
          <w:rFonts w:ascii="Arial" w:hAnsi="Arial" w:cs="Arial"/>
          <w:sz w:val="24"/>
          <w:szCs w:val="24"/>
        </w:rPr>
      </w:pPr>
      <w:r w:rsidRPr="00647E8E">
        <w:rPr>
          <w:rFonts w:ascii="Arial" w:hAnsi="Arial" w:cs="Arial"/>
          <w:sz w:val="24"/>
          <w:szCs w:val="24"/>
        </w:rPr>
        <w:br w:type="page"/>
      </w:r>
    </w:p>
    <w:p w:rsidR="00102754" w:rsidRPr="00A41134" w:rsidRDefault="00102754" w:rsidP="00504DC2">
      <w:pPr>
        <w:pStyle w:val="Ttulo1"/>
        <w:rPr>
          <w:rFonts w:ascii="Arial" w:hAnsi="Arial" w:cs="Arial"/>
          <w:sz w:val="24"/>
          <w:szCs w:val="24"/>
        </w:rPr>
      </w:pPr>
      <w:bookmarkStart w:id="8" w:name="_Toc11100603"/>
      <w:r w:rsidRPr="00A41134">
        <w:rPr>
          <w:rFonts w:ascii="Arial" w:hAnsi="Arial" w:cs="Arial"/>
          <w:sz w:val="24"/>
          <w:szCs w:val="24"/>
        </w:rPr>
        <w:lastRenderedPageBreak/>
        <w:t>5. Índice por capítulos y temas del trabajo.</w:t>
      </w:r>
      <w:bookmarkEnd w:id="8"/>
      <w:r w:rsidRPr="00A41134">
        <w:rPr>
          <w:rFonts w:ascii="Arial" w:hAnsi="Arial" w:cs="Arial"/>
          <w:sz w:val="24"/>
          <w:szCs w:val="24"/>
        </w:rPr>
        <w:t xml:space="preserve"> </w:t>
      </w:r>
    </w:p>
    <w:p w:rsidR="00504DC2" w:rsidRPr="00504DC2" w:rsidRDefault="00504DC2" w:rsidP="00504DC2"/>
    <w:p w:rsidR="0054197B" w:rsidRPr="00591ABA" w:rsidRDefault="0054197B" w:rsidP="00894E2D">
      <w:pPr>
        <w:spacing w:after="0" w:line="240" w:lineRule="auto"/>
        <w:jc w:val="both"/>
        <w:rPr>
          <w:rFonts w:ascii="Arial" w:hAnsi="Arial" w:cs="Arial"/>
          <w:sz w:val="24"/>
          <w:szCs w:val="24"/>
        </w:rPr>
      </w:pPr>
      <w:r w:rsidRPr="00591ABA">
        <w:rPr>
          <w:rFonts w:ascii="Arial" w:hAnsi="Arial" w:cs="Arial"/>
          <w:sz w:val="24"/>
          <w:szCs w:val="24"/>
        </w:rPr>
        <w:t>1. Introducción</w:t>
      </w:r>
    </w:p>
    <w:p w:rsidR="00894E2D" w:rsidRPr="00591ABA" w:rsidRDefault="00894E2D" w:rsidP="00894E2D">
      <w:pPr>
        <w:spacing w:after="0" w:line="240" w:lineRule="auto"/>
        <w:jc w:val="both"/>
        <w:rPr>
          <w:rFonts w:ascii="Arial" w:hAnsi="Arial" w:cs="Arial"/>
          <w:sz w:val="24"/>
          <w:szCs w:val="24"/>
        </w:rPr>
      </w:pPr>
    </w:p>
    <w:p w:rsidR="0054197B" w:rsidRPr="00591ABA" w:rsidRDefault="00FD49C7" w:rsidP="00894E2D">
      <w:pPr>
        <w:spacing w:after="0" w:line="240" w:lineRule="auto"/>
        <w:jc w:val="both"/>
        <w:rPr>
          <w:rFonts w:ascii="Arial" w:hAnsi="Arial" w:cs="Arial"/>
          <w:sz w:val="24"/>
          <w:szCs w:val="24"/>
        </w:rPr>
      </w:pPr>
      <w:r w:rsidRPr="00591ABA">
        <w:rPr>
          <w:rFonts w:ascii="Arial" w:hAnsi="Arial" w:cs="Arial"/>
          <w:sz w:val="24"/>
          <w:szCs w:val="24"/>
        </w:rPr>
        <w:t>2. Comercio internacional</w:t>
      </w:r>
    </w:p>
    <w:p w:rsidR="00FD49C7" w:rsidRPr="00591ABA" w:rsidRDefault="00FD49C7" w:rsidP="00894E2D">
      <w:pPr>
        <w:spacing w:after="0" w:line="240" w:lineRule="auto"/>
        <w:ind w:firstLine="708"/>
        <w:jc w:val="both"/>
        <w:rPr>
          <w:rFonts w:ascii="Arial" w:hAnsi="Arial" w:cs="Arial"/>
          <w:sz w:val="24"/>
          <w:szCs w:val="24"/>
        </w:rPr>
      </w:pPr>
      <w:r w:rsidRPr="00591ABA">
        <w:rPr>
          <w:rFonts w:ascii="Arial" w:hAnsi="Arial" w:cs="Arial"/>
          <w:sz w:val="24"/>
          <w:szCs w:val="24"/>
        </w:rPr>
        <w:t>2.1</w:t>
      </w:r>
      <w:r w:rsidR="0044521B" w:rsidRPr="00591ABA">
        <w:rPr>
          <w:rFonts w:ascii="Arial" w:hAnsi="Arial" w:cs="Arial"/>
          <w:sz w:val="24"/>
          <w:szCs w:val="24"/>
        </w:rPr>
        <w:t>.</w:t>
      </w:r>
      <w:r w:rsidRPr="00591ABA">
        <w:rPr>
          <w:rFonts w:ascii="Arial" w:hAnsi="Arial" w:cs="Arial"/>
          <w:sz w:val="24"/>
          <w:szCs w:val="24"/>
        </w:rPr>
        <w:t xml:space="preserve"> Definición</w:t>
      </w:r>
    </w:p>
    <w:p w:rsidR="00FD49C7" w:rsidRPr="00591ABA" w:rsidRDefault="00FD49C7" w:rsidP="00894E2D">
      <w:pPr>
        <w:spacing w:after="0" w:line="240" w:lineRule="auto"/>
        <w:ind w:firstLine="708"/>
        <w:jc w:val="both"/>
        <w:rPr>
          <w:rFonts w:ascii="Arial" w:hAnsi="Arial" w:cs="Arial"/>
          <w:sz w:val="24"/>
          <w:szCs w:val="24"/>
        </w:rPr>
      </w:pPr>
      <w:r w:rsidRPr="00591ABA">
        <w:rPr>
          <w:rFonts w:ascii="Arial" w:hAnsi="Arial" w:cs="Arial"/>
          <w:sz w:val="24"/>
          <w:szCs w:val="24"/>
        </w:rPr>
        <w:t>2.2</w:t>
      </w:r>
      <w:r w:rsidR="0044521B" w:rsidRPr="00591ABA">
        <w:rPr>
          <w:rFonts w:ascii="Arial" w:hAnsi="Arial" w:cs="Arial"/>
          <w:sz w:val="24"/>
          <w:szCs w:val="24"/>
        </w:rPr>
        <w:t>.</w:t>
      </w:r>
      <w:r w:rsidRPr="00591ABA">
        <w:rPr>
          <w:rFonts w:ascii="Arial" w:hAnsi="Arial" w:cs="Arial"/>
          <w:sz w:val="24"/>
          <w:szCs w:val="24"/>
        </w:rPr>
        <w:t xml:space="preserve"> Teorías Económicas del Comercio Internacional</w:t>
      </w:r>
    </w:p>
    <w:p w:rsidR="00FD49C7" w:rsidRPr="00591ABA" w:rsidRDefault="00FD49C7" w:rsidP="00894E2D">
      <w:pPr>
        <w:spacing w:after="0" w:line="240" w:lineRule="auto"/>
        <w:ind w:firstLine="708"/>
        <w:jc w:val="both"/>
        <w:rPr>
          <w:rFonts w:ascii="Arial" w:hAnsi="Arial" w:cs="Arial"/>
          <w:sz w:val="24"/>
          <w:szCs w:val="24"/>
        </w:rPr>
      </w:pPr>
      <w:r w:rsidRPr="00591ABA">
        <w:rPr>
          <w:rFonts w:ascii="Arial" w:hAnsi="Arial" w:cs="Arial"/>
          <w:sz w:val="24"/>
          <w:szCs w:val="24"/>
        </w:rPr>
        <w:t>2.3</w:t>
      </w:r>
      <w:r w:rsidR="0044521B" w:rsidRPr="00591ABA">
        <w:rPr>
          <w:rFonts w:ascii="Arial" w:hAnsi="Arial" w:cs="Arial"/>
          <w:sz w:val="24"/>
          <w:szCs w:val="24"/>
        </w:rPr>
        <w:t>.</w:t>
      </w:r>
      <w:r w:rsidRPr="00591ABA">
        <w:rPr>
          <w:rFonts w:ascii="Arial" w:hAnsi="Arial" w:cs="Arial"/>
          <w:sz w:val="24"/>
          <w:szCs w:val="24"/>
        </w:rPr>
        <w:t xml:space="preserve"> Exportaciones e importaciones</w:t>
      </w:r>
    </w:p>
    <w:p w:rsidR="00894E2D" w:rsidRPr="00591ABA" w:rsidRDefault="00894E2D" w:rsidP="00894E2D">
      <w:pPr>
        <w:spacing w:after="0" w:line="240" w:lineRule="auto"/>
        <w:ind w:firstLine="708"/>
        <w:jc w:val="both"/>
        <w:rPr>
          <w:rFonts w:ascii="Arial" w:hAnsi="Arial" w:cs="Arial"/>
          <w:sz w:val="24"/>
          <w:szCs w:val="24"/>
        </w:rPr>
      </w:pPr>
    </w:p>
    <w:p w:rsidR="00FD49C7" w:rsidRPr="00591ABA" w:rsidRDefault="00FD49C7" w:rsidP="00894E2D">
      <w:pPr>
        <w:spacing w:after="0" w:line="240" w:lineRule="auto"/>
        <w:jc w:val="both"/>
        <w:rPr>
          <w:rFonts w:ascii="Arial" w:hAnsi="Arial" w:cs="Arial"/>
          <w:sz w:val="24"/>
          <w:szCs w:val="24"/>
        </w:rPr>
      </w:pPr>
      <w:r w:rsidRPr="00591ABA">
        <w:rPr>
          <w:rFonts w:ascii="Arial" w:hAnsi="Arial" w:cs="Arial"/>
          <w:sz w:val="24"/>
          <w:szCs w:val="24"/>
        </w:rPr>
        <w:t>3. Regímenes aduaneros</w:t>
      </w:r>
    </w:p>
    <w:p w:rsidR="00FD49C7" w:rsidRPr="00591ABA" w:rsidRDefault="00FD49C7" w:rsidP="00894E2D">
      <w:pPr>
        <w:spacing w:after="0" w:line="240" w:lineRule="auto"/>
        <w:ind w:firstLine="708"/>
        <w:jc w:val="both"/>
        <w:rPr>
          <w:rFonts w:ascii="Arial" w:hAnsi="Arial" w:cs="Arial"/>
          <w:sz w:val="24"/>
          <w:szCs w:val="24"/>
        </w:rPr>
      </w:pPr>
      <w:r w:rsidRPr="00591ABA">
        <w:rPr>
          <w:rFonts w:ascii="Arial" w:hAnsi="Arial" w:cs="Arial"/>
          <w:sz w:val="24"/>
          <w:szCs w:val="24"/>
        </w:rPr>
        <w:t>3.1</w:t>
      </w:r>
      <w:r w:rsidR="0044521B" w:rsidRPr="00591ABA">
        <w:rPr>
          <w:rFonts w:ascii="Arial" w:hAnsi="Arial" w:cs="Arial"/>
          <w:sz w:val="24"/>
          <w:szCs w:val="24"/>
        </w:rPr>
        <w:t>.</w:t>
      </w:r>
      <w:r w:rsidRPr="00591ABA">
        <w:rPr>
          <w:rFonts w:ascii="Arial" w:hAnsi="Arial" w:cs="Arial"/>
          <w:sz w:val="24"/>
          <w:szCs w:val="24"/>
        </w:rPr>
        <w:t xml:space="preserve"> Definición</w:t>
      </w:r>
    </w:p>
    <w:p w:rsidR="00FD49C7" w:rsidRPr="00591ABA" w:rsidRDefault="00FD49C7" w:rsidP="00894E2D">
      <w:pPr>
        <w:spacing w:after="0" w:line="240" w:lineRule="auto"/>
        <w:ind w:firstLine="708"/>
        <w:jc w:val="both"/>
        <w:rPr>
          <w:rFonts w:ascii="Arial" w:hAnsi="Arial" w:cs="Arial"/>
          <w:sz w:val="24"/>
          <w:szCs w:val="24"/>
        </w:rPr>
      </w:pPr>
      <w:r w:rsidRPr="00591ABA">
        <w:rPr>
          <w:rFonts w:ascii="Arial" w:hAnsi="Arial" w:cs="Arial"/>
          <w:sz w:val="24"/>
          <w:szCs w:val="24"/>
        </w:rPr>
        <w:t>3.2</w:t>
      </w:r>
      <w:r w:rsidR="0044521B" w:rsidRPr="00591ABA">
        <w:rPr>
          <w:rFonts w:ascii="Arial" w:hAnsi="Arial" w:cs="Arial"/>
          <w:sz w:val="24"/>
          <w:szCs w:val="24"/>
        </w:rPr>
        <w:t>.</w:t>
      </w:r>
      <w:r w:rsidRPr="00591ABA">
        <w:rPr>
          <w:rFonts w:ascii="Arial" w:hAnsi="Arial" w:cs="Arial"/>
          <w:sz w:val="24"/>
          <w:szCs w:val="24"/>
        </w:rPr>
        <w:t xml:space="preserve"> Clases de regímenes aduaneros</w:t>
      </w:r>
    </w:p>
    <w:p w:rsidR="00FD49C7" w:rsidRPr="00591ABA" w:rsidRDefault="00FD49C7" w:rsidP="00894E2D">
      <w:pPr>
        <w:spacing w:after="0" w:line="240" w:lineRule="auto"/>
        <w:ind w:firstLine="708"/>
        <w:jc w:val="both"/>
        <w:rPr>
          <w:rFonts w:ascii="Arial" w:hAnsi="Arial" w:cs="Arial"/>
          <w:sz w:val="24"/>
          <w:szCs w:val="24"/>
        </w:rPr>
      </w:pPr>
      <w:r w:rsidRPr="00591ABA">
        <w:rPr>
          <w:rFonts w:ascii="Arial" w:hAnsi="Arial" w:cs="Arial"/>
          <w:sz w:val="24"/>
          <w:szCs w:val="24"/>
        </w:rPr>
        <w:t>3.3</w:t>
      </w:r>
      <w:r w:rsidR="0044521B" w:rsidRPr="00591ABA">
        <w:rPr>
          <w:rFonts w:ascii="Arial" w:hAnsi="Arial" w:cs="Arial"/>
          <w:sz w:val="24"/>
          <w:szCs w:val="24"/>
        </w:rPr>
        <w:t>.</w:t>
      </w:r>
      <w:r w:rsidRPr="00591ABA">
        <w:rPr>
          <w:rFonts w:ascii="Arial" w:hAnsi="Arial" w:cs="Arial"/>
          <w:sz w:val="24"/>
          <w:szCs w:val="24"/>
        </w:rPr>
        <w:t xml:space="preserve"> Regímenes aduaneros aplicados en Zonas Francas</w:t>
      </w:r>
    </w:p>
    <w:p w:rsidR="00A54457" w:rsidRPr="00591ABA" w:rsidRDefault="00A54457" w:rsidP="00894E2D">
      <w:pPr>
        <w:spacing w:after="0" w:line="240" w:lineRule="auto"/>
        <w:ind w:firstLine="708"/>
        <w:jc w:val="both"/>
        <w:rPr>
          <w:rFonts w:ascii="Arial" w:hAnsi="Arial" w:cs="Arial"/>
          <w:sz w:val="24"/>
          <w:szCs w:val="24"/>
        </w:rPr>
      </w:pPr>
    </w:p>
    <w:p w:rsidR="00A1700E" w:rsidRPr="00591ABA" w:rsidRDefault="00A1700E" w:rsidP="00A1700E">
      <w:pPr>
        <w:spacing w:after="0" w:line="240" w:lineRule="auto"/>
        <w:jc w:val="both"/>
        <w:rPr>
          <w:rFonts w:ascii="Arial" w:hAnsi="Arial" w:cs="Arial"/>
          <w:sz w:val="24"/>
          <w:szCs w:val="24"/>
        </w:rPr>
      </w:pPr>
      <w:r w:rsidRPr="00591ABA">
        <w:rPr>
          <w:rFonts w:ascii="Arial" w:hAnsi="Arial" w:cs="Arial"/>
          <w:sz w:val="24"/>
          <w:szCs w:val="24"/>
        </w:rPr>
        <w:t>4. Bolivia: Datos Generales</w:t>
      </w:r>
    </w:p>
    <w:p w:rsidR="00A1700E" w:rsidRPr="00591ABA" w:rsidRDefault="00A1700E" w:rsidP="00A1700E">
      <w:pPr>
        <w:spacing w:after="0" w:line="240" w:lineRule="auto"/>
        <w:jc w:val="both"/>
        <w:rPr>
          <w:rFonts w:ascii="Arial" w:hAnsi="Arial" w:cs="Arial"/>
          <w:sz w:val="24"/>
          <w:szCs w:val="24"/>
        </w:rPr>
      </w:pPr>
      <w:r w:rsidRPr="00591ABA">
        <w:rPr>
          <w:rFonts w:ascii="Arial" w:hAnsi="Arial" w:cs="Arial"/>
          <w:sz w:val="24"/>
          <w:szCs w:val="24"/>
        </w:rPr>
        <w:tab/>
        <w:t xml:space="preserve">4.1 Reseña </w:t>
      </w:r>
      <w:r w:rsidR="00A54457" w:rsidRPr="00591ABA">
        <w:rPr>
          <w:rFonts w:ascii="Arial" w:hAnsi="Arial" w:cs="Arial"/>
          <w:sz w:val="24"/>
          <w:szCs w:val="24"/>
        </w:rPr>
        <w:t>histórica</w:t>
      </w:r>
    </w:p>
    <w:p w:rsidR="00A1700E" w:rsidRPr="00591ABA" w:rsidRDefault="00A1700E" w:rsidP="00A1700E">
      <w:pPr>
        <w:spacing w:after="0" w:line="240" w:lineRule="auto"/>
        <w:jc w:val="both"/>
        <w:rPr>
          <w:rFonts w:ascii="Arial" w:hAnsi="Arial" w:cs="Arial"/>
          <w:sz w:val="24"/>
          <w:szCs w:val="24"/>
        </w:rPr>
      </w:pPr>
      <w:r w:rsidRPr="00591ABA">
        <w:rPr>
          <w:rFonts w:ascii="Arial" w:hAnsi="Arial" w:cs="Arial"/>
          <w:sz w:val="24"/>
          <w:szCs w:val="24"/>
        </w:rPr>
        <w:tab/>
        <w:t>4.2 Situación actual</w:t>
      </w:r>
    </w:p>
    <w:p w:rsidR="00894E2D" w:rsidRPr="00591ABA" w:rsidRDefault="00894E2D" w:rsidP="00894E2D">
      <w:pPr>
        <w:spacing w:after="0" w:line="240" w:lineRule="auto"/>
        <w:ind w:firstLine="708"/>
        <w:jc w:val="both"/>
        <w:rPr>
          <w:rFonts w:ascii="Arial" w:hAnsi="Arial" w:cs="Arial"/>
          <w:sz w:val="24"/>
          <w:szCs w:val="24"/>
        </w:rPr>
      </w:pPr>
    </w:p>
    <w:p w:rsidR="00FD49C7" w:rsidRPr="00591ABA" w:rsidRDefault="00A54457" w:rsidP="00894E2D">
      <w:pPr>
        <w:spacing w:after="0" w:line="240" w:lineRule="auto"/>
        <w:jc w:val="both"/>
        <w:rPr>
          <w:rFonts w:ascii="Arial" w:hAnsi="Arial" w:cs="Arial"/>
          <w:sz w:val="24"/>
          <w:szCs w:val="24"/>
        </w:rPr>
      </w:pPr>
      <w:r w:rsidRPr="00591ABA">
        <w:rPr>
          <w:rFonts w:ascii="Arial" w:hAnsi="Arial" w:cs="Arial"/>
          <w:sz w:val="24"/>
          <w:szCs w:val="24"/>
        </w:rPr>
        <w:t>5</w:t>
      </w:r>
      <w:r w:rsidR="00FD49C7" w:rsidRPr="00591ABA">
        <w:rPr>
          <w:rFonts w:ascii="Arial" w:hAnsi="Arial" w:cs="Arial"/>
          <w:sz w:val="24"/>
          <w:szCs w:val="24"/>
        </w:rPr>
        <w:t>. Zonas Francas</w:t>
      </w:r>
    </w:p>
    <w:p w:rsidR="00FD49C7" w:rsidRPr="00591ABA" w:rsidRDefault="00A54457" w:rsidP="00894E2D">
      <w:pPr>
        <w:spacing w:after="0" w:line="240" w:lineRule="auto"/>
        <w:ind w:firstLine="708"/>
        <w:jc w:val="both"/>
        <w:rPr>
          <w:rFonts w:ascii="Arial" w:hAnsi="Arial" w:cs="Arial"/>
          <w:sz w:val="24"/>
          <w:szCs w:val="24"/>
        </w:rPr>
      </w:pPr>
      <w:r w:rsidRPr="00591ABA">
        <w:rPr>
          <w:rFonts w:ascii="Arial" w:hAnsi="Arial" w:cs="Arial"/>
          <w:sz w:val="24"/>
          <w:szCs w:val="24"/>
        </w:rPr>
        <w:t>5</w:t>
      </w:r>
      <w:r w:rsidR="00FD49C7" w:rsidRPr="00591ABA">
        <w:rPr>
          <w:rFonts w:ascii="Arial" w:hAnsi="Arial" w:cs="Arial"/>
          <w:sz w:val="24"/>
          <w:szCs w:val="24"/>
        </w:rPr>
        <w:t>.1</w:t>
      </w:r>
      <w:r w:rsidR="0044521B" w:rsidRPr="00591ABA">
        <w:rPr>
          <w:rFonts w:ascii="Arial" w:hAnsi="Arial" w:cs="Arial"/>
          <w:sz w:val="24"/>
          <w:szCs w:val="24"/>
        </w:rPr>
        <w:t>.</w:t>
      </w:r>
      <w:r w:rsidR="00FD49C7" w:rsidRPr="00591ABA">
        <w:rPr>
          <w:rFonts w:ascii="Arial" w:hAnsi="Arial" w:cs="Arial"/>
          <w:sz w:val="24"/>
          <w:szCs w:val="24"/>
        </w:rPr>
        <w:t xml:space="preserve"> Definición</w:t>
      </w:r>
    </w:p>
    <w:p w:rsidR="00FD49C7" w:rsidRPr="00591ABA" w:rsidRDefault="00A54457" w:rsidP="00894E2D">
      <w:pPr>
        <w:spacing w:after="0" w:line="240" w:lineRule="auto"/>
        <w:ind w:firstLine="708"/>
        <w:jc w:val="both"/>
        <w:rPr>
          <w:rFonts w:ascii="Arial" w:hAnsi="Arial" w:cs="Arial"/>
          <w:sz w:val="24"/>
          <w:szCs w:val="24"/>
        </w:rPr>
      </w:pPr>
      <w:r w:rsidRPr="00591ABA">
        <w:rPr>
          <w:rFonts w:ascii="Arial" w:hAnsi="Arial" w:cs="Arial"/>
          <w:sz w:val="24"/>
          <w:szCs w:val="24"/>
        </w:rPr>
        <w:t>5</w:t>
      </w:r>
      <w:r w:rsidR="00FD49C7" w:rsidRPr="00591ABA">
        <w:rPr>
          <w:rFonts w:ascii="Arial" w:hAnsi="Arial" w:cs="Arial"/>
          <w:sz w:val="24"/>
          <w:szCs w:val="24"/>
        </w:rPr>
        <w:t>.2</w:t>
      </w:r>
      <w:r w:rsidR="0044521B" w:rsidRPr="00591ABA">
        <w:rPr>
          <w:rFonts w:ascii="Arial" w:hAnsi="Arial" w:cs="Arial"/>
          <w:sz w:val="24"/>
          <w:szCs w:val="24"/>
        </w:rPr>
        <w:t>.</w:t>
      </w:r>
      <w:r w:rsidR="00FD49C7" w:rsidRPr="00591ABA">
        <w:rPr>
          <w:rFonts w:ascii="Arial" w:hAnsi="Arial" w:cs="Arial"/>
          <w:sz w:val="24"/>
          <w:szCs w:val="24"/>
        </w:rPr>
        <w:t xml:space="preserve"> </w:t>
      </w:r>
      <w:r w:rsidR="00B97D67" w:rsidRPr="00591ABA">
        <w:rPr>
          <w:rFonts w:ascii="Arial" w:hAnsi="Arial" w:cs="Arial"/>
          <w:sz w:val="24"/>
          <w:szCs w:val="24"/>
        </w:rPr>
        <w:t xml:space="preserve">Origen y evolución de Zonas Francas </w:t>
      </w:r>
    </w:p>
    <w:p w:rsidR="00B97D67" w:rsidRPr="00591ABA" w:rsidRDefault="00A54457" w:rsidP="00894E2D">
      <w:pPr>
        <w:spacing w:after="0" w:line="240" w:lineRule="auto"/>
        <w:ind w:firstLine="708"/>
        <w:jc w:val="both"/>
        <w:rPr>
          <w:rFonts w:ascii="Arial" w:hAnsi="Arial" w:cs="Arial"/>
          <w:sz w:val="24"/>
          <w:szCs w:val="24"/>
        </w:rPr>
      </w:pPr>
      <w:r w:rsidRPr="00591ABA">
        <w:rPr>
          <w:rFonts w:ascii="Arial" w:hAnsi="Arial" w:cs="Arial"/>
          <w:sz w:val="24"/>
          <w:szCs w:val="24"/>
        </w:rPr>
        <w:t>5</w:t>
      </w:r>
      <w:r w:rsidR="00B97D67" w:rsidRPr="00591ABA">
        <w:rPr>
          <w:rFonts w:ascii="Arial" w:hAnsi="Arial" w:cs="Arial"/>
          <w:sz w:val="24"/>
          <w:szCs w:val="24"/>
        </w:rPr>
        <w:t>.3</w:t>
      </w:r>
      <w:r w:rsidR="0044521B" w:rsidRPr="00591ABA">
        <w:rPr>
          <w:rFonts w:ascii="Arial" w:hAnsi="Arial" w:cs="Arial"/>
          <w:sz w:val="24"/>
          <w:szCs w:val="24"/>
        </w:rPr>
        <w:t>.</w:t>
      </w:r>
      <w:r w:rsidR="00B97D67" w:rsidRPr="00591ABA">
        <w:rPr>
          <w:rFonts w:ascii="Arial" w:hAnsi="Arial" w:cs="Arial"/>
          <w:sz w:val="24"/>
          <w:szCs w:val="24"/>
        </w:rPr>
        <w:t xml:space="preserve"> Clasificación de Zonas Francas</w:t>
      </w:r>
    </w:p>
    <w:p w:rsidR="00B97D67" w:rsidRPr="00591ABA" w:rsidRDefault="00A54457" w:rsidP="00894E2D">
      <w:pPr>
        <w:spacing w:after="0" w:line="240" w:lineRule="auto"/>
        <w:ind w:firstLine="708"/>
        <w:jc w:val="both"/>
        <w:rPr>
          <w:rFonts w:ascii="Arial" w:hAnsi="Arial" w:cs="Arial"/>
          <w:sz w:val="24"/>
          <w:szCs w:val="24"/>
        </w:rPr>
      </w:pPr>
      <w:r w:rsidRPr="00591ABA">
        <w:rPr>
          <w:rFonts w:ascii="Arial" w:hAnsi="Arial" w:cs="Arial"/>
          <w:sz w:val="24"/>
          <w:szCs w:val="24"/>
        </w:rPr>
        <w:t>5</w:t>
      </w:r>
      <w:r w:rsidR="00B97D67" w:rsidRPr="00591ABA">
        <w:rPr>
          <w:rFonts w:ascii="Arial" w:hAnsi="Arial" w:cs="Arial"/>
          <w:sz w:val="24"/>
          <w:szCs w:val="24"/>
        </w:rPr>
        <w:t>.4. Zonas Francas en el mundo</w:t>
      </w:r>
    </w:p>
    <w:p w:rsidR="0044521B" w:rsidRPr="00591ABA" w:rsidRDefault="0044521B" w:rsidP="00894E2D">
      <w:pPr>
        <w:spacing w:after="0" w:line="240" w:lineRule="auto"/>
        <w:ind w:firstLine="708"/>
        <w:jc w:val="both"/>
        <w:rPr>
          <w:rFonts w:ascii="Arial" w:hAnsi="Arial" w:cs="Arial"/>
          <w:sz w:val="24"/>
          <w:szCs w:val="24"/>
        </w:rPr>
      </w:pPr>
      <w:r w:rsidRPr="00591ABA">
        <w:rPr>
          <w:rFonts w:ascii="Arial" w:hAnsi="Arial" w:cs="Arial"/>
          <w:sz w:val="24"/>
          <w:szCs w:val="24"/>
        </w:rPr>
        <w:tab/>
      </w:r>
      <w:r w:rsidR="00A54457" w:rsidRPr="00591ABA">
        <w:rPr>
          <w:rFonts w:ascii="Arial" w:hAnsi="Arial" w:cs="Arial"/>
          <w:sz w:val="24"/>
          <w:szCs w:val="24"/>
        </w:rPr>
        <w:t>5</w:t>
      </w:r>
      <w:r w:rsidRPr="00591ABA">
        <w:rPr>
          <w:rFonts w:ascii="Arial" w:hAnsi="Arial" w:cs="Arial"/>
          <w:sz w:val="24"/>
          <w:szCs w:val="24"/>
        </w:rPr>
        <w:t>.4.1. Situación actual de las zonas francas en el mundo</w:t>
      </w:r>
    </w:p>
    <w:p w:rsidR="00B97D67" w:rsidRPr="00591ABA" w:rsidRDefault="00A54457" w:rsidP="00A54457">
      <w:pPr>
        <w:spacing w:after="0" w:line="240" w:lineRule="auto"/>
        <w:ind w:firstLine="708"/>
        <w:jc w:val="both"/>
        <w:rPr>
          <w:rFonts w:ascii="Arial" w:hAnsi="Arial" w:cs="Arial"/>
          <w:sz w:val="24"/>
          <w:szCs w:val="24"/>
        </w:rPr>
      </w:pPr>
      <w:r w:rsidRPr="00591ABA">
        <w:rPr>
          <w:rFonts w:ascii="Arial" w:hAnsi="Arial" w:cs="Arial"/>
          <w:sz w:val="24"/>
          <w:szCs w:val="24"/>
        </w:rPr>
        <w:tab/>
        <w:t>5</w:t>
      </w:r>
      <w:r w:rsidR="00B97D67" w:rsidRPr="00591ABA">
        <w:rPr>
          <w:rFonts w:ascii="Arial" w:hAnsi="Arial" w:cs="Arial"/>
          <w:sz w:val="24"/>
          <w:szCs w:val="24"/>
        </w:rPr>
        <w:t>.4.</w:t>
      </w:r>
      <w:r w:rsidR="0044521B" w:rsidRPr="00591ABA">
        <w:rPr>
          <w:rFonts w:ascii="Arial" w:hAnsi="Arial" w:cs="Arial"/>
          <w:sz w:val="24"/>
          <w:szCs w:val="24"/>
        </w:rPr>
        <w:t>2</w:t>
      </w:r>
      <w:r w:rsidR="00B97D67" w:rsidRPr="00591ABA">
        <w:rPr>
          <w:rFonts w:ascii="Arial" w:hAnsi="Arial" w:cs="Arial"/>
          <w:sz w:val="24"/>
          <w:szCs w:val="24"/>
        </w:rPr>
        <w:t xml:space="preserve">. Casos de zonas francas </w:t>
      </w:r>
      <w:r w:rsidR="002463FE" w:rsidRPr="00591ABA">
        <w:rPr>
          <w:rFonts w:ascii="Arial" w:hAnsi="Arial" w:cs="Arial"/>
          <w:sz w:val="24"/>
          <w:szCs w:val="24"/>
        </w:rPr>
        <w:t>más</w:t>
      </w:r>
      <w:r w:rsidR="00B97D67" w:rsidRPr="00591ABA">
        <w:rPr>
          <w:rFonts w:ascii="Arial" w:hAnsi="Arial" w:cs="Arial"/>
          <w:sz w:val="24"/>
          <w:szCs w:val="24"/>
        </w:rPr>
        <w:t xml:space="preserve"> exitos</w:t>
      </w:r>
      <w:r w:rsidR="002463FE" w:rsidRPr="00591ABA">
        <w:rPr>
          <w:rFonts w:ascii="Arial" w:hAnsi="Arial" w:cs="Arial"/>
          <w:sz w:val="24"/>
          <w:szCs w:val="24"/>
        </w:rPr>
        <w:t>a</w:t>
      </w:r>
      <w:r w:rsidR="00B97D67" w:rsidRPr="00591ABA">
        <w:rPr>
          <w:rFonts w:ascii="Arial" w:hAnsi="Arial" w:cs="Arial"/>
          <w:sz w:val="24"/>
          <w:szCs w:val="24"/>
        </w:rPr>
        <w:t>s en el mundo</w:t>
      </w:r>
    </w:p>
    <w:p w:rsidR="00B97D67" w:rsidRPr="00591ABA" w:rsidRDefault="00A54457" w:rsidP="00894E2D">
      <w:pPr>
        <w:spacing w:after="0" w:line="240" w:lineRule="auto"/>
        <w:ind w:left="708" w:firstLine="708"/>
        <w:jc w:val="both"/>
        <w:rPr>
          <w:rFonts w:ascii="Arial" w:hAnsi="Arial" w:cs="Arial"/>
          <w:sz w:val="24"/>
          <w:szCs w:val="24"/>
        </w:rPr>
      </w:pPr>
      <w:r w:rsidRPr="00591ABA">
        <w:rPr>
          <w:rFonts w:ascii="Arial" w:hAnsi="Arial" w:cs="Arial"/>
          <w:sz w:val="24"/>
          <w:szCs w:val="24"/>
        </w:rPr>
        <w:t>5</w:t>
      </w:r>
      <w:r w:rsidR="00B97D67" w:rsidRPr="00591ABA">
        <w:rPr>
          <w:rFonts w:ascii="Arial" w:hAnsi="Arial" w:cs="Arial"/>
          <w:sz w:val="24"/>
          <w:szCs w:val="24"/>
        </w:rPr>
        <w:t>.4.</w:t>
      </w:r>
      <w:r w:rsidR="0044521B" w:rsidRPr="00591ABA">
        <w:rPr>
          <w:rFonts w:ascii="Arial" w:hAnsi="Arial" w:cs="Arial"/>
          <w:sz w:val="24"/>
          <w:szCs w:val="24"/>
        </w:rPr>
        <w:t>3</w:t>
      </w:r>
      <w:r w:rsidR="00B97D67" w:rsidRPr="00591ABA">
        <w:rPr>
          <w:rFonts w:ascii="Arial" w:hAnsi="Arial" w:cs="Arial"/>
          <w:sz w:val="24"/>
          <w:szCs w:val="24"/>
        </w:rPr>
        <w:t xml:space="preserve">. Zonas Francas en los países de la región </w:t>
      </w:r>
    </w:p>
    <w:p w:rsidR="00B97D67" w:rsidRPr="00591ABA" w:rsidRDefault="00A54457" w:rsidP="00894E2D">
      <w:pPr>
        <w:spacing w:after="0" w:line="240" w:lineRule="auto"/>
        <w:ind w:left="708" w:firstLine="708"/>
        <w:jc w:val="both"/>
        <w:rPr>
          <w:rFonts w:ascii="Arial" w:hAnsi="Arial" w:cs="Arial"/>
          <w:sz w:val="24"/>
          <w:szCs w:val="24"/>
        </w:rPr>
      </w:pPr>
      <w:r w:rsidRPr="00591ABA">
        <w:rPr>
          <w:rFonts w:ascii="Arial" w:hAnsi="Arial" w:cs="Arial"/>
          <w:sz w:val="24"/>
          <w:szCs w:val="24"/>
        </w:rPr>
        <w:t>5</w:t>
      </w:r>
      <w:r w:rsidR="00B97D67" w:rsidRPr="00591ABA">
        <w:rPr>
          <w:rFonts w:ascii="Arial" w:hAnsi="Arial" w:cs="Arial"/>
          <w:sz w:val="24"/>
          <w:szCs w:val="24"/>
        </w:rPr>
        <w:t>.4.</w:t>
      </w:r>
      <w:r w:rsidR="0044521B" w:rsidRPr="00591ABA">
        <w:rPr>
          <w:rFonts w:ascii="Arial" w:hAnsi="Arial" w:cs="Arial"/>
          <w:sz w:val="24"/>
          <w:szCs w:val="24"/>
        </w:rPr>
        <w:t>4</w:t>
      </w:r>
      <w:r w:rsidR="00B97D67" w:rsidRPr="00591ABA">
        <w:rPr>
          <w:rFonts w:ascii="Arial" w:hAnsi="Arial" w:cs="Arial"/>
          <w:sz w:val="24"/>
          <w:szCs w:val="24"/>
        </w:rPr>
        <w:t>. Zonas Francas en Bolivia</w:t>
      </w:r>
    </w:p>
    <w:p w:rsidR="00B97D67" w:rsidRPr="00591ABA" w:rsidRDefault="00A54457" w:rsidP="00894E2D">
      <w:pPr>
        <w:spacing w:after="0" w:line="240" w:lineRule="auto"/>
        <w:ind w:left="708" w:firstLine="708"/>
        <w:jc w:val="both"/>
        <w:rPr>
          <w:rFonts w:ascii="Arial" w:hAnsi="Arial" w:cs="Arial"/>
          <w:sz w:val="24"/>
          <w:szCs w:val="24"/>
        </w:rPr>
      </w:pPr>
      <w:r w:rsidRPr="00591ABA">
        <w:rPr>
          <w:rFonts w:ascii="Arial" w:hAnsi="Arial" w:cs="Arial"/>
          <w:sz w:val="24"/>
          <w:szCs w:val="24"/>
        </w:rPr>
        <w:t>5</w:t>
      </w:r>
      <w:r w:rsidR="00B97D67" w:rsidRPr="00591ABA">
        <w:rPr>
          <w:rFonts w:ascii="Arial" w:hAnsi="Arial" w:cs="Arial"/>
          <w:sz w:val="24"/>
          <w:szCs w:val="24"/>
        </w:rPr>
        <w:t>.4.</w:t>
      </w:r>
      <w:r w:rsidR="0044521B" w:rsidRPr="00591ABA">
        <w:rPr>
          <w:rFonts w:ascii="Arial" w:hAnsi="Arial" w:cs="Arial"/>
          <w:sz w:val="24"/>
          <w:szCs w:val="24"/>
        </w:rPr>
        <w:t>5</w:t>
      </w:r>
      <w:r w:rsidR="00B97D67" w:rsidRPr="00591ABA">
        <w:rPr>
          <w:rFonts w:ascii="Arial" w:hAnsi="Arial" w:cs="Arial"/>
          <w:sz w:val="24"/>
          <w:szCs w:val="24"/>
        </w:rPr>
        <w:t xml:space="preserve">. Zona Franca </w:t>
      </w:r>
      <w:proofErr w:type="spellStart"/>
      <w:r w:rsidR="00B97D67" w:rsidRPr="00591ABA">
        <w:rPr>
          <w:rFonts w:ascii="Arial" w:hAnsi="Arial" w:cs="Arial"/>
          <w:sz w:val="24"/>
          <w:szCs w:val="24"/>
        </w:rPr>
        <w:t>Winner</w:t>
      </w:r>
      <w:proofErr w:type="spellEnd"/>
    </w:p>
    <w:p w:rsidR="00894E2D" w:rsidRPr="00591ABA" w:rsidRDefault="00894E2D" w:rsidP="00973E3D">
      <w:pPr>
        <w:spacing w:after="0" w:line="240" w:lineRule="auto"/>
        <w:jc w:val="both"/>
        <w:rPr>
          <w:rFonts w:ascii="Arial" w:hAnsi="Arial" w:cs="Arial"/>
          <w:sz w:val="24"/>
          <w:szCs w:val="24"/>
        </w:rPr>
      </w:pPr>
    </w:p>
    <w:p w:rsidR="002463FE" w:rsidRPr="00591ABA" w:rsidRDefault="00973E3D" w:rsidP="00894E2D">
      <w:pPr>
        <w:spacing w:after="0" w:line="240" w:lineRule="auto"/>
        <w:jc w:val="both"/>
        <w:rPr>
          <w:rFonts w:ascii="Arial" w:hAnsi="Arial" w:cs="Arial"/>
          <w:sz w:val="24"/>
          <w:szCs w:val="24"/>
        </w:rPr>
      </w:pPr>
      <w:r>
        <w:rPr>
          <w:rFonts w:ascii="Arial" w:hAnsi="Arial" w:cs="Arial"/>
          <w:sz w:val="24"/>
          <w:szCs w:val="24"/>
        </w:rPr>
        <w:t>6</w:t>
      </w:r>
      <w:r w:rsidR="002463FE" w:rsidRPr="00591ABA">
        <w:rPr>
          <w:rFonts w:ascii="Arial" w:hAnsi="Arial" w:cs="Arial"/>
          <w:sz w:val="24"/>
          <w:szCs w:val="24"/>
        </w:rPr>
        <w:t>. Comportamiento del sector exportador en Bolivia</w:t>
      </w:r>
    </w:p>
    <w:p w:rsidR="002463FE" w:rsidRPr="00591ABA" w:rsidRDefault="00A54457" w:rsidP="00894E2D">
      <w:pPr>
        <w:spacing w:after="0" w:line="240" w:lineRule="auto"/>
        <w:ind w:firstLine="708"/>
        <w:jc w:val="both"/>
        <w:rPr>
          <w:rFonts w:ascii="Arial" w:hAnsi="Arial" w:cs="Arial"/>
          <w:sz w:val="24"/>
          <w:szCs w:val="24"/>
        </w:rPr>
      </w:pPr>
      <w:r w:rsidRPr="00591ABA">
        <w:rPr>
          <w:rFonts w:ascii="Arial" w:hAnsi="Arial" w:cs="Arial"/>
          <w:sz w:val="24"/>
          <w:szCs w:val="24"/>
        </w:rPr>
        <w:t>7</w:t>
      </w:r>
      <w:r w:rsidR="002463FE" w:rsidRPr="00591ABA">
        <w:rPr>
          <w:rFonts w:ascii="Arial" w:hAnsi="Arial" w:cs="Arial"/>
          <w:sz w:val="24"/>
          <w:szCs w:val="24"/>
        </w:rPr>
        <w:t>.1. Desarrollo de la economía boliviana</w:t>
      </w:r>
    </w:p>
    <w:p w:rsidR="002463FE" w:rsidRPr="00591ABA" w:rsidRDefault="00A54457" w:rsidP="00894E2D">
      <w:pPr>
        <w:spacing w:after="0" w:line="240" w:lineRule="auto"/>
        <w:ind w:firstLine="708"/>
        <w:jc w:val="both"/>
        <w:rPr>
          <w:rFonts w:ascii="Arial" w:hAnsi="Arial" w:cs="Arial"/>
          <w:sz w:val="24"/>
          <w:szCs w:val="24"/>
        </w:rPr>
      </w:pPr>
      <w:r w:rsidRPr="00591ABA">
        <w:rPr>
          <w:rFonts w:ascii="Arial" w:hAnsi="Arial" w:cs="Arial"/>
          <w:sz w:val="24"/>
          <w:szCs w:val="24"/>
        </w:rPr>
        <w:t>7</w:t>
      </w:r>
      <w:r w:rsidR="002463FE" w:rsidRPr="00591ABA">
        <w:rPr>
          <w:rFonts w:ascii="Arial" w:hAnsi="Arial" w:cs="Arial"/>
          <w:sz w:val="24"/>
          <w:szCs w:val="24"/>
        </w:rPr>
        <w:t>.2. Exportaciones en Bolivia</w:t>
      </w:r>
    </w:p>
    <w:p w:rsidR="002463FE" w:rsidRPr="00591ABA" w:rsidRDefault="00A54457" w:rsidP="00894E2D">
      <w:pPr>
        <w:spacing w:after="0" w:line="240" w:lineRule="auto"/>
        <w:ind w:left="708" w:firstLine="708"/>
        <w:jc w:val="both"/>
        <w:rPr>
          <w:rFonts w:ascii="Arial" w:hAnsi="Arial" w:cs="Arial"/>
          <w:sz w:val="24"/>
          <w:szCs w:val="24"/>
        </w:rPr>
      </w:pPr>
      <w:r w:rsidRPr="00591ABA">
        <w:rPr>
          <w:rFonts w:ascii="Arial" w:hAnsi="Arial" w:cs="Arial"/>
          <w:sz w:val="24"/>
          <w:szCs w:val="24"/>
        </w:rPr>
        <w:t>7</w:t>
      </w:r>
      <w:r w:rsidR="002463FE" w:rsidRPr="00591ABA">
        <w:rPr>
          <w:rFonts w:ascii="Arial" w:hAnsi="Arial" w:cs="Arial"/>
          <w:sz w:val="24"/>
          <w:szCs w:val="24"/>
        </w:rPr>
        <w:t>.2.1. Exportaciones desde Zonas Francas</w:t>
      </w:r>
    </w:p>
    <w:p w:rsidR="002463FE" w:rsidRPr="00591ABA" w:rsidRDefault="00A54457" w:rsidP="00894E2D">
      <w:pPr>
        <w:spacing w:after="0" w:line="240" w:lineRule="auto"/>
        <w:ind w:left="708" w:firstLine="708"/>
        <w:jc w:val="both"/>
        <w:rPr>
          <w:rFonts w:ascii="Arial" w:hAnsi="Arial" w:cs="Arial"/>
          <w:sz w:val="24"/>
          <w:szCs w:val="24"/>
        </w:rPr>
      </w:pPr>
      <w:r w:rsidRPr="00591ABA">
        <w:rPr>
          <w:rFonts w:ascii="Arial" w:hAnsi="Arial" w:cs="Arial"/>
          <w:sz w:val="24"/>
          <w:szCs w:val="24"/>
        </w:rPr>
        <w:t>7</w:t>
      </w:r>
      <w:r w:rsidR="002463FE" w:rsidRPr="00591ABA">
        <w:rPr>
          <w:rFonts w:ascii="Arial" w:hAnsi="Arial" w:cs="Arial"/>
          <w:sz w:val="24"/>
          <w:szCs w:val="24"/>
        </w:rPr>
        <w:t xml:space="preserve">.2.2. Exportaciones desde Zona Franca </w:t>
      </w:r>
      <w:proofErr w:type="spellStart"/>
      <w:r w:rsidR="002463FE" w:rsidRPr="00591ABA">
        <w:rPr>
          <w:rFonts w:ascii="Arial" w:hAnsi="Arial" w:cs="Arial"/>
          <w:sz w:val="24"/>
          <w:szCs w:val="24"/>
        </w:rPr>
        <w:t>Winner</w:t>
      </w:r>
      <w:proofErr w:type="spellEnd"/>
    </w:p>
    <w:p w:rsidR="00894E2D" w:rsidRPr="00591ABA" w:rsidRDefault="00894E2D" w:rsidP="00894E2D">
      <w:pPr>
        <w:spacing w:after="0" w:line="240" w:lineRule="auto"/>
        <w:ind w:left="708" w:firstLine="708"/>
        <w:jc w:val="both"/>
        <w:rPr>
          <w:rFonts w:ascii="Arial" w:hAnsi="Arial" w:cs="Arial"/>
          <w:sz w:val="24"/>
          <w:szCs w:val="24"/>
        </w:rPr>
      </w:pPr>
    </w:p>
    <w:p w:rsidR="002463FE" w:rsidRPr="00591ABA" w:rsidRDefault="00973E3D" w:rsidP="00894E2D">
      <w:pPr>
        <w:spacing w:after="0" w:line="240" w:lineRule="auto"/>
        <w:jc w:val="both"/>
        <w:rPr>
          <w:rFonts w:ascii="Arial" w:hAnsi="Arial" w:cs="Arial"/>
          <w:sz w:val="24"/>
          <w:szCs w:val="24"/>
        </w:rPr>
      </w:pPr>
      <w:r>
        <w:rPr>
          <w:rFonts w:ascii="Arial" w:hAnsi="Arial" w:cs="Arial"/>
          <w:sz w:val="24"/>
          <w:szCs w:val="24"/>
        </w:rPr>
        <w:t>7</w:t>
      </w:r>
      <w:r w:rsidR="002463FE" w:rsidRPr="00591ABA">
        <w:rPr>
          <w:rFonts w:ascii="Arial" w:hAnsi="Arial" w:cs="Arial"/>
          <w:sz w:val="24"/>
          <w:szCs w:val="24"/>
        </w:rPr>
        <w:t>. Normas Jurídicas</w:t>
      </w:r>
    </w:p>
    <w:p w:rsidR="002463FE" w:rsidRPr="00591ABA" w:rsidRDefault="00A54457" w:rsidP="0087063E">
      <w:pPr>
        <w:spacing w:after="0" w:line="240" w:lineRule="auto"/>
        <w:ind w:firstLine="708"/>
        <w:jc w:val="both"/>
        <w:rPr>
          <w:rFonts w:ascii="Arial" w:hAnsi="Arial" w:cs="Arial"/>
          <w:sz w:val="24"/>
          <w:szCs w:val="24"/>
        </w:rPr>
      </w:pPr>
      <w:r w:rsidRPr="00591ABA">
        <w:rPr>
          <w:rFonts w:ascii="Arial" w:hAnsi="Arial" w:cs="Arial"/>
          <w:sz w:val="24"/>
          <w:szCs w:val="24"/>
        </w:rPr>
        <w:t>8</w:t>
      </w:r>
      <w:r w:rsidR="002463FE" w:rsidRPr="00591ABA">
        <w:rPr>
          <w:rFonts w:ascii="Arial" w:hAnsi="Arial" w:cs="Arial"/>
          <w:sz w:val="24"/>
          <w:szCs w:val="24"/>
        </w:rPr>
        <w:t>.1. Legislativa reguladora de Zonas Francas en Bolivia</w:t>
      </w:r>
    </w:p>
    <w:p w:rsidR="002463FE" w:rsidRPr="00591ABA" w:rsidRDefault="00A54457" w:rsidP="0087063E">
      <w:pPr>
        <w:spacing w:after="0" w:line="240" w:lineRule="auto"/>
        <w:ind w:firstLine="708"/>
        <w:jc w:val="both"/>
        <w:rPr>
          <w:rFonts w:ascii="Arial" w:hAnsi="Arial" w:cs="Arial"/>
          <w:sz w:val="24"/>
          <w:szCs w:val="24"/>
        </w:rPr>
      </w:pPr>
      <w:r w:rsidRPr="00591ABA">
        <w:rPr>
          <w:rFonts w:ascii="Arial" w:hAnsi="Arial" w:cs="Arial"/>
          <w:sz w:val="24"/>
          <w:szCs w:val="24"/>
        </w:rPr>
        <w:t>8</w:t>
      </w:r>
      <w:r w:rsidR="002463FE" w:rsidRPr="00591ABA">
        <w:rPr>
          <w:rFonts w:ascii="Arial" w:hAnsi="Arial" w:cs="Arial"/>
          <w:sz w:val="24"/>
          <w:szCs w:val="24"/>
        </w:rPr>
        <w:t>.2. Legislativa reguladora en países de la región</w:t>
      </w:r>
    </w:p>
    <w:p w:rsidR="0087063E" w:rsidRDefault="0087063E" w:rsidP="0087063E">
      <w:pPr>
        <w:spacing w:after="0" w:line="240" w:lineRule="auto"/>
        <w:ind w:firstLine="708"/>
        <w:jc w:val="both"/>
        <w:rPr>
          <w:rFonts w:ascii="Arial" w:hAnsi="Arial" w:cs="Arial"/>
          <w:sz w:val="24"/>
          <w:szCs w:val="24"/>
        </w:rPr>
      </w:pPr>
    </w:p>
    <w:p w:rsidR="00591ABA" w:rsidRPr="00591ABA" w:rsidRDefault="00591ABA" w:rsidP="0087063E">
      <w:pPr>
        <w:spacing w:after="0" w:line="240" w:lineRule="auto"/>
        <w:ind w:firstLine="708"/>
        <w:jc w:val="both"/>
        <w:rPr>
          <w:rFonts w:ascii="Arial" w:hAnsi="Arial" w:cs="Arial"/>
          <w:sz w:val="24"/>
          <w:szCs w:val="24"/>
        </w:rPr>
      </w:pPr>
    </w:p>
    <w:p w:rsidR="0087063E" w:rsidRPr="00591ABA" w:rsidRDefault="00973E3D" w:rsidP="0087063E">
      <w:pPr>
        <w:spacing w:after="0" w:line="240" w:lineRule="auto"/>
        <w:jc w:val="both"/>
        <w:rPr>
          <w:rFonts w:ascii="Arial" w:hAnsi="Arial" w:cs="Arial"/>
          <w:sz w:val="24"/>
          <w:szCs w:val="24"/>
        </w:rPr>
      </w:pPr>
      <w:r>
        <w:rPr>
          <w:rFonts w:ascii="Arial" w:hAnsi="Arial" w:cs="Arial"/>
          <w:sz w:val="24"/>
          <w:szCs w:val="24"/>
        </w:rPr>
        <w:t>8</w:t>
      </w:r>
      <w:r w:rsidR="0087063E" w:rsidRPr="00591ABA">
        <w:rPr>
          <w:rFonts w:ascii="Arial" w:hAnsi="Arial" w:cs="Arial"/>
          <w:sz w:val="24"/>
          <w:szCs w:val="24"/>
        </w:rPr>
        <w:t>. Propuesta</w:t>
      </w:r>
    </w:p>
    <w:p w:rsidR="00591ABA" w:rsidRDefault="0087063E" w:rsidP="00591ABA">
      <w:pPr>
        <w:spacing w:after="0" w:line="240" w:lineRule="auto"/>
        <w:jc w:val="both"/>
        <w:rPr>
          <w:rFonts w:ascii="Arial" w:hAnsi="Arial" w:cs="Arial"/>
          <w:sz w:val="24"/>
          <w:szCs w:val="24"/>
        </w:rPr>
      </w:pPr>
      <w:r w:rsidRPr="00591ABA">
        <w:rPr>
          <w:rFonts w:ascii="Arial" w:hAnsi="Arial" w:cs="Arial"/>
          <w:sz w:val="24"/>
          <w:szCs w:val="24"/>
        </w:rPr>
        <w:tab/>
        <w:t xml:space="preserve">9.1 Mecanismos para atraer inversión e impulsar la competitividad en Zona </w:t>
      </w:r>
    </w:p>
    <w:p w:rsidR="0087063E" w:rsidRPr="00591ABA" w:rsidRDefault="0087063E" w:rsidP="00591ABA">
      <w:pPr>
        <w:spacing w:after="0" w:line="240" w:lineRule="auto"/>
        <w:ind w:firstLine="708"/>
        <w:jc w:val="both"/>
        <w:rPr>
          <w:rFonts w:ascii="Arial" w:hAnsi="Arial" w:cs="Arial"/>
          <w:sz w:val="24"/>
          <w:szCs w:val="24"/>
        </w:rPr>
      </w:pPr>
      <w:r w:rsidRPr="00591ABA">
        <w:rPr>
          <w:rFonts w:ascii="Arial" w:hAnsi="Arial" w:cs="Arial"/>
          <w:sz w:val="24"/>
          <w:szCs w:val="24"/>
        </w:rPr>
        <w:t>Franca</w:t>
      </w:r>
      <w:r w:rsidR="00591ABA">
        <w:rPr>
          <w:rFonts w:ascii="Arial" w:hAnsi="Arial" w:cs="Arial"/>
          <w:sz w:val="24"/>
          <w:szCs w:val="24"/>
        </w:rPr>
        <w:t xml:space="preserve"> </w:t>
      </w:r>
      <w:proofErr w:type="spellStart"/>
      <w:r w:rsidRPr="00591ABA">
        <w:rPr>
          <w:rFonts w:ascii="Arial" w:hAnsi="Arial" w:cs="Arial"/>
          <w:sz w:val="24"/>
          <w:szCs w:val="24"/>
        </w:rPr>
        <w:t>Winner</w:t>
      </w:r>
      <w:proofErr w:type="spellEnd"/>
    </w:p>
    <w:p w:rsidR="0087063E" w:rsidRPr="00591ABA" w:rsidRDefault="0087063E" w:rsidP="0087063E">
      <w:pPr>
        <w:spacing w:after="0" w:line="240" w:lineRule="auto"/>
        <w:ind w:firstLine="708"/>
        <w:jc w:val="both"/>
        <w:rPr>
          <w:rFonts w:ascii="Arial" w:hAnsi="Arial" w:cs="Arial"/>
          <w:sz w:val="24"/>
          <w:szCs w:val="24"/>
        </w:rPr>
      </w:pPr>
      <w:r w:rsidRPr="00591ABA">
        <w:rPr>
          <w:rFonts w:ascii="Arial" w:hAnsi="Arial" w:cs="Arial"/>
          <w:sz w:val="24"/>
          <w:szCs w:val="24"/>
        </w:rPr>
        <w:t xml:space="preserve">9.2 Alternativas para optimizar el uso de Zonas Francas </w:t>
      </w:r>
      <w:r w:rsidR="00591ABA" w:rsidRPr="00591ABA">
        <w:rPr>
          <w:rFonts w:ascii="Arial" w:hAnsi="Arial" w:cs="Arial"/>
          <w:sz w:val="24"/>
          <w:szCs w:val="24"/>
        </w:rPr>
        <w:t>Industriales</w:t>
      </w:r>
    </w:p>
    <w:p w:rsidR="0087063E" w:rsidRPr="00591ABA" w:rsidRDefault="0087063E" w:rsidP="0087063E">
      <w:pPr>
        <w:spacing w:after="0" w:line="240" w:lineRule="auto"/>
        <w:ind w:firstLine="708"/>
        <w:jc w:val="both"/>
        <w:rPr>
          <w:rFonts w:ascii="Arial" w:hAnsi="Arial" w:cs="Arial"/>
          <w:sz w:val="24"/>
          <w:szCs w:val="24"/>
        </w:rPr>
      </w:pPr>
    </w:p>
    <w:p w:rsidR="002463FE" w:rsidRPr="00591ABA" w:rsidRDefault="00973E3D" w:rsidP="00894E2D">
      <w:pPr>
        <w:spacing w:after="0" w:line="240" w:lineRule="auto"/>
        <w:jc w:val="both"/>
        <w:rPr>
          <w:rFonts w:ascii="Arial" w:hAnsi="Arial" w:cs="Arial"/>
          <w:sz w:val="24"/>
          <w:szCs w:val="24"/>
        </w:rPr>
      </w:pPr>
      <w:r>
        <w:rPr>
          <w:rFonts w:ascii="Arial" w:hAnsi="Arial" w:cs="Arial"/>
          <w:sz w:val="24"/>
          <w:szCs w:val="24"/>
        </w:rPr>
        <w:t>9</w:t>
      </w:r>
      <w:r w:rsidR="002463FE" w:rsidRPr="00591ABA">
        <w:rPr>
          <w:rFonts w:ascii="Arial" w:hAnsi="Arial" w:cs="Arial"/>
          <w:sz w:val="24"/>
          <w:szCs w:val="24"/>
        </w:rPr>
        <w:t xml:space="preserve">. </w:t>
      </w:r>
      <w:r w:rsidR="00AF4CDD" w:rsidRPr="00591ABA">
        <w:rPr>
          <w:rFonts w:ascii="Arial" w:hAnsi="Arial" w:cs="Arial"/>
          <w:sz w:val="24"/>
          <w:szCs w:val="24"/>
        </w:rPr>
        <w:t>Conclusión</w:t>
      </w:r>
    </w:p>
    <w:p w:rsidR="00894E2D" w:rsidRPr="00591ABA" w:rsidRDefault="00894E2D" w:rsidP="00894E2D">
      <w:pPr>
        <w:spacing w:after="0" w:line="240" w:lineRule="auto"/>
        <w:jc w:val="both"/>
        <w:rPr>
          <w:rFonts w:ascii="Arial" w:hAnsi="Arial" w:cs="Arial"/>
          <w:sz w:val="24"/>
          <w:szCs w:val="24"/>
        </w:rPr>
      </w:pPr>
    </w:p>
    <w:p w:rsidR="002463FE" w:rsidRPr="00591ABA" w:rsidRDefault="00973E3D" w:rsidP="00894E2D">
      <w:pPr>
        <w:spacing w:after="0" w:line="240" w:lineRule="auto"/>
        <w:jc w:val="both"/>
        <w:rPr>
          <w:rFonts w:ascii="Arial" w:hAnsi="Arial" w:cs="Arial"/>
          <w:sz w:val="24"/>
          <w:szCs w:val="24"/>
        </w:rPr>
      </w:pPr>
      <w:r>
        <w:rPr>
          <w:rFonts w:ascii="Arial" w:hAnsi="Arial" w:cs="Arial"/>
          <w:sz w:val="24"/>
          <w:szCs w:val="24"/>
        </w:rPr>
        <w:t>10</w:t>
      </w:r>
      <w:r w:rsidR="002463FE" w:rsidRPr="00591ABA">
        <w:rPr>
          <w:rFonts w:ascii="Arial" w:hAnsi="Arial" w:cs="Arial"/>
          <w:sz w:val="24"/>
          <w:szCs w:val="24"/>
        </w:rPr>
        <w:t>. Recomendaciones</w:t>
      </w:r>
    </w:p>
    <w:p w:rsidR="00894E2D" w:rsidRPr="00591ABA" w:rsidRDefault="00894E2D" w:rsidP="00894E2D">
      <w:pPr>
        <w:spacing w:after="0" w:line="240" w:lineRule="auto"/>
        <w:jc w:val="both"/>
        <w:rPr>
          <w:rFonts w:ascii="Arial" w:hAnsi="Arial" w:cs="Arial"/>
          <w:sz w:val="24"/>
          <w:szCs w:val="24"/>
        </w:rPr>
      </w:pPr>
    </w:p>
    <w:p w:rsidR="002463FE" w:rsidRPr="00591ABA" w:rsidRDefault="00973E3D" w:rsidP="00894E2D">
      <w:pPr>
        <w:spacing w:after="0" w:line="240" w:lineRule="auto"/>
        <w:jc w:val="both"/>
        <w:rPr>
          <w:rFonts w:ascii="Arial" w:hAnsi="Arial" w:cs="Arial"/>
          <w:sz w:val="24"/>
          <w:szCs w:val="24"/>
        </w:rPr>
      </w:pPr>
      <w:r>
        <w:rPr>
          <w:rFonts w:ascii="Arial" w:hAnsi="Arial" w:cs="Arial"/>
          <w:sz w:val="24"/>
          <w:szCs w:val="24"/>
        </w:rPr>
        <w:t>11</w:t>
      </w:r>
      <w:r w:rsidR="002463FE" w:rsidRPr="00591ABA">
        <w:rPr>
          <w:rFonts w:ascii="Arial" w:hAnsi="Arial" w:cs="Arial"/>
          <w:sz w:val="24"/>
          <w:szCs w:val="24"/>
        </w:rPr>
        <w:t xml:space="preserve">. </w:t>
      </w:r>
      <w:r w:rsidR="00AF4CDD" w:rsidRPr="00591ABA">
        <w:rPr>
          <w:rFonts w:ascii="Arial" w:hAnsi="Arial" w:cs="Arial"/>
          <w:sz w:val="24"/>
          <w:szCs w:val="24"/>
        </w:rPr>
        <w:t>Bibliografía</w:t>
      </w:r>
    </w:p>
    <w:p w:rsidR="00894E2D" w:rsidRPr="00591ABA" w:rsidRDefault="00894E2D" w:rsidP="00894E2D">
      <w:pPr>
        <w:spacing w:after="0" w:line="240" w:lineRule="auto"/>
        <w:jc w:val="both"/>
        <w:rPr>
          <w:rFonts w:ascii="Arial" w:hAnsi="Arial" w:cs="Arial"/>
          <w:sz w:val="24"/>
          <w:szCs w:val="24"/>
        </w:rPr>
      </w:pPr>
    </w:p>
    <w:p w:rsidR="002463FE" w:rsidRPr="00591ABA" w:rsidRDefault="00973E3D" w:rsidP="00894E2D">
      <w:pPr>
        <w:spacing w:after="0" w:line="240" w:lineRule="auto"/>
        <w:jc w:val="both"/>
        <w:rPr>
          <w:rFonts w:ascii="Arial" w:hAnsi="Arial" w:cs="Arial"/>
          <w:sz w:val="24"/>
          <w:szCs w:val="24"/>
        </w:rPr>
      </w:pPr>
      <w:r>
        <w:rPr>
          <w:rFonts w:ascii="Arial" w:hAnsi="Arial" w:cs="Arial"/>
          <w:sz w:val="24"/>
          <w:szCs w:val="24"/>
        </w:rPr>
        <w:t>12</w:t>
      </w:r>
      <w:r w:rsidR="002463FE" w:rsidRPr="00591ABA">
        <w:rPr>
          <w:rFonts w:ascii="Arial" w:hAnsi="Arial" w:cs="Arial"/>
          <w:sz w:val="24"/>
          <w:szCs w:val="24"/>
        </w:rPr>
        <w:t>. Anexos</w:t>
      </w:r>
    </w:p>
    <w:p w:rsidR="002463FE" w:rsidRDefault="002463FE" w:rsidP="00894E2D">
      <w:pPr>
        <w:jc w:val="both"/>
        <w:rPr>
          <w:rFonts w:ascii="Arial" w:hAnsi="Arial" w:cs="Arial"/>
        </w:rPr>
      </w:pPr>
    </w:p>
    <w:p w:rsidR="00504DC2" w:rsidRDefault="00504DC2" w:rsidP="00894E2D">
      <w:pPr>
        <w:jc w:val="both"/>
        <w:rPr>
          <w:rFonts w:ascii="Arial" w:hAnsi="Arial" w:cs="Arial"/>
        </w:rPr>
      </w:pPr>
    </w:p>
    <w:p w:rsidR="00504DC2" w:rsidRDefault="00504DC2" w:rsidP="00894E2D">
      <w:pPr>
        <w:jc w:val="both"/>
        <w:rPr>
          <w:rFonts w:ascii="Arial" w:hAnsi="Arial" w:cs="Arial"/>
        </w:rPr>
      </w:pPr>
    </w:p>
    <w:p w:rsidR="00504DC2" w:rsidRDefault="00504DC2" w:rsidP="00894E2D">
      <w:pPr>
        <w:jc w:val="both"/>
        <w:rPr>
          <w:rFonts w:ascii="Arial" w:hAnsi="Arial" w:cs="Arial"/>
        </w:rPr>
      </w:pPr>
    </w:p>
    <w:p w:rsidR="00504DC2" w:rsidRDefault="00504DC2" w:rsidP="00894E2D">
      <w:pPr>
        <w:jc w:val="both"/>
        <w:rPr>
          <w:rFonts w:ascii="Arial" w:hAnsi="Arial" w:cs="Arial"/>
        </w:rPr>
      </w:pPr>
    </w:p>
    <w:p w:rsidR="00504DC2" w:rsidRDefault="00504DC2" w:rsidP="00894E2D">
      <w:pPr>
        <w:jc w:val="both"/>
        <w:rPr>
          <w:rFonts w:ascii="Arial" w:hAnsi="Arial" w:cs="Arial"/>
        </w:rPr>
      </w:pPr>
    </w:p>
    <w:p w:rsidR="00504DC2" w:rsidRDefault="00504DC2" w:rsidP="00894E2D">
      <w:pPr>
        <w:jc w:val="both"/>
        <w:rPr>
          <w:rFonts w:ascii="Arial" w:hAnsi="Arial" w:cs="Arial"/>
        </w:rPr>
      </w:pPr>
    </w:p>
    <w:p w:rsidR="00504DC2" w:rsidRDefault="00504DC2" w:rsidP="00894E2D">
      <w:pPr>
        <w:jc w:val="both"/>
        <w:rPr>
          <w:rFonts w:ascii="Arial" w:hAnsi="Arial" w:cs="Arial"/>
        </w:rPr>
      </w:pPr>
    </w:p>
    <w:p w:rsidR="00504DC2" w:rsidRDefault="00504DC2" w:rsidP="00894E2D">
      <w:pPr>
        <w:jc w:val="both"/>
        <w:rPr>
          <w:rFonts w:ascii="Arial" w:hAnsi="Arial" w:cs="Arial"/>
        </w:rPr>
      </w:pPr>
    </w:p>
    <w:p w:rsidR="00504DC2" w:rsidRDefault="00504DC2" w:rsidP="00894E2D">
      <w:pPr>
        <w:jc w:val="both"/>
        <w:rPr>
          <w:rFonts w:ascii="Arial" w:hAnsi="Arial" w:cs="Arial"/>
        </w:rPr>
      </w:pPr>
    </w:p>
    <w:p w:rsidR="00504DC2" w:rsidRDefault="00504DC2" w:rsidP="00894E2D">
      <w:pPr>
        <w:jc w:val="both"/>
        <w:rPr>
          <w:rFonts w:ascii="Arial" w:hAnsi="Arial" w:cs="Arial"/>
        </w:rPr>
      </w:pPr>
    </w:p>
    <w:p w:rsidR="00504DC2" w:rsidRDefault="00504DC2" w:rsidP="00894E2D">
      <w:pPr>
        <w:jc w:val="both"/>
        <w:rPr>
          <w:rFonts w:ascii="Arial" w:hAnsi="Arial" w:cs="Arial"/>
        </w:rPr>
      </w:pPr>
    </w:p>
    <w:p w:rsidR="00504DC2" w:rsidRDefault="00504DC2" w:rsidP="00894E2D">
      <w:pPr>
        <w:jc w:val="both"/>
        <w:rPr>
          <w:rFonts w:ascii="Arial" w:hAnsi="Arial" w:cs="Arial"/>
        </w:rPr>
      </w:pPr>
    </w:p>
    <w:p w:rsidR="00504DC2" w:rsidRDefault="00504DC2" w:rsidP="00894E2D">
      <w:pPr>
        <w:jc w:val="both"/>
        <w:rPr>
          <w:rFonts w:ascii="Arial" w:hAnsi="Arial" w:cs="Arial"/>
        </w:rPr>
      </w:pPr>
    </w:p>
    <w:p w:rsidR="00504DC2" w:rsidRDefault="00504DC2" w:rsidP="00894E2D">
      <w:pPr>
        <w:jc w:val="both"/>
        <w:rPr>
          <w:rFonts w:ascii="Arial" w:hAnsi="Arial" w:cs="Arial"/>
        </w:rPr>
      </w:pPr>
    </w:p>
    <w:p w:rsidR="00504DC2" w:rsidRDefault="00504DC2" w:rsidP="00894E2D">
      <w:pPr>
        <w:jc w:val="both"/>
        <w:rPr>
          <w:rFonts w:ascii="Arial" w:hAnsi="Arial" w:cs="Arial"/>
        </w:rPr>
      </w:pPr>
    </w:p>
    <w:p w:rsidR="00504DC2" w:rsidRDefault="00504DC2" w:rsidP="00894E2D">
      <w:pPr>
        <w:jc w:val="both"/>
        <w:rPr>
          <w:rFonts w:ascii="Arial" w:hAnsi="Arial" w:cs="Arial"/>
        </w:rPr>
      </w:pPr>
    </w:p>
    <w:p w:rsidR="00973E3D" w:rsidRDefault="00973E3D" w:rsidP="00894E2D">
      <w:pPr>
        <w:jc w:val="both"/>
        <w:rPr>
          <w:rFonts w:ascii="Arial" w:hAnsi="Arial" w:cs="Arial"/>
        </w:rPr>
      </w:pPr>
    </w:p>
    <w:p w:rsidR="00973E3D" w:rsidRDefault="00973E3D" w:rsidP="00894E2D">
      <w:pPr>
        <w:jc w:val="both"/>
        <w:rPr>
          <w:rFonts w:ascii="Arial" w:hAnsi="Arial" w:cs="Arial"/>
        </w:rPr>
      </w:pPr>
    </w:p>
    <w:p w:rsidR="00973E3D" w:rsidRDefault="00973E3D" w:rsidP="00894E2D">
      <w:pPr>
        <w:jc w:val="both"/>
        <w:rPr>
          <w:rFonts w:ascii="Arial" w:hAnsi="Arial" w:cs="Arial"/>
        </w:rPr>
      </w:pPr>
    </w:p>
    <w:p w:rsidR="00504DC2" w:rsidRDefault="00504DC2" w:rsidP="00894E2D">
      <w:pPr>
        <w:jc w:val="both"/>
        <w:rPr>
          <w:rFonts w:ascii="Arial" w:hAnsi="Arial" w:cs="Arial"/>
        </w:rPr>
      </w:pPr>
    </w:p>
    <w:p w:rsidR="00504DC2" w:rsidRPr="00894E2D" w:rsidRDefault="00504DC2" w:rsidP="00894E2D">
      <w:pPr>
        <w:jc w:val="both"/>
        <w:rPr>
          <w:rFonts w:ascii="Arial" w:hAnsi="Arial" w:cs="Arial"/>
        </w:rPr>
      </w:pPr>
    </w:p>
    <w:p w:rsidR="00102754" w:rsidRDefault="00102754" w:rsidP="00504DC2">
      <w:pPr>
        <w:pStyle w:val="Ttulo1"/>
        <w:rPr>
          <w:rFonts w:ascii="Arial" w:hAnsi="Arial" w:cs="Arial"/>
          <w:sz w:val="24"/>
          <w:szCs w:val="24"/>
        </w:rPr>
      </w:pPr>
      <w:bookmarkStart w:id="9" w:name="_Toc11100604"/>
      <w:r w:rsidRPr="00647E8E">
        <w:rPr>
          <w:rFonts w:ascii="Arial" w:hAnsi="Arial" w:cs="Arial"/>
          <w:sz w:val="24"/>
          <w:szCs w:val="24"/>
        </w:rPr>
        <w:lastRenderedPageBreak/>
        <w:t>6. Bibliografía a consultar.</w:t>
      </w:r>
      <w:bookmarkEnd w:id="9"/>
      <w:r w:rsidRPr="00647E8E">
        <w:rPr>
          <w:rFonts w:ascii="Arial" w:hAnsi="Arial" w:cs="Arial"/>
          <w:sz w:val="24"/>
          <w:szCs w:val="24"/>
        </w:rPr>
        <w:t xml:space="preserve"> </w:t>
      </w:r>
    </w:p>
    <w:p w:rsidR="00504DC2" w:rsidRPr="00504DC2" w:rsidRDefault="00504DC2" w:rsidP="00504DC2"/>
    <w:p w:rsidR="009A62CD" w:rsidRPr="00647E8E" w:rsidRDefault="009A62CD" w:rsidP="00894E2D">
      <w:pPr>
        <w:jc w:val="both"/>
        <w:rPr>
          <w:rFonts w:ascii="Arial" w:hAnsi="Arial" w:cs="Arial"/>
          <w:sz w:val="24"/>
          <w:szCs w:val="24"/>
        </w:rPr>
      </w:pPr>
      <w:r w:rsidRPr="00647E8E">
        <w:rPr>
          <w:rFonts w:ascii="Arial" w:hAnsi="Arial" w:cs="Arial"/>
          <w:sz w:val="24"/>
          <w:szCs w:val="24"/>
        </w:rPr>
        <w:t>Gaceta Oficial del Estado Plu</w:t>
      </w:r>
      <w:r w:rsidR="00CA0029" w:rsidRPr="00647E8E">
        <w:rPr>
          <w:rFonts w:ascii="Arial" w:hAnsi="Arial" w:cs="Arial"/>
          <w:sz w:val="24"/>
          <w:szCs w:val="24"/>
        </w:rPr>
        <w:t xml:space="preserve">rinacional de Bolivia – </w:t>
      </w:r>
      <w:r w:rsidR="00220275" w:rsidRPr="00647E8E">
        <w:rPr>
          <w:rFonts w:ascii="Arial" w:hAnsi="Arial" w:cs="Arial"/>
          <w:sz w:val="24"/>
          <w:szCs w:val="24"/>
        </w:rPr>
        <w:t xml:space="preserve">Decreto Supremo N° 2779 del 25/05/2016 que aprueba el </w:t>
      </w:r>
      <w:r w:rsidR="00CA0029" w:rsidRPr="00647E8E">
        <w:rPr>
          <w:rFonts w:ascii="Arial" w:hAnsi="Arial" w:cs="Arial"/>
          <w:sz w:val="24"/>
          <w:szCs w:val="24"/>
        </w:rPr>
        <w:t xml:space="preserve">Reglamento del Régimen Especial de Zonas Francas </w:t>
      </w:r>
    </w:p>
    <w:p w:rsidR="00220275" w:rsidRPr="00647E8E" w:rsidRDefault="00220275" w:rsidP="00894E2D">
      <w:pPr>
        <w:jc w:val="both"/>
        <w:rPr>
          <w:rFonts w:ascii="Arial" w:hAnsi="Arial" w:cs="Arial"/>
          <w:sz w:val="24"/>
          <w:szCs w:val="24"/>
        </w:rPr>
      </w:pPr>
      <w:r w:rsidRPr="00647E8E">
        <w:rPr>
          <w:rFonts w:ascii="Arial" w:hAnsi="Arial" w:cs="Arial"/>
          <w:sz w:val="24"/>
          <w:szCs w:val="24"/>
        </w:rPr>
        <w:t xml:space="preserve">Gaceta Oficial del Estado Plurinacional de Bolivia – Decreto Supremo N° </w:t>
      </w:r>
      <w:r w:rsidR="008821FA">
        <w:rPr>
          <w:rFonts w:ascii="Arial" w:hAnsi="Arial" w:cs="Arial"/>
          <w:sz w:val="24"/>
          <w:szCs w:val="24"/>
        </w:rPr>
        <w:t>0470</w:t>
      </w:r>
      <w:r w:rsidRPr="00647E8E">
        <w:rPr>
          <w:rFonts w:ascii="Arial" w:hAnsi="Arial" w:cs="Arial"/>
          <w:sz w:val="24"/>
          <w:szCs w:val="24"/>
        </w:rPr>
        <w:t xml:space="preserve"> del 07/04/2010 que aprueba el Reglamento del Régimen Especial de Zonas Francas</w:t>
      </w:r>
      <w:r w:rsidR="00D738FF">
        <w:rPr>
          <w:rFonts w:ascii="Arial" w:hAnsi="Arial" w:cs="Arial"/>
          <w:sz w:val="24"/>
          <w:szCs w:val="24"/>
        </w:rPr>
        <w:t xml:space="preserve"> </w:t>
      </w:r>
      <w:r w:rsidRPr="00647E8E">
        <w:rPr>
          <w:rFonts w:ascii="Arial" w:hAnsi="Arial" w:cs="Arial"/>
          <w:sz w:val="24"/>
          <w:szCs w:val="24"/>
        </w:rPr>
        <w:t xml:space="preserve"> </w:t>
      </w:r>
    </w:p>
    <w:p w:rsidR="00510665" w:rsidRPr="00647E8E" w:rsidRDefault="00510665" w:rsidP="00894E2D">
      <w:pPr>
        <w:jc w:val="both"/>
        <w:rPr>
          <w:rFonts w:ascii="Arial" w:hAnsi="Arial" w:cs="Arial"/>
          <w:sz w:val="24"/>
          <w:szCs w:val="24"/>
        </w:rPr>
      </w:pPr>
      <w:r w:rsidRPr="00647E8E">
        <w:rPr>
          <w:rFonts w:ascii="Arial" w:hAnsi="Arial" w:cs="Arial"/>
          <w:sz w:val="24"/>
          <w:szCs w:val="24"/>
        </w:rPr>
        <w:t>ARESKURRINAGA, EFREN; BARRUTIA, XABIER &amp; MARTINEZ, ELENA. “El Nuevo Escenario para las Zonas Francas y los Países en Desarrollo”</w:t>
      </w:r>
    </w:p>
    <w:p w:rsidR="0003400A" w:rsidRPr="00647E8E" w:rsidRDefault="00145BDC" w:rsidP="00894E2D">
      <w:pPr>
        <w:jc w:val="both"/>
        <w:rPr>
          <w:rFonts w:ascii="Arial" w:hAnsi="Arial" w:cs="Arial"/>
          <w:color w:val="FF0000"/>
          <w:sz w:val="24"/>
          <w:szCs w:val="24"/>
        </w:rPr>
      </w:pPr>
      <w:r w:rsidRPr="00647E8E">
        <w:rPr>
          <w:rFonts w:ascii="Arial" w:hAnsi="Arial" w:cs="Arial"/>
          <w:sz w:val="24"/>
          <w:szCs w:val="24"/>
        </w:rPr>
        <w:t>ESQUIVEL</w:t>
      </w:r>
      <w:r w:rsidR="0003400A" w:rsidRPr="00647E8E">
        <w:rPr>
          <w:rFonts w:ascii="Arial" w:hAnsi="Arial" w:cs="Arial"/>
          <w:sz w:val="24"/>
          <w:szCs w:val="24"/>
        </w:rPr>
        <w:t xml:space="preserve">, G., </w:t>
      </w:r>
      <w:r w:rsidRPr="00647E8E">
        <w:rPr>
          <w:rFonts w:ascii="Arial" w:hAnsi="Arial" w:cs="Arial"/>
          <w:sz w:val="24"/>
          <w:szCs w:val="24"/>
        </w:rPr>
        <w:t xml:space="preserve">M. JENKINS AND LARRAIN, </w:t>
      </w:r>
      <w:r w:rsidR="0003400A" w:rsidRPr="00647E8E">
        <w:rPr>
          <w:rFonts w:ascii="Arial" w:hAnsi="Arial" w:cs="Arial"/>
          <w:sz w:val="24"/>
          <w:szCs w:val="24"/>
        </w:rPr>
        <w:t xml:space="preserve">F. </w:t>
      </w:r>
      <w:proofErr w:type="spellStart"/>
      <w:r w:rsidR="0003400A" w:rsidRPr="00647E8E">
        <w:rPr>
          <w:rFonts w:ascii="Arial" w:hAnsi="Arial" w:cs="Arial"/>
          <w:sz w:val="24"/>
          <w:szCs w:val="24"/>
        </w:rPr>
        <w:t>Export</w:t>
      </w:r>
      <w:proofErr w:type="spellEnd"/>
      <w:r w:rsidR="0003400A" w:rsidRPr="00647E8E">
        <w:rPr>
          <w:rFonts w:ascii="Arial" w:hAnsi="Arial" w:cs="Arial"/>
          <w:sz w:val="24"/>
          <w:szCs w:val="24"/>
        </w:rPr>
        <w:t xml:space="preserve"> </w:t>
      </w:r>
      <w:proofErr w:type="spellStart"/>
      <w:r w:rsidR="0003400A" w:rsidRPr="00647E8E">
        <w:rPr>
          <w:rFonts w:ascii="Arial" w:hAnsi="Arial" w:cs="Arial"/>
          <w:sz w:val="24"/>
          <w:szCs w:val="24"/>
        </w:rPr>
        <w:t>Processing</w:t>
      </w:r>
      <w:proofErr w:type="spellEnd"/>
      <w:r w:rsidR="0003400A" w:rsidRPr="00647E8E">
        <w:rPr>
          <w:rFonts w:ascii="Arial" w:hAnsi="Arial" w:cs="Arial"/>
          <w:sz w:val="24"/>
          <w:szCs w:val="24"/>
        </w:rPr>
        <w:t xml:space="preserve"> </w:t>
      </w:r>
      <w:proofErr w:type="spellStart"/>
      <w:r w:rsidR="0003400A" w:rsidRPr="00647E8E">
        <w:rPr>
          <w:rFonts w:ascii="Arial" w:hAnsi="Arial" w:cs="Arial"/>
          <w:sz w:val="24"/>
          <w:szCs w:val="24"/>
        </w:rPr>
        <w:t>Zones</w:t>
      </w:r>
      <w:proofErr w:type="spellEnd"/>
      <w:r w:rsidR="0003400A" w:rsidRPr="00647E8E">
        <w:rPr>
          <w:rFonts w:ascii="Arial" w:hAnsi="Arial" w:cs="Arial"/>
          <w:sz w:val="24"/>
          <w:szCs w:val="24"/>
        </w:rPr>
        <w:t xml:space="preserve"> in Central </w:t>
      </w:r>
      <w:r w:rsidRPr="00647E8E">
        <w:rPr>
          <w:rFonts w:ascii="Arial" w:hAnsi="Arial" w:cs="Arial"/>
          <w:sz w:val="24"/>
          <w:szCs w:val="24"/>
        </w:rPr>
        <w:t>América</w:t>
      </w:r>
      <w:r w:rsidR="0003400A" w:rsidRPr="00647E8E">
        <w:rPr>
          <w:rFonts w:ascii="Arial" w:hAnsi="Arial" w:cs="Arial"/>
          <w:sz w:val="24"/>
          <w:szCs w:val="24"/>
        </w:rPr>
        <w:t xml:space="preserve">. </w:t>
      </w:r>
      <w:proofErr w:type="spellStart"/>
      <w:r w:rsidR="0003400A" w:rsidRPr="00647E8E">
        <w:rPr>
          <w:rFonts w:ascii="Arial" w:hAnsi="Arial" w:cs="Arial"/>
          <w:sz w:val="24"/>
          <w:szCs w:val="24"/>
        </w:rPr>
        <w:t>Development</w:t>
      </w:r>
      <w:proofErr w:type="spellEnd"/>
      <w:r w:rsidR="0003400A" w:rsidRPr="00647E8E">
        <w:rPr>
          <w:rFonts w:ascii="Arial" w:hAnsi="Arial" w:cs="Arial"/>
          <w:sz w:val="24"/>
          <w:szCs w:val="24"/>
        </w:rPr>
        <w:t xml:space="preserve"> </w:t>
      </w:r>
      <w:proofErr w:type="spellStart"/>
      <w:r w:rsidR="0003400A" w:rsidRPr="00647E8E">
        <w:rPr>
          <w:rFonts w:ascii="Arial" w:hAnsi="Arial" w:cs="Arial"/>
          <w:sz w:val="24"/>
          <w:szCs w:val="24"/>
        </w:rPr>
        <w:t>Discussi</w:t>
      </w:r>
      <w:r w:rsidRPr="00647E8E">
        <w:rPr>
          <w:rFonts w:ascii="Arial" w:hAnsi="Arial" w:cs="Arial"/>
          <w:sz w:val="24"/>
          <w:szCs w:val="24"/>
        </w:rPr>
        <w:t>on</w:t>
      </w:r>
      <w:proofErr w:type="spellEnd"/>
      <w:r w:rsidRPr="00647E8E">
        <w:rPr>
          <w:rFonts w:ascii="Arial" w:hAnsi="Arial" w:cs="Arial"/>
          <w:sz w:val="24"/>
          <w:szCs w:val="24"/>
        </w:rPr>
        <w:t xml:space="preserve"> </w:t>
      </w:r>
      <w:proofErr w:type="spellStart"/>
      <w:r w:rsidRPr="00647E8E">
        <w:rPr>
          <w:rFonts w:ascii="Arial" w:hAnsi="Arial" w:cs="Arial"/>
          <w:sz w:val="24"/>
          <w:szCs w:val="24"/>
        </w:rPr>
        <w:t>Papers</w:t>
      </w:r>
      <w:proofErr w:type="spellEnd"/>
      <w:r w:rsidRPr="00647E8E">
        <w:rPr>
          <w:rFonts w:ascii="Arial" w:hAnsi="Arial" w:cs="Arial"/>
          <w:sz w:val="24"/>
          <w:szCs w:val="24"/>
        </w:rPr>
        <w:t>. 1988.</w:t>
      </w:r>
    </w:p>
    <w:p w:rsidR="00403BD2" w:rsidRPr="00647E8E" w:rsidRDefault="00403BD2" w:rsidP="00894E2D">
      <w:pPr>
        <w:jc w:val="both"/>
        <w:rPr>
          <w:rFonts w:ascii="Arial" w:hAnsi="Arial" w:cs="Arial"/>
          <w:sz w:val="24"/>
          <w:szCs w:val="24"/>
        </w:rPr>
      </w:pPr>
      <w:r w:rsidRPr="00647E8E">
        <w:rPr>
          <w:rFonts w:ascii="Arial" w:hAnsi="Arial" w:cs="Arial"/>
          <w:sz w:val="24"/>
          <w:szCs w:val="24"/>
        </w:rPr>
        <w:t>Informe Económico y Comercial – Bolivia. Elaborado por la Oficina Económica y Comercial de España en La Paz. 2016</w:t>
      </w:r>
    </w:p>
    <w:p w:rsidR="00202ADE" w:rsidRPr="00647E8E" w:rsidRDefault="00202ADE" w:rsidP="00894E2D">
      <w:pPr>
        <w:jc w:val="both"/>
        <w:rPr>
          <w:rFonts w:ascii="Arial" w:hAnsi="Arial" w:cs="Arial"/>
          <w:sz w:val="24"/>
          <w:szCs w:val="24"/>
        </w:rPr>
      </w:pPr>
      <w:r w:rsidRPr="00647E8E">
        <w:rPr>
          <w:rFonts w:ascii="Arial" w:hAnsi="Arial" w:cs="Arial"/>
          <w:sz w:val="24"/>
          <w:szCs w:val="24"/>
        </w:rPr>
        <w:t xml:space="preserve">BAUTISTA, P. F. “Constitución y comercio exterior. Pensar en los principios”. Editorial </w:t>
      </w:r>
      <w:proofErr w:type="spellStart"/>
      <w:r w:rsidRPr="00647E8E">
        <w:rPr>
          <w:rFonts w:ascii="Arial" w:hAnsi="Arial" w:cs="Arial"/>
          <w:sz w:val="24"/>
          <w:szCs w:val="24"/>
        </w:rPr>
        <w:t>Dunken</w:t>
      </w:r>
      <w:proofErr w:type="spellEnd"/>
      <w:r w:rsidRPr="00647E8E">
        <w:rPr>
          <w:rFonts w:ascii="Arial" w:hAnsi="Arial" w:cs="Arial"/>
          <w:sz w:val="24"/>
          <w:szCs w:val="24"/>
        </w:rPr>
        <w:t>. 2006. Argentina. 2006.</w:t>
      </w:r>
    </w:p>
    <w:p w:rsidR="00202ADE" w:rsidRPr="00647E8E" w:rsidRDefault="00202ADE" w:rsidP="00894E2D">
      <w:pPr>
        <w:jc w:val="both"/>
        <w:rPr>
          <w:rFonts w:ascii="Arial" w:hAnsi="Arial" w:cs="Arial"/>
          <w:sz w:val="24"/>
          <w:szCs w:val="24"/>
        </w:rPr>
      </w:pPr>
      <w:r w:rsidRPr="00647E8E">
        <w:rPr>
          <w:rFonts w:ascii="Arial" w:hAnsi="Arial" w:cs="Arial"/>
          <w:sz w:val="24"/>
          <w:szCs w:val="24"/>
        </w:rPr>
        <w:t xml:space="preserve">BERNAL ALTAMIRANO, CARLOS OMAR. “Otras variables macroeconómicas sobre la exportaciones </w:t>
      </w:r>
      <w:proofErr w:type="spellStart"/>
      <w:r w:rsidRPr="00647E8E">
        <w:rPr>
          <w:rFonts w:ascii="Arial" w:hAnsi="Arial" w:cs="Arial"/>
          <w:sz w:val="24"/>
          <w:szCs w:val="24"/>
        </w:rPr>
        <w:t>textileras</w:t>
      </w:r>
      <w:proofErr w:type="spellEnd"/>
      <w:r w:rsidRPr="00647E8E">
        <w:rPr>
          <w:rFonts w:ascii="Arial" w:hAnsi="Arial" w:cs="Arial"/>
          <w:sz w:val="24"/>
          <w:szCs w:val="24"/>
        </w:rPr>
        <w:t xml:space="preserve"> en Bolivia”. Universidad Técnica de Oruro. Bolivia. 2015.</w:t>
      </w:r>
    </w:p>
    <w:p w:rsidR="00202ADE" w:rsidRPr="00647E8E" w:rsidRDefault="00202ADE" w:rsidP="00894E2D">
      <w:pPr>
        <w:jc w:val="both"/>
        <w:rPr>
          <w:rFonts w:ascii="Arial" w:hAnsi="Arial" w:cs="Arial"/>
          <w:sz w:val="24"/>
          <w:szCs w:val="24"/>
        </w:rPr>
      </w:pPr>
      <w:r w:rsidRPr="00647E8E">
        <w:rPr>
          <w:rFonts w:ascii="Arial" w:hAnsi="Arial" w:cs="Arial"/>
          <w:sz w:val="24"/>
          <w:szCs w:val="24"/>
        </w:rPr>
        <w:t xml:space="preserve">BRAUN, ALBA. “Regímenes aduaneros”. Aduana Nacional de Bolivia. 2013. </w:t>
      </w:r>
    </w:p>
    <w:p w:rsidR="00202ADE" w:rsidRPr="00647E8E" w:rsidRDefault="00202ADE" w:rsidP="00894E2D">
      <w:pPr>
        <w:jc w:val="both"/>
        <w:rPr>
          <w:rFonts w:ascii="Arial" w:hAnsi="Arial" w:cs="Arial"/>
          <w:sz w:val="24"/>
          <w:szCs w:val="24"/>
        </w:rPr>
      </w:pPr>
      <w:r w:rsidRPr="00647E8E">
        <w:rPr>
          <w:rFonts w:ascii="Arial" w:hAnsi="Arial" w:cs="Arial"/>
          <w:sz w:val="24"/>
          <w:szCs w:val="24"/>
        </w:rPr>
        <w:t>CAINCO. “Glosario de términos aduaneros, comercio exterior y términos marítimos-portuarios”. Corporación Agropecuaria del Oriente. 2014. Santa Cruz.</w:t>
      </w:r>
    </w:p>
    <w:p w:rsidR="00DB7617" w:rsidRPr="00647E8E" w:rsidRDefault="00DB7617" w:rsidP="00894E2D">
      <w:pPr>
        <w:jc w:val="both"/>
        <w:rPr>
          <w:rFonts w:ascii="Arial" w:hAnsi="Arial" w:cs="Arial"/>
          <w:sz w:val="24"/>
          <w:szCs w:val="24"/>
        </w:rPr>
      </w:pPr>
      <w:r w:rsidRPr="00647E8E">
        <w:rPr>
          <w:rFonts w:ascii="Arial" w:hAnsi="Arial" w:cs="Arial"/>
          <w:sz w:val="24"/>
          <w:szCs w:val="24"/>
        </w:rPr>
        <w:t>GRANADOS, JAIME &amp; RAMOS MARTÍNEZ, ALEJANDRO. “Zonas francas, comercio y desarrollo en América Latina y el Caribe. Análisis crítico de sus oportunidades y desafíos”. Banco Interamericano de Desarrollo. Costa Rica. 2012.</w:t>
      </w:r>
    </w:p>
    <w:p w:rsidR="00DB7617" w:rsidRPr="00647E8E" w:rsidRDefault="00DB7617" w:rsidP="00894E2D">
      <w:pPr>
        <w:jc w:val="both"/>
        <w:rPr>
          <w:rFonts w:ascii="Arial" w:hAnsi="Arial" w:cs="Arial"/>
          <w:sz w:val="24"/>
          <w:szCs w:val="24"/>
        </w:rPr>
      </w:pPr>
      <w:r w:rsidRPr="00647E8E">
        <w:rPr>
          <w:rFonts w:ascii="Arial" w:hAnsi="Arial" w:cs="Arial"/>
          <w:sz w:val="24"/>
          <w:szCs w:val="24"/>
        </w:rPr>
        <w:t>GRANADOS, JAIME. “Zonas francas y otros regímenes especiales en un contexto de negociaciones comerciales multilaterales y regionales”. Banco interamericano de Desarrollo. Argentina. 2003.</w:t>
      </w:r>
    </w:p>
    <w:p w:rsidR="00DB7617" w:rsidRPr="00647E8E" w:rsidRDefault="00DB7617" w:rsidP="00894E2D">
      <w:pPr>
        <w:jc w:val="both"/>
        <w:rPr>
          <w:rFonts w:ascii="Arial" w:hAnsi="Arial" w:cs="Arial"/>
          <w:sz w:val="24"/>
          <w:szCs w:val="24"/>
        </w:rPr>
      </w:pPr>
      <w:r w:rsidRPr="00647E8E">
        <w:rPr>
          <w:rFonts w:ascii="Arial" w:hAnsi="Arial" w:cs="Arial"/>
          <w:sz w:val="24"/>
          <w:szCs w:val="24"/>
        </w:rPr>
        <w:t>HASS, ROBERT</w:t>
      </w:r>
      <w:r w:rsidR="00C62CE0" w:rsidRPr="00647E8E">
        <w:rPr>
          <w:rFonts w:ascii="Arial" w:hAnsi="Arial" w:cs="Arial"/>
          <w:sz w:val="24"/>
          <w:szCs w:val="24"/>
        </w:rPr>
        <w:t>.</w:t>
      </w:r>
      <w:r w:rsidRPr="00647E8E">
        <w:rPr>
          <w:rFonts w:ascii="Arial" w:hAnsi="Arial" w:cs="Arial"/>
          <w:sz w:val="24"/>
          <w:szCs w:val="24"/>
        </w:rPr>
        <w:t xml:space="preserve"> “Las Zonas Francas, como Instrumento de Desarrollo”, CEPAL, 1997</w:t>
      </w:r>
    </w:p>
    <w:p w:rsidR="00145BDC" w:rsidRPr="00647E8E" w:rsidRDefault="00DB7617" w:rsidP="00894E2D">
      <w:pPr>
        <w:jc w:val="both"/>
        <w:rPr>
          <w:rFonts w:ascii="Arial" w:hAnsi="Arial" w:cs="Arial"/>
          <w:sz w:val="24"/>
          <w:szCs w:val="24"/>
        </w:rPr>
      </w:pPr>
      <w:r w:rsidRPr="00647E8E">
        <w:rPr>
          <w:rFonts w:ascii="Arial" w:hAnsi="Arial" w:cs="Arial"/>
          <w:sz w:val="24"/>
          <w:szCs w:val="24"/>
        </w:rPr>
        <w:t>HERNÁNDEZ, ROBERTO; FERNÁNDEZ, CARLOS &amp; BAPTISTA, PILAR. “Metodología de la Investigación”. Editorial McGraw Hill. 5ta. Edición. México. 2010.</w:t>
      </w:r>
    </w:p>
    <w:p w:rsidR="00C62CE0" w:rsidRPr="00647E8E" w:rsidRDefault="00C62CE0" w:rsidP="00894E2D">
      <w:pPr>
        <w:jc w:val="both"/>
        <w:rPr>
          <w:rFonts w:ascii="Arial" w:hAnsi="Arial" w:cs="Arial"/>
          <w:sz w:val="24"/>
          <w:szCs w:val="24"/>
        </w:rPr>
      </w:pPr>
      <w:r w:rsidRPr="00647E8E">
        <w:rPr>
          <w:rFonts w:ascii="Arial" w:hAnsi="Arial" w:cs="Arial"/>
          <w:sz w:val="24"/>
          <w:szCs w:val="24"/>
        </w:rPr>
        <w:t>MENDEZ, CARLOS. “Metodología” Colombia</w:t>
      </w:r>
      <w:r w:rsidR="006415FE">
        <w:rPr>
          <w:rFonts w:ascii="Arial" w:hAnsi="Arial" w:cs="Arial"/>
          <w:sz w:val="24"/>
          <w:szCs w:val="24"/>
        </w:rPr>
        <w:t>.</w:t>
      </w:r>
      <w:r w:rsidRPr="00647E8E">
        <w:rPr>
          <w:rFonts w:ascii="Arial" w:hAnsi="Arial" w:cs="Arial"/>
          <w:sz w:val="24"/>
          <w:szCs w:val="24"/>
        </w:rPr>
        <w:t xml:space="preserve"> 2012.</w:t>
      </w:r>
    </w:p>
    <w:p w:rsidR="00145BDC" w:rsidRDefault="00145BDC" w:rsidP="00894E2D">
      <w:pPr>
        <w:jc w:val="both"/>
        <w:rPr>
          <w:rFonts w:ascii="Arial" w:hAnsi="Arial" w:cs="Arial"/>
          <w:sz w:val="24"/>
          <w:szCs w:val="24"/>
        </w:rPr>
      </w:pPr>
      <w:r w:rsidRPr="00647E8E">
        <w:rPr>
          <w:rFonts w:ascii="Arial" w:hAnsi="Arial" w:cs="Arial"/>
          <w:sz w:val="24"/>
          <w:szCs w:val="24"/>
        </w:rPr>
        <w:lastRenderedPageBreak/>
        <w:t>SALVATORE, D. “Economía Internacional”, Ed. McGraw Hill/Interamericana S. A., 4ta ed., Santa Fe de Bogotá, Colombia</w:t>
      </w:r>
      <w:r w:rsidR="006415FE">
        <w:rPr>
          <w:rFonts w:ascii="Arial" w:hAnsi="Arial" w:cs="Arial"/>
          <w:sz w:val="24"/>
          <w:szCs w:val="24"/>
        </w:rPr>
        <w:t>. 1997.</w:t>
      </w:r>
    </w:p>
    <w:p w:rsidR="006415FE" w:rsidRPr="00647E8E" w:rsidRDefault="006415FE" w:rsidP="00894E2D">
      <w:pPr>
        <w:jc w:val="both"/>
        <w:rPr>
          <w:rFonts w:ascii="Arial" w:hAnsi="Arial" w:cs="Arial"/>
          <w:sz w:val="24"/>
          <w:szCs w:val="24"/>
        </w:rPr>
      </w:pPr>
      <w:r>
        <w:rPr>
          <w:rFonts w:ascii="Arial" w:hAnsi="Arial" w:cs="Arial"/>
          <w:sz w:val="24"/>
          <w:szCs w:val="24"/>
        </w:rPr>
        <w:t xml:space="preserve">PEÑA CLAUDIA, LOPEZ GISELA, VARGAS GONZALO, VARGAS PAMELA. </w:t>
      </w:r>
      <w:r w:rsidR="006E68D8">
        <w:rPr>
          <w:rFonts w:ascii="Arial" w:hAnsi="Arial" w:cs="Arial"/>
          <w:sz w:val="24"/>
          <w:szCs w:val="24"/>
        </w:rPr>
        <w:t>Participación en la Construcción Institucional de la Bolivia Digna y Soberana con Autonomías</w:t>
      </w:r>
      <w:r>
        <w:rPr>
          <w:rFonts w:ascii="Arial" w:hAnsi="Arial" w:cs="Arial"/>
          <w:sz w:val="24"/>
          <w:szCs w:val="24"/>
        </w:rPr>
        <w:t>.</w:t>
      </w:r>
      <w:r w:rsidR="006E68D8">
        <w:rPr>
          <w:rFonts w:ascii="Arial" w:hAnsi="Arial" w:cs="Arial"/>
          <w:sz w:val="24"/>
          <w:szCs w:val="24"/>
        </w:rPr>
        <w:t xml:space="preserve"> Bolivia. 2013.</w:t>
      </w:r>
    </w:p>
    <w:p w:rsidR="00726605" w:rsidRPr="00647E8E" w:rsidRDefault="00726605" w:rsidP="00894E2D">
      <w:pPr>
        <w:jc w:val="both"/>
        <w:rPr>
          <w:rFonts w:ascii="Arial" w:hAnsi="Arial" w:cs="Arial"/>
          <w:sz w:val="24"/>
          <w:szCs w:val="24"/>
        </w:rPr>
      </w:pPr>
      <w:r w:rsidRPr="00647E8E">
        <w:rPr>
          <w:rFonts w:ascii="Arial" w:hAnsi="Arial" w:cs="Arial"/>
          <w:sz w:val="24"/>
          <w:szCs w:val="24"/>
        </w:rPr>
        <w:t>Instituto Nacional de Estadística</w:t>
      </w:r>
      <w:r w:rsidR="0026748A" w:rsidRPr="00647E8E">
        <w:rPr>
          <w:rFonts w:ascii="Arial" w:hAnsi="Arial" w:cs="Arial"/>
          <w:sz w:val="24"/>
          <w:szCs w:val="24"/>
        </w:rPr>
        <w:t>.</w:t>
      </w:r>
      <w:r w:rsidRPr="00647E8E">
        <w:rPr>
          <w:rFonts w:ascii="Arial" w:hAnsi="Arial" w:cs="Arial"/>
          <w:sz w:val="24"/>
          <w:szCs w:val="24"/>
        </w:rPr>
        <w:t xml:space="preserve"> </w:t>
      </w:r>
      <w:hyperlink r:id="rId14" w:history="1">
        <w:r w:rsidRPr="00647E8E">
          <w:rPr>
            <w:rStyle w:val="Hipervnculo"/>
            <w:rFonts w:ascii="Arial" w:hAnsi="Arial" w:cs="Arial"/>
            <w:sz w:val="24"/>
            <w:szCs w:val="24"/>
          </w:rPr>
          <w:t>www.ine.gob.bo</w:t>
        </w:r>
      </w:hyperlink>
    </w:p>
    <w:p w:rsidR="0003400A" w:rsidRPr="00647E8E" w:rsidRDefault="00726605" w:rsidP="00894E2D">
      <w:pPr>
        <w:jc w:val="both"/>
        <w:rPr>
          <w:rFonts w:ascii="Arial" w:hAnsi="Arial" w:cs="Arial"/>
          <w:sz w:val="24"/>
          <w:szCs w:val="24"/>
        </w:rPr>
      </w:pPr>
      <w:r w:rsidRPr="00647E8E">
        <w:rPr>
          <w:rFonts w:ascii="Arial" w:hAnsi="Arial" w:cs="Arial"/>
          <w:sz w:val="24"/>
          <w:szCs w:val="24"/>
        </w:rPr>
        <w:t>Asociación d</w:t>
      </w:r>
      <w:r w:rsidR="0026748A" w:rsidRPr="00647E8E">
        <w:rPr>
          <w:rFonts w:ascii="Arial" w:hAnsi="Arial" w:cs="Arial"/>
          <w:sz w:val="24"/>
          <w:szCs w:val="24"/>
        </w:rPr>
        <w:t>e Zonas Francas de las Américas.</w:t>
      </w:r>
      <w:r w:rsidRPr="00647E8E">
        <w:rPr>
          <w:rFonts w:ascii="Arial" w:hAnsi="Arial" w:cs="Arial"/>
          <w:sz w:val="24"/>
          <w:szCs w:val="24"/>
        </w:rPr>
        <w:t xml:space="preserve"> </w:t>
      </w:r>
      <w:hyperlink r:id="rId15" w:history="1">
        <w:r w:rsidRPr="00647E8E">
          <w:rPr>
            <w:rStyle w:val="Hipervnculo"/>
            <w:rFonts w:ascii="Arial" w:hAnsi="Arial" w:cs="Arial"/>
            <w:sz w:val="24"/>
            <w:szCs w:val="24"/>
          </w:rPr>
          <w:t>www.asociacionzonasfrancas.org</w:t>
        </w:r>
      </w:hyperlink>
    </w:p>
    <w:p w:rsidR="00800764" w:rsidRPr="00647E8E" w:rsidRDefault="00220275" w:rsidP="00894E2D">
      <w:pPr>
        <w:jc w:val="both"/>
        <w:rPr>
          <w:rFonts w:ascii="Arial" w:hAnsi="Arial" w:cs="Arial"/>
          <w:sz w:val="24"/>
          <w:szCs w:val="24"/>
        </w:rPr>
      </w:pPr>
      <w:r w:rsidRPr="00647E8E">
        <w:rPr>
          <w:rFonts w:ascii="Arial" w:hAnsi="Arial" w:cs="Arial"/>
          <w:sz w:val="24"/>
          <w:szCs w:val="24"/>
        </w:rPr>
        <w:t>Banco Central de Bolivia</w:t>
      </w:r>
      <w:r w:rsidR="0026748A" w:rsidRPr="00647E8E">
        <w:rPr>
          <w:rFonts w:ascii="Arial" w:hAnsi="Arial" w:cs="Arial"/>
          <w:sz w:val="24"/>
          <w:szCs w:val="24"/>
        </w:rPr>
        <w:t>.</w:t>
      </w:r>
      <w:r w:rsidRPr="00647E8E">
        <w:rPr>
          <w:rFonts w:ascii="Arial" w:hAnsi="Arial" w:cs="Arial"/>
          <w:sz w:val="24"/>
          <w:szCs w:val="24"/>
        </w:rPr>
        <w:t xml:space="preserve"> </w:t>
      </w:r>
      <w:hyperlink r:id="rId16" w:history="1">
        <w:r w:rsidRPr="00647E8E">
          <w:rPr>
            <w:rStyle w:val="Hipervnculo"/>
            <w:rFonts w:ascii="Arial" w:hAnsi="Arial" w:cs="Arial"/>
            <w:sz w:val="24"/>
            <w:szCs w:val="24"/>
          </w:rPr>
          <w:t>www.bcb.gob.bo</w:t>
        </w:r>
      </w:hyperlink>
    </w:p>
    <w:p w:rsidR="00220275" w:rsidRPr="00647E8E" w:rsidRDefault="00E34C8E" w:rsidP="00894E2D">
      <w:pPr>
        <w:jc w:val="both"/>
        <w:rPr>
          <w:rFonts w:ascii="Arial" w:hAnsi="Arial" w:cs="Arial"/>
          <w:sz w:val="24"/>
          <w:szCs w:val="24"/>
        </w:rPr>
      </w:pPr>
      <w:r w:rsidRPr="00647E8E">
        <w:rPr>
          <w:rFonts w:ascii="Arial" w:hAnsi="Arial" w:cs="Arial"/>
          <w:sz w:val="24"/>
          <w:szCs w:val="24"/>
        </w:rPr>
        <w:t>Cámara de Industria Comercio Servicios y Turismo de Santa Cruz – Bolivia</w:t>
      </w:r>
      <w:r w:rsidR="0026748A" w:rsidRPr="00647E8E">
        <w:rPr>
          <w:rFonts w:ascii="Arial" w:hAnsi="Arial" w:cs="Arial"/>
          <w:sz w:val="24"/>
          <w:szCs w:val="24"/>
        </w:rPr>
        <w:t>.</w:t>
      </w:r>
      <w:r w:rsidRPr="00647E8E">
        <w:rPr>
          <w:rFonts w:ascii="Arial" w:hAnsi="Arial" w:cs="Arial"/>
          <w:sz w:val="24"/>
          <w:szCs w:val="24"/>
        </w:rPr>
        <w:t xml:space="preserve"> </w:t>
      </w:r>
      <w:hyperlink r:id="rId17" w:history="1">
        <w:r w:rsidRPr="00647E8E">
          <w:rPr>
            <w:rStyle w:val="Hipervnculo"/>
            <w:rFonts w:ascii="Arial" w:hAnsi="Arial" w:cs="Arial"/>
            <w:sz w:val="24"/>
            <w:szCs w:val="24"/>
          </w:rPr>
          <w:t>www.cainco.org.bo</w:t>
        </w:r>
      </w:hyperlink>
    </w:p>
    <w:p w:rsidR="00E34C8E" w:rsidRPr="00647E8E" w:rsidRDefault="0026748A" w:rsidP="00894E2D">
      <w:pPr>
        <w:jc w:val="both"/>
        <w:rPr>
          <w:rFonts w:ascii="Arial" w:hAnsi="Arial" w:cs="Arial"/>
          <w:sz w:val="24"/>
          <w:szCs w:val="24"/>
        </w:rPr>
      </w:pPr>
      <w:r w:rsidRPr="00647E8E">
        <w:rPr>
          <w:rFonts w:ascii="Arial" w:hAnsi="Arial" w:cs="Arial"/>
          <w:sz w:val="24"/>
          <w:szCs w:val="24"/>
        </w:rPr>
        <w:t xml:space="preserve">Aduana Nacional de Bolivia. </w:t>
      </w:r>
      <w:hyperlink r:id="rId18" w:history="1">
        <w:r w:rsidRPr="00647E8E">
          <w:rPr>
            <w:rStyle w:val="Hipervnculo"/>
            <w:rFonts w:ascii="Arial" w:hAnsi="Arial" w:cs="Arial"/>
            <w:sz w:val="24"/>
            <w:szCs w:val="24"/>
          </w:rPr>
          <w:t>www.aduana.gob.bo</w:t>
        </w:r>
      </w:hyperlink>
    </w:p>
    <w:p w:rsidR="0026748A" w:rsidRDefault="0026748A" w:rsidP="00102754"/>
    <w:p w:rsidR="006C39EE" w:rsidRDefault="006C39EE" w:rsidP="00102754"/>
    <w:p w:rsidR="006C39EE" w:rsidRDefault="006C39EE" w:rsidP="00102754"/>
    <w:p w:rsidR="006C39EE" w:rsidRDefault="006C39EE" w:rsidP="00102754"/>
    <w:p w:rsidR="006C39EE" w:rsidRDefault="006C39EE" w:rsidP="00102754"/>
    <w:p w:rsidR="006C39EE" w:rsidRDefault="006C39EE" w:rsidP="00102754"/>
    <w:p w:rsidR="006C39EE" w:rsidRDefault="006C39EE" w:rsidP="00102754"/>
    <w:p w:rsidR="006C39EE" w:rsidRDefault="006C39EE" w:rsidP="00102754"/>
    <w:p w:rsidR="006C39EE" w:rsidRDefault="006C39EE" w:rsidP="00102754"/>
    <w:p w:rsidR="00504DC2" w:rsidRDefault="00504DC2" w:rsidP="00102754"/>
    <w:p w:rsidR="00504DC2" w:rsidRDefault="00504DC2" w:rsidP="00102754"/>
    <w:p w:rsidR="00504DC2" w:rsidRDefault="00504DC2" w:rsidP="00102754"/>
    <w:p w:rsidR="00504DC2" w:rsidRDefault="00504DC2" w:rsidP="00102754"/>
    <w:p w:rsidR="00504DC2" w:rsidRDefault="00504DC2" w:rsidP="00102754"/>
    <w:p w:rsidR="00504DC2" w:rsidRDefault="00504DC2" w:rsidP="00102754"/>
    <w:p w:rsidR="00504DC2" w:rsidRDefault="00504DC2" w:rsidP="00102754"/>
    <w:p w:rsidR="00CD7EE4" w:rsidRDefault="00102754" w:rsidP="00504DC2">
      <w:pPr>
        <w:pStyle w:val="Ttulo1"/>
      </w:pPr>
      <w:bookmarkStart w:id="10" w:name="_Toc11100605"/>
      <w:r w:rsidRPr="00504DC2">
        <w:rPr>
          <w:rFonts w:ascii="Arial" w:hAnsi="Arial" w:cs="Arial"/>
          <w:sz w:val="24"/>
          <w:szCs w:val="24"/>
        </w:rPr>
        <w:lastRenderedPageBreak/>
        <w:t>7. Cronograma de las tareas a realizar.</w:t>
      </w:r>
      <w:bookmarkEnd w:id="10"/>
    </w:p>
    <w:p w:rsidR="00504DC2" w:rsidRPr="00504DC2" w:rsidRDefault="00504DC2" w:rsidP="00504DC2"/>
    <w:tbl>
      <w:tblPr>
        <w:tblW w:w="5000" w:type="pct"/>
        <w:tblCellMar>
          <w:left w:w="70" w:type="dxa"/>
          <w:right w:w="70" w:type="dxa"/>
        </w:tblCellMar>
        <w:tblLook w:val="04A0" w:firstRow="1" w:lastRow="0" w:firstColumn="1" w:lastColumn="0" w:noHBand="0" w:noVBand="1"/>
      </w:tblPr>
      <w:tblGrid>
        <w:gridCol w:w="1236"/>
        <w:gridCol w:w="627"/>
        <w:gridCol w:w="479"/>
        <w:gridCol w:w="523"/>
        <w:gridCol w:w="487"/>
        <w:gridCol w:w="637"/>
        <w:gridCol w:w="548"/>
        <w:gridCol w:w="625"/>
        <w:gridCol w:w="524"/>
        <w:gridCol w:w="458"/>
        <w:gridCol w:w="603"/>
        <w:gridCol w:w="623"/>
        <w:gridCol w:w="540"/>
        <w:gridCol w:w="605"/>
        <w:gridCol w:w="463"/>
      </w:tblGrid>
      <w:tr w:rsidR="000F3B22" w:rsidRPr="000F3B22" w:rsidTr="000F3B22">
        <w:trPr>
          <w:trHeight w:val="225"/>
        </w:trPr>
        <w:tc>
          <w:tcPr>
            <w:tcW w:w="688" w:type="pct"/>
            <w:tcBorders>
              <w:top w:val="nil"/>
              <w:left w:val="nil"/>
              <w:bottom w:val="nil"/>
              <w:right w:val="nil"/>
            </w:tcBorders>
            <w:shd w:val="clear" w:color="auto" w:fill="auto"/>
            <w:vAlign w:val="center"/>
            <w:hideMark/>
          </w:tcPr>
          <w:p w:rsidR="000F3B22" w:rsidRPr="000F3B22" w:rsidRDefault="000F3B22" w:rsidP="000F3B22">
            <w:pPr>
              <w:spacing w:after="0" w:line="240" w:lineRule="auto"/>
              <w:rPr>
                <w:rFonts w:ascii="Calibri" w:eastAsia="Times New Roman" w:hAnsi="Calibri" w:cs="Calibri"/>
                <w:color w:val="000000"/>
                <w:sz w:val="16"/>
                <w:szCs w:val="16"/>
                <w:lang w:eastAsia="es-BO"/>
              </w:rPr>
            </w:pPr>
          </w:p>
        </w:tc>
        <w:tc>
          <w:tcPr>
            <w:tcW w:w="616" w:type="pct"/>
            <w:gridSpan w:val="2"/>
            <w:tcBorders>
              <w:top w:val="single" w:sz="4" w:space="0" w:color="auto"/>
              <w:left w:val="single" w:sz="4" w:space="0" w:color="auto"/>
              <w:bottom w:val="nil"/>
              <w:right w:val="single" w:sz="4" w:space="0" w:color="auto"/>
            </w:tcBorders>
            <w:shd w:val="clear" w:color="auto" w:fill="auto"/>
            <w:noWrap/>
            <w:vAlign w:val="bottom"/>
            <w:hideMark/>
          </w:tcPr>
          <w:p w:rsidR="000F3B22" w:rsidRPr="000F3B22" w:rsidRDefault="000F3B22" w:rsidP="000F3B22">
            <w:pPr>
              <w:spacing w:after="0" w:line="240" w:lineRule="auto"/>
              <w:jc w:val="center"/>
              <w:rPr>
                <w:rFonts w:ascii="Calibri" w:eastAsia="Times New Roman" w:hAnsi="Calibri" w:cs="Calibri"/>
                <w:b/>
                <w:bCs/>
                <w:color w:val="000000"/>
                <w:sz w:val="16"/>
                <w:szCs w:val="16"/>
                <w:lang w:eastAsia="es-BO"/>
              </w:rPr>
            </w:pPr>
            <w:r w:rsidRPr="000F3B22">
              <w:rPr>
                <w:rFonts w:ascii="Calibri" w:eastAsia="Times New Roman" w:hAnsi="Calibri" w:cs="Calibri"/>
                <w:b/>
                <w:bCs/>
                <w:color w:val="000000"/>
                <w:sz w:val="16"/>
                <w:szCs w:val="16"/>
                <w:lang w:eastAsia="es-BO"/>
              </w:rPr>
              <w:t>2018</w:t>
            </w:r>
          </w:p>
        </w:tc>
        <w:tc>
          <w:tcPr>
            <w:tcW w:w="3696" w:type="pct"/>
            <w:gridSpan w:val="12"/>
            <w:tcBorders>
              <w:top w:val="single" w:sz="4" w:space="0" w:color="auto"/>
              <w:left w:val="nil"/>
              <w:bottom w:val="nil"/>
              <w:right w:val="single" w:sz="4" w:space="0" w:color="auto"/>
            </w:tcBorders>
            <w:shd w:val="clear" w:color="auto" w:fill="auto"/>
            <w:noWrap/>
            <w:vAlign w:val="bottom"/>
            <w:hideMark/>
          </w:tcPr>
          <w:p w:rsidR="000F3B22" w:rsidRPr="000F3B22" w:rsidRDefault="000F3B22" w:rsidP="000F3B22">
            <w:pPr>
              <w:spacing w:after="0" w:line="240" w:lineRule="auto"/>
              <w:jc w:val="center"/>
              <w:rPr>
                <w:rFonts w:ascii="Calibri" w:eastAsia="Times New Roman" w:hAnsi="Calibri" w:cs="Calibri"/>
                <w:b/>
                <w:bCs/>
                <w:color w:val="000000"/>
                <w:sz w:val="16"/>
                <w:szCs w:val="16"/>
                <w:lang w:eastAsia="es-BO"/>
              </w:rPr>
            </w:pPr>
            <w:r w:rsidRPr="000F3B22">
              <w:rPr>
                <w:rFonts w:ascii="Calibri" w:eastAsia="Times New Roman" w:hAnsi="Calibri" w:cs="Calibri"/>
                <w:b/>
                <w:bCs/>
                <w:color w:val="000000"/>
                <w:sz w:val="16"/>
                <w:szCs w:val="16"/>
                <w:lang w:eastAsia="es-BO"/>
              </w:rPr>
              <w:t>2019</w:t>
            </w:r>
          </w:p>
        </w:tc>
      </w:tr>
      <w:tr w:rsidR="000F3B22" w:rsidRPr="000F3B22" w:rsidTr="000F3B22">
        <w:trPr>
          <w:trHeight w:val="225"/>
        </w:trPr>
        <w:tc>
          <w:tcPr>
            <w:tcW w:w="6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F3B22" w:rsidRPr="000F3B22" w:rsidRDefault="000F3B22" w:rsidP="000F3B22">
            <w:pPr>
              <w:spacing w:after="0" w:line="240" w:lineRule="auto"/>
              <w:rPr>
                <w:rFonts w:ascii="Calibri" w:eastAsia="Times New Roman" w:hAnsi="Calibri" w:cs="Calibri"/>
                <w:b/>
                <w:bCs/>
                <w:color w:val="000000"/>
                <w:sz w:val="16"/>
                <w:szCs w:val="16"/>
                <w:lang w:eastAsia="es-BO"/>
              </w:rPr>
            </w:pPr>
            <w:r w:rsidRPr="000F3B22">
              <w:rPr>
                <w:rFonts w:ascii="Calibri" w:eastAsia="Times New Roman" w:hAnsi="Calibri" w:cs="Calibri"/>
                <w:b/>
                <w:bCs/>
                <w:color w:val="000000"/>
                <w:sz w:val="16"/>
                <w:szCs w:val="16"/>
                <w:lang w:eastAsia="es-BO"/>
              </w:rPr>
              <w:t>ACTIVIDADES</w:t>
            </w:r>
          </w:p>
        </w:tc>
        <w:tc>
          <w:tcPr>
            <w:tcW w:w="349" w:type="pct"/>
            <w:tcBorders>
              <w:top w:val="single" w:sz="4" w:space="0" w:color="auto"/>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b/>
                <w:bCs/>
                <w:color w:val="000000"/>
                <w:sz w:val="16"/>
                <w:szCs w:val="16"/>
                <w:lang w:eastAsia="es-BO"/>
              </w:rPr>
            </w:pPr>
            <w:r w:rsidRPr="000F3B22">
              <w:rPr>
                <w:rFonts w:ascii="Calibri" w:eastAsia="Times New Roman" w:hAnsi="Calibri" w:cs="Calibri"/>
                <w:b/>
                <w:bCs/>
                <w:color w:val="000000"/>
                <w:sz w:val="16"/>
                <w:szCs w:val="16"/>
                <w:lang w:eastAsia="es-BO"/>
              </w:rPr>
              <w:t>NOV</w:t>
            </w:r>
          </w:p>
        </w:tc>
        <w:tc>
          <w:tcPr>
            <w:tcW w:w="267" w:type="pct"/>
            <w:tcBorders>
              <w:top w:val="single" w:sz="4" w:space="0" w:color="auto"/>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b/>
                <w:bCs/>
                <w:color w:val="000000"/>
                <w:sz w:val="16"/>
                <w:szCs w:val="16"/>
                <w:lang w:eastAsia="es-BO"/>
              </w:rPr>
            </w:pPr>
            <w:r w:rsidRPr="000F3B22">
              <w:rPr>
                <w:rFonts w:ascii="Calibri" w:eastAsia="Times New Roman" w:hAnsi="Calibri" w:cs="Calibri"/>
                <w:b/>
                <w:bCs/>
                <w:color w:val="000000"/>
                <w:sz w:val="16"/>
                <w:szCs w:val="16"/>
                <w:lang w:eastAsia="es-BO"/>
              </w:rPr>
              <w:t>DIC</w:t>
            </w:r>
          </w:p>
        </w:tc>
        <w:tc>
          <w:tcPr>
            <w:tcW w:w="291" w:type="pct"/>
            <w:tcBorders>
              <w:top w:val="single" w:sz="4" w:space="0" w:color="auto"/>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b/>
                <w:bCs/>
                <w:color w:val="000000"/>
                <w:sz w:val="16"/>
                <w:szCs w:val="16"/>
                <w:lang w:eastAsia="es-BO"/>
              </w:rPr>
            </w:pPr>
            <w:r w:rsidRPr="000F3B22">
              <w:rPr>
                <w:rFonts w:ascii="Calibri" w:eastAsia="Times New Roman" w:hAnsi="Calibri" w:cs="Calibri"/>
                <w:b/>
                <w:bCs/>
                <w:color w:val="000000"/>
                <w:sz w:val="16"/>
                <w:szCs w:val="16"/>
                <w:lang w:eastAsia="es-BO"/>
              </w:rPr>
              <w:t>ENE</w:t>
            </w:r>
          </w:p>
        </w:tc>
        <w:tc>
          <w:tcPr>
            <w:tcW w:w="271" w:type="pct"/>
            <w:tcBorders>
              <w:top w:val="single" w:sz="4" w:space="0" w:color="auto"/>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b/>
                <w:bCs/>
                <w:color w:val="000000"/>
                <w:sz w:val="16"/>
                <w:szCs w:val="16"/>
                <w:lang w:eastAsia="es-BO"/>
              </w:rPr>
            </w:pPr>
            <w:r w:rsidRPr="000F3B22">
              <w:rPr>
                <w:rFonts w:ascii="Calibri" w:eastAsia="Times New Roman" w:hAnsi="Calibri" w:cs="Calibri"/>
                <w:b/>
                <w:bCs/>
                <w:color w:val="000000"/>
                <w:sz w:val="16"/>
                <w:szCs w:val="16"/>
                <w:lang w:eastAsia="es-BO"/>
              </w:rPr>
              <w:t>FEB</w:t>
            </w:r>
          </w:p>
        </w:tc>
        <w:tc>
          <w:tcPr>
            <w:tcW w:w="355" w:type="pct"/>
            <w:tcBorders>
              <w:top w:val="single" w:sz="4" w:space="0" w:color="auto"/>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b/>
                <w:bCs/>
                <w:color w:val="000000"/>
                <w:sz w:val="16"/>
                <w:szCs w:val="16"/>
                <w:lang w:eastAsia="es-BO"/>
              </w:rPr>
            </w:pPr>
            <w:r w:rsidRPr="000F3B22">
              <w:rPr>
                <w:rFonts w:ascii="Calibri" w:eastAsia="Times New Roman" w:hAnsi="Calibri" w:cs="Calibri"/>
                <w:b/>
                <w:bCs/>
                <w:color w:val="000000"/>
                <w:sz w:val="16"/>
                <w:szCs w:val="16"/>
                <w:lang w:eastAsia="es-BO"/>
              </w:rPr>
              <w:t>MAR</w:t>
            </w:r>
          </w:p>
        </w:tc>
        <w:tc>
          <w:tcPr>
            <w:tcW w:w="305" w:type="pct"/>
            <w:tcBorders>
              <w:top w:val="single" w:sz="4" w:space="0" w:color="auto"/>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b/>
                <w:bCs/>
                <w:color w:val="000000"/>
                <w:sz w:val="16"/>
                <w:szCs w:val="16"/>
                <w:lang w:eastAsia="es-BO"/>
              </w:rPr>
            </w:pPr>
            <w:r w:rsidRPr="000F3B22">
              <w:rPr>
                <w:rFonts w:ascii="Calibri" w:eastAsia="Times New Roman" w:hAnsi="Calibri" w:cs="Calibri"/>
                <w:b/>
                <w:bCs/>
                <w:color w:val="000000"/>
                <w:sz w:val="16"/>
                <w:szCs w:val="16"/>
                <w:lang w:eastAsia="es-BO"/>
              </w:rPr>
              <w:t>ABR</w:t>
            </w:r>
          </w:p>
        </w:tc>
        <w:tc>
          <w:tcPr>
            <w:tcW w:w="348" w:type="pct"/>
            <w:tcBorders>
              <w:top w:val="single" w:sz="4" w:space="0" w:color="auto"/>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b/>
                <w:bCs/>
                <w:color w:val="000000"/>
                <w:sz w:val="16"/>
                <w:szCs w:val="16"/>
                <w:lang w:eastAsia="es-BO"/>
              </w:rPr>
            </w:pPr>
            <w:r w:rsidRPr="000F3B22">
              <w:rPr>
                <w:rFonts w:ascii="Calibri" w:eastAsia="Times New Roman" w:hAnsi="Calibri" w:cs="Calibri"/>
                <w:b/>
                <w:bCs/>
                <w:color w:val="000000"/>
                <w:sz w:val="16"/>
                <w:szCs w:val="16"/>
                <w:lang w:eastAsia="es-BO"/>
              </w:rPr>
              <w:t>MAY</w:t>
            </w:r>
          </w:p>
        </w:tc>
        <w:tc>
          <w:tcPr>
            <w:tcW w:w="292" w:type="pct"/>
            <w:tcBorders>
              <w:top w:val="single" w:sz="4" w:space="0" w:color="auto"/>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b/>
                <w:bCs/>
                <w:color w:val="000000"/>
                <w:sz w:val="16"/>
                <w:szCs w:val="16"/>
                <w:lang w:eastAsia="es-BO"/>
              </w:rPr>
            </w:pPr>
            <w:r w:rsidRPr="000F3B22">
              <w:rPr>
                <w:rFonts w:ascii="Calibri" w:eastAsia="Times New Roman" w:hAnsi="Calibri" w:cs="Calibri"/>
                <w:b/>
                <w:bCs/>
                <w:color w:val="000000"/>
                <w:sz w:val="16"/>
                <w:szCs w:val="16"/>
                <w:lang w:eastAsia="es-BO"/>
              </w:rPr>
              <w:t>JUN</w:t>
            </w:r>
          </w:p>
        </w:tc>
        <w:tc>
          <w:tcPr>
            <w:tcW w:w="255" w:type="pct"/>
            <w:tcBorders>
              <w:top w:val="single" w:sz="4" w:space="0" w:color="auto"/>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b/>
                <w:bCs/>
                <w:color w:val="000000"/>
                <w:sz w:val="16"/>
                <w:szCs w:val="16"/>
                <w:lang w:eastAsia="es-BO"/>
              </w:rPr>
            </w:pPr>
            <w:r w:rsidRPr="000F3B22">
              <w:rPr>
                <w:rFonts w:ascii="Calibri" w:eastAsia="Times New Roman" w:hAnsi="Calibri" w:cs="Calibri"/>
                <w:b/>
                <w:bCs/>
                <w:color w:val="000000"/>
                <w:sz w:val="16"/>
                <w:szCs w:val="16"/>
                <w:lang w:eastAsia="es-BO"/>
              </w:rPr>
              <w:t>JUL</w:t>
            </w:r>
          </w:p>
        </w:tc>
        <w:tc>
          <w:tcPr>
            <w:tcW w:w="336" w:type="pct"/>
            <w:tcBorders>
              <w:top w:val="single" w:sz="4" w:space="0" w:color="auto"/>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b/>
                <w:bCs/>
                <w:color w:val="000000"/>
                <w:sz w:val="16"/>
                <w:szCs w:val="16"/>
                <w:lang w:eastAsia="es-BO"/>
              </w:rPr>
            </w:pPr>
            <w:r w:rsidRPr="000F3B22">
              <w:rPr>
                <w:rFonts w:ascii="Calibri" w:eastAsia="Times New Roman" w:hAnsi="Calibri" w:cs="Calibri"/>
                <w:b/>
                <w:bCs/>
                <w:color w:val="000000"/>
                <w:sz w:val="16"/>
                <w:szCs w:val="16"/>
                <w:lang w:eastAsia="es-BO"/>
              </w:rPr>
              <w:t>AGO</w:t>
            </w:r>
          </w:p>
        </w:tc>
        <w:tc>
          <w:tcPr>
            <w:tcW w:w="347" w:type="pct"/>
            <w:tcBorders>
              <w:top w:val="single" w:sz="4" w:space="0" w:color="auto"/>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b/>
                <w:bCs/>
                <w:color w:val="000000"/>
                <w:sz w:val="16"/>
                <w:szCs w:val="16"/>
                <w:lang w:eastAsia="es-BO"/>
              </w:rPr>
            </w:pPr>
            <w:r w:rsidRPr="000F3B22">
              <w:rPr>
                <w:rFonts w:ascii="Calibri" w:eastAsia="Times New Roman" w:hAnsi="Calibri" w:cs="Calibri"/>
                <w:b/>
                <w:bCs/>
                <w:color w:val="000000"/>
                <w:sz w:val="16"/>
                <w:szCs w:val="16"/>
                <w:lang w:eastAsia="es-BO"/>
              </w:rPr>
              <w:t>SEPT</w:t>
            </w:r>
          </w:p>
        </w:tc>
        <w:tc>
          <w:tcPr>
            <w:tcW w:w="301" w:type="pct"/>
            <w:tcBorders>
              <w:top w:val="single" w:sz="4" w:space="0" w:color="auto"/>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b/>
                <w:bCs/>
                <w:color w:val="000000"/>
                <w:sz w:val="16"/>
                <w:szCs w:val="16"/>
                <w:lang w:eastAsia="es-BO"/>
              </w:rPr>
            </w:pPr>
            <w:r w:rsidRPr="000F3B22">
              <w:rPr>
                <w:rFonts w:ascii="Calibri" w:eastAsia="Times New Roman" w:hAnsi="Calibri" w:cs="Calibri"/>
                <w:b/>
                <w:bCs/>
                <w:color w:val="000000"/>
                <w:sz w:val="16"/>
                <w:szCs w:val="16"/>
                <w:lang w:eastAsia="es-BO"/>
              </w:rPr>
              <w:t>OCT</w:t>
            </w:r>
          </w:p>
        </w:tc>
        <w:tc>
          <w:tcPr>
            <w:tcW w:w="337" w:type="pct"/>
            <w:tcBorders>
              <w:top w:val="single" w:sz="4" w:space="0" w:color="auto"/>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b/>
                <w:bCs/>
                <w:color w:val="000000"/>
                <w:sz w:val="16"/>
                <w:szCs w:val="16"/>
                <w:lang w:eastAsia="es-BO"/>
              </w:rPr>
            </w:pPr>
            <w:r w:rsidRPr="000F3B22">
              <w:rPr>
                <w:rFonts w:ascii="Calibri" w:eastAsia="Times New Roman" w:hAnsi="Calibri" w:cs="Calibri"/>
                <w:b/>
                <w:bCs/>
                <w:color w:val="000000"/>
                <w:sz w:val="16"/>
                <w:szCs w:val="16"/>
                <w:lang w:eastAsia="es-BO"/>
              </w:rPr>
              <w:t>NOV</w:t>
            </w:r>
          </w:p>
        </w:tc>
        <w:tc>
          <w:tcPr>
            <w:tcW w:w="258" w:type="pct"/>
            <w:tcBorders>
              <w:top w:val="single" w:sz="4" w:space="0" w:color="auto"/>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b/>
                <w:bCs/>
                <w:color w:val="000000"/>
                <w:sz w:val="16"/>
                <w:szCs w:val="16"/>
                <w:lang w:eastAsia="es-BO"/>
              </w:rPr>
            </w:pPr>
            <w:r w:rsidRPr="000F3B22">
              <w:rPr>
                <w:rFonts w:ascii="Calibri" w:eastAsia="Times New Roman" w:hAnsi="Calibri" w:cs="Calibri"/>
                <w:b/>
                <w:bCs/>
                <w:color w:val="000000"/>
                <w:sz w:val="16"/>
                <w:szCs w:val="16"/>
                <w:lang w:eastAsia="es-BO"/>
              </w:rPr>
              <w:t>DIC</w:t>
            </w:r>
          </w:p>
        </w:tc>
      </w:tr>
      <w:tr w:rsidR="000F3B22" w:rsidRPr="000F3B22" w:rsidTr="000F3B22">
        <w:trPr>
          <w:trHeight w:val="720"/>
        </w:trPr>
        <w:tc>
          <w:tcPr>
            <w:tcW w:w="688" w:type="pct"/>
            <w:tcBorders>
              <w:top w:val="nil"/>
              <w:left w:val="single" w:sz="4" w:space="0" w:color="auto"/>
              <w:bottom w:val="single" w:sz="4" w:space="0" w:color="auto"/>
              <w:right w:val="single" w:sz="4" w:space="0" w:color="auto"/>
            </w:tcBorders>
            <w:shd w:val="clear" w:color="auto" w:fill="auto"/>
            <w:vAlign w:val="center"/>
            <w:hideMark/>
          </w:tcPr>
          <w:p w:rsidR="000F3B22" w:rsidRPr="000F3B22" w:rsidRDefault="000F3B22" w:rsidP="000F3B22">
            <w:pPr>
              <w:spacing w:after="0" w:line="240" w:lineRule="auto"/>
              <w:rPr>
                <w:rFonts w:ascii="Calibri" w:eastAsia="Times New Roman" w:hAnsi="Calibri" w:cs="Calibri"/>
                <w:color w:val="000000"/>
                <w:sz w:val="16"/>
                <w:szCs w:val="16"/>
                <w:lang w:eastAsia="es-BO"/>
              </w:rPr>
            </w:pPr>
            <w:r w:rsidRPr="000F3B22">
              <w:rPr>
                <w:rFonts w:ascii="Calibri" w:eastAsia="Times New Roman" w:hAnsi="Calibri" w:cs="Calibri"/>
                <w:color w:val="000000"/>
                <w:sz w:val="16"/>
                <w:szCs w:val="16"/>
                <w:lang w:eastAsia="es-BO"/>
              </w:rPr>
              <w:t>Entrega perfil de tesina</w:t>
            </w:r>
          </w:p>
        </w:tc>
        <w:tc>
          <w:tcPr>
            <w:tcW w:w="349" w:type="pct"/>
            <w:tcBorders>
              <w:top w:val="nil"/>
              <w:left w:val="nil"/>
              <w:bottom w:val="single" w:sz="4" w:space="0" w:color="auto"/>
              <w:right w:val="single" w:sz="4" w:space="0" w:color="auto"/>
            </w:tcBorders>
            <w:shd w:val="clear" w:color="000000" w:fill="CCC0DA"/>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67"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91"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71"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55"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05"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48"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92"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55"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36"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47"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01"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37"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58"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r>
      <w:tr w:rsidR="000F3B22" w:rsidRPr="000F3B22" w:rsidTr="000F3B22">
        <w:trPr>
          <w:trHeight w:val="720"/>
        </w:trPr>
        <w:tc>
          <w:tcPr>
            <w:tcW w:w="688" w:type="pct"/>
            <w:tcBorders>
              <w:top w:val="nil"/>
              <w:left w:val="single" w:sz="4" w:space="0" w:color="auto"/>
              <w:bottom w:val="single" w:sz="4" w:space="0" w:color="auto"/>
              <w:right w:val="single" w:sz="4" w:space="0" w:color="auto"/>
            </w:tcBorders>
            <w:shd w:val="clear" w:color="auto" w:fill="auto"/>
            <w:vAlign w:val="center"/>
            <w:hideMark/>
          </w:tcPr>
          <w:p w:rsidR="000F3B22" w:rsidRPr="000F3B22" w:rsidRDefault="000F3B22" w:rsidP="000F3B22">
            <w:pPr>
              <w:spacing w:after="0" w:line="240" w:lineRule="auto"/>
              <w:rPr>
                <w:rFonts w:ascii="Calibri" w:eastAsia="Times New Roman" w:hAnsi="Calibri" w:cs="Calibri"/>
                <w:color w:val="000000"/>
                <w:sz w:val="16"/>
                <w:szCs w:val="16"/>
                <w:lang w:eastAsia="es-BO"/>
              </w:rPr>
            </w:pPr>
            <w:r w:rsidRPr="000F3B22">
              <w:rPr>
                <w:rFonts w:ascii="Calibri" w:eastAsia="Times New Roman" w:hAnsi="Calibri" w:cs="Calibri"/>
                <w:color w:val="000000"/>
                <w:sz w:val="16"/>
                <w:szCs w:val="16"/>
                <w:lang w:eastAsia="es-BO"/>
              </w:rPr>
              <w:t>Revisión y asignación de tutor</w:t>
            </w:r>
          </w:p>
        </w:tc>
        <w:tc>
          <w:tcPr>
            <w:tcW w:w="349"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67" w:type="pct"/>
            <w:tcBorders>
              <w:top w:val="nil"/>
              <w:left w:val="nil"/>
              <w:bottom w:val="single" w:sz="4" w:space="0" w:color="auto"/>
              <w:right w:val="single" w:sz="4" w:space="0" w:color="auto"/>
            </w:tcBorders>
            <w:shd w:val="clear" w:color="000000" w:fill="CCC0DA"/>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91"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71"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55"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05"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48"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92"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55"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36"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47"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01"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37"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58"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r>
      <w:tr w:rsidR="000F3B22" w:rsidRPr="000F3B22" w:rsidTr="000F3B22">
        <w:trPr>
          <w:trHeight w:val="720"/>
        </w:trPr>
        <w:tc>
          <w:tcPr>
            <w:tcW w:w="688" w:type="pct"/>
            <w:tcBorders>
              <w:top w:val="nil"/>
              <w:left w:val="single" w:sz="4" w:space="0" w:color="auto"/>
              <w:bottom w:val="single" w:sz="4" w:space="0" w:color="auto"/>
              <w:right w:val="single" w:sz="4" w:space="0" w:color="auto"/>
            </w:tcBorders>
            <w:shd w:val="clear" w:color="auto" w:fill="auto"/>
            <w:vAlign w:val="center"/>
            <w:hideMark/>
          </w:tcPr>
          <w:p w:rsidR="000F3B22" w:rsidRPr="000F3B22" w:rsidRDefault="000F3B22" w:rsidP="000F3B22">
            <w:pPr>
              <w:spacing w:after="0" w:line="240" w:lineRule="auto"/>
              <w:rPr>
                <w:rFonts w:ascii="Calibri" w:eastAsia="Times New Roman" w:hAnsi="Calibri" w:cs="Calibri"/>
                <w:color w:val="000000"/>
                <w:sz w:val="16"/>
                <w:szCs w:val="16"/>
                <w:lang w:eastAsia="es-BO"/>
              </w:rPr>
            </w:pPr>
            <w:r w:rsidRPr="000F3B22">
              <w:rPr>
                <w:rFonts w:ascii="Calibri" w:eastAsia="Times New Roman" w:hAnsi="Calibri" w:cs="Calibri"/>
                <w:color w:val="000000"/>
                <w:sz w:val="16"/>
                <w:szCs w:val="16"/>
                <w:lang w:eastAsia="es-BO"/>
              </w:rPr>
              <w:t>Investigación y Recopilación de datos</w:t>
            </w:r>
          </w:p>
        </w:tc>
        <w:tc>
          <w:tcPr>
            <w:tcW w:w="349"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67" w:type="pct"/>
            <w:tcBorders>
              <w:top w:val="nil"/>
              <w:left w:val="nil"/>
              <w:bottom w:val="single" w:sz="4" w:space="0" w:color="auto"/>
              <w:right w:val="single" w:sz="4" w:space="0" w:color="auto"/>
            </w:tcBorders>
            <w:shd w:val="clear" w:color="000000" w:fill="CCC0DA"/>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91" w:type="pct"/>
            <w:tcBorders>
              <w:top w:val="nil"/>
              <w:left w:val="nil"/>
              <w:bottom w:val="single" w:sz="4" w:space="0" w:color="auto"/>
              <w:right w:val="single" w:sz="4" w:space="0" w:color="auto"/>
            </w:tcBorders>
            <w:shd w:val="clear" w:color="000000" w:fill="CCC0DA"/>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71"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r w:rsidR="00726605">
              <w:rPr>
                <w:rFonts w:ascii="Calibri" w:eastAsia="Times New Roman" w:hAnsi="Calibri" w:cs="Calibri"/>
                <w:color w:val="000000"/>
                <w:lang w:eastAsia="es-BO"/>
              </w:rPr>
              <w:t xml:space="preserve"> </w:t>
            </w:r>
          </w:p>
        </w:tc>
        <w:tc>
          <w:tcPr>
            <w:tcW w:w="355"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05"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48"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92"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55"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36"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47"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01"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37"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58"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r>
      <w:tr w:rsidR="000F3B22" w:rsidRPr="000F3B22" w:rsidTr="000F3B22">
        <w:trPr>
          <w:trHeight w:val="720"/>
        </w:trPr>
        <w:tc>
          <w:tcPr>
            <w:tcW w:w="688" w:type="pct"/>
            <w:tcBorders>
              <w:top w:val="nil"/>
              <w:left w:val="single" w:sz="4" w:space="0" w:color="auto"/>
              <w:bottom w:val="single" w:sz="4" w:space="0" w:color="auto"/>
              <w:right w:val="single" w:sz="4" w:space="0" w:color="auto"/>
            </w:tcBorders>
            <w:shd w:val="clear" w:color="auto" w:fill="auto"/>
            <w:vAlign w:val="center"/>
            <w:hideMark/>
          </w:tcPr>
          <w:p w:rsidR="000F3B22" w:rsidRPr="000F3B22" w:rsidRDefault="000F3B22" w:rsidP="000F3B22">
            <w:pPr>
              <w:spacing w:after="0" w:line="240" w:lineRule="auto"/>
              <w:rPr>
                <w:rFonts w:ascii="Calibri" w:eastAsia="Times New Roman" w:hAnsi="Calibri" w:cs="Calibri"/>
                <w:color w:val="000000"/>
                <w:sz w:val="16"/>
                <w:szCs w:val="16"/>
                <w:lang w:eastAsia="es-BO"/>
              </w:rPr>
            </w:pPr>
            <w:r w:rsidRPr="000F3B22">
              <w:rPr>
                <w:rFonts w:ascii="Calibri" w:eastAsia="Times New Roman" w:hAnsi="Calibri" w:cs="Calibri"/>
                <w:color w:val="000000"/>
                <w:sz w:val="16"/>
                <w:szCs w:val="16"/>
                <w:lang w:eastAsia="es-BO"/>
              </w:rPr>
              <w:t>Desarrollo del 2do informe</w:t>
            </w:r>
          </w:p>
        </w:tc>
        <w:tc>
          <w:tcPr>
            <w:tcW w:w="349"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67"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91"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71" w:type="pct"/>
            <w:tcBorders>
              <w:top w:val="nil"/>
              <w:left w:val="nil"/>
              <w:bottom w:val="single" w:sz="4" w:space="0" w:color="auto"/>
              <w:right w:val="single" w:sz="4" w:space="0" w:color="auto"/>
            </w:tcBorders>
            <w:shd w:val="clear" w:color="000000" w:fill="CCC0DA"/>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55" w:type="pct"/>
            <w:tcBorders>
              <w:top w:val="nil"/>
              <w:left w:val="nil"/>
              <w:bottom w:val="single" w:sz="4" w:space="0" w:color="auto"/>
              <w:right w:val="single" w:sz="4" w:space="0" w:color="auto"/>
            </w:tcBorders>
            <w:shd w:val="clear" w:color="000000" w:fill="CCC0DA"/>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05"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48"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92"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55"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36"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47"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01"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37"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58"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r>
      <w:tr w:rsidR="000F3B22" w:rsidRPr="000F3B22" w:rsidTr="000F3B22">
        <w:trPr>
          <w:trHeight w:val="720"/>
        </w:trPr>
        <w:tc>
          <w:tcPr>
            <w:tcW w:w="688" w:type="pct"/>
            <w:tcBorders>
              <w:top w:val="nil"/>
              <w:left w:val="single" w:sz="4" w:space="0" w:color="auto"/>
              <w:bottom w:val="single" w:sz="4" w:space="0" w:color="auto"/>
              <w:right w:val="single" w:sz="4" w:space="0" w:color="auto"/>
            </w:tcBorders>
            <w:shd w:val="clear" w:color="auto" w:fill="auto"/>
            <w:vAlign w:val="center"/>
            <w:hideMark/>
          </w:tcPr>
          <w:p w:rsidR="000F3B22" w:rsidRPr="000F3B22" w:rsidRDefault="000F3B22" w:rsidP="000F3B22">
            <w:pPr>
              <w:spacing w:after="0" w:line="240" w:lineRule="auto"/>
              <w:rPr>
                <w:rFonts w:ascii="Calibri" w:eastAsia="Times New Roman" w:hAnsi="Calibri" w:cs="Calibri"/>
                <w:color w:val="000000"/>
                <w:sz w:val="16"/>
                <w:szCs w:val="16"/>
                <w:lang w:eastAsia="es-BO"/>
              </w:rPr>
            </w:pPr>
            <w:r w:rsidRPr="000F3B22">
              <w:rPr>
                <w:rFonts w:ascii="Calibri" w:eastAsia="Times New Roman" w:hAnsi="Calibri" w:cs="Calibri"/>
                <w:color w:val="000000"/>
                <w:sz w:val="16"/>
                <w:szCs w:val="16"/>
                <w:lang w:eastAsia="es-BO"/>
              </w:rPr>
              <w:t>Entrega del 2do informe</w:t>
            </w:r>
          </w:p>
        </w:tc>
        <w:tc>
          <w:tcPr>
            <w:tcW w:w="349"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67"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91"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71"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55"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05" w:type="pct"/>
            <w:tcBorders>
              <w:top w:val="nil"/>
              <w:left w:val="nil"/>
              <w:bottom w:val="single" w:sz="4" w:space="0" w:color="auto"/>
              <w:right w:val="single" w:sz="4" w:space="0" w:color="auto"/>
            </w:tcBorders>
            <w:shd w:val="clear" w:color="000000" w:fill="CCC0DA"/>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r w:rsidR="00CA0029">
              <w:rPr>
                <w:rFonts w:ascii="Calibri" w:eastAsia="Times New Roman" w:hAnsi="Calibri" w:cs="Calibri"/>
                <w:color w:val="000000"/>
                <w:lang w:eastAsia="es-BO"/>
              </w:rPr>
              <w:t xml:space="preserve"> </w:t>
            </w:r>
          </w:p>
        </w:tc>
        <w:tc>
          <w:tcPr>
            <w:tcW w:w="348"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92"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55"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36"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47"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01"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37"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58"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r>
      <w:tr w:rsidR="000F3B22" w:rsidRPr="000F3B22" w:rsidTr="00576EBA">
        <w:trPr>
          <w:trHeight w:val="720"/>
        </w:trPr>
        <w:tc>
          <w:tcPr>
            <w:tcW w:w="688" w:type="pct"/>
            <w:tcBorders>
              <w:top w:val="nil"/>
              <w:left w:val="single" w:sz="4" w:space="0" w:color="auto"/>
              <w:bottom w:val="single" w:sz="4" w:space="0" w:color="auto"/>
              <w:right w:val="single" w:sz="4" w:space="0" w:color="auto"/>
            </w:tcBorders>
            <w:shd w:val="clear" w:color="auto" w:fill="auto"/>
            <w:vAlign w:val="center"/>
            <w:hideMark/>
          </w:tcPr>
          <w:p w:rsidR="000F3B22" w:rsidRPr="000F3B22" w:rsidRDefault="00576EBA" w:rsidP="000F3B22">
            <w:pPr>
              <w:spacing w:after="0" w:line="240" w:lineRule="auto"/>
              <w:rPr>
                <w:rFonts w:ascii="Calibri" w:eastAsia="Times New Roman" w:hAnsi="Calibri" w:cs="Calibri"/>
                <w:color w:val="000000"/>
                <w:sz w:val="16"/>
                <w:szCs w:val="16"/>
                <w:lang w:eastAsia="es-BO"/>
              </w:rPr>
            </w:pPr>
            <w:r>
              <w:rPr>
                <w:rFonts w:ascii="Calibri" w:eastAsia="Times New Roman" w:hAnsi="Calibri" w:cs="Calibri"/>
                <w:color w:val="000000"/>
                <w:sz w:val="16"/>
                <w:szCs w:val="16"/>
                <w:lang w:eastAsia="es-BO"/>
              </w:rPr>
              <w:t>Revisión / Tutoría</w:t>
            </w:r>
          </w:p>
        </w:tc>
        <w:tc>
          <w:tcPr>
            <w:tcW w:w="349"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67"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91"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71"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55"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05" w:type="pct"/>
            <w:tcBorders>
              <w:top w:val="nil"/>
              <w:left w:val="nil"/>
              <w:bottom w:val="single" w:sz="4" w:space="0" w:color="auto"/>
              <w:right w:val="single" w:sz="4" w:space="0" w:color="auto"/>
            </w:tcBorders>
            <w:shd w:val="clear" w:color="000000" w:fill="CCC0DA"/>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48" w:type="pct"/>
            <w:tcBorders>
              <w:top w:val="nil"/>
              <w:left w:val="nil"/>
              <w:bottom w:val="single" w:sz="4" w:space="0" w:color="auto"/>
              <w:right w:val="single" w:sz="4" w:space="0" w:color="auto"/>
            </w:tcBorders>
            <w:shd w:val="clear" w:color="auto" w:fill="CCC0D9" w:themeFill="accent4" w:themeFillTint="66"/>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92"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55"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36"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47"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01"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37"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58"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r>
      <w:tr w:rsidR="000F3B22" w:rsidRPr="000F3B22" w:rsidTr="000F3B22">
        <w:trPr>
          <w:trHeight w:val="720"/>
        </w:trPr>
        <w:tc>
          <w:tcPr>
            <w:tcW w:w="688" w:type="pct"/>
            <w:tcBorders>
              <w:top w:val="nil"/>
              <w:left w:val="single" w:sz="4" w:space="0" w:color="auto"/>
              <w:bottom w:val="single" w:sz="4" w:space="0" w:color="auto"/>
              <w:right w:val="single" w:sz="4" w:space="0" w:color="auto"/>
            </w:tcBorders>
            <w:shd w:val="clear" w:color="auto" w:fill="auto"/>
            <w:vAlign w:val="center"/>
            <w:hideMark/>
          </w:tcPr>
          <w:p w:rsidR="000F3B22" w:rsidRPr="000F3B22" w:rsidRDefault="000F3B22" w:rsidP="000F3B22">
            <w:pPr>
              <w:spacing w:after="0" w:line="240" w:lineRule="auto"/>
              <w:rPr>
                <w:rFonts w:ascii="Calibri" w:eastAsia="Times New Roman" w:hAnsi="Calibri" w:cs="Calibri"/>
                <w:color w:val="000000"/>
                <w:sz w:val="16"/>
                <w:szCs w:val="16"/>
                <w:lang w:eastAsia="es-BO"/>
              </w:rPr>
            </w:pPr>
            <w:r w:rsidRPr="000F3B22">
              <w:rPr>
                <w:rFonts w:ascii="Calibri" w:eastAsia="Times New Roman" w:hAnsi="Calibri" w:cs="Calibri"/>
                <w:color w:val="000000"/>
                <w:sz w:val="16"/>
                <w:szCs w:val="16"/>
                <w:lang w:eastAsia="es-BO"/>
              </w:rPr>
              <w:t>Desarrollo del 3 informe</w:t>
            </w:r>
          </w:p>
        </w:tc>
        <w:tc>
          <w:tcPr>
            <w:tcW w:w="349"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67"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91"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71"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55"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05"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48" w:type="pct"/>
            <w:tcBorders>
              <w:top w:val="nil"/>
              <w:left w:val="nil"/>
              <w:bottom w:val="single" w:sz="4" w:space="0" w:color="auto"/>
              <w:right w:val="single" w:sz="4" w:space="0" w:color="auto"/>
            </w:tcBorders>
            <w:shd w:val="clear" w:color="000000" w:fill="CCC0DA"/>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92" w:type="pct"/>
            <w:tcBorders>
              <w:top w:val="nil"/>
              <w:left w:val="nil"/>
              <w:bottom w:val="single" w:sz="4" w:space="0" w:color="auto"/>
              <w:right w:val="single" w:sz="4" w:space="0" w:color="auto"/>
            </w:tcBorders>
            <w:shd w:val="clear" w:color="000000" w:fill="CCC0DA"/>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55"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36"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47"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01"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37"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58"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r>
      <w:tr w:rsidR="000F3B22" w:rsidRPr="000F3B22" w:rsidTr="000F3B22">
        <w:trPr>
          <w:trHeight w:val="720"/>
        </w:trPr>
        <w:tc>
          <w:tcPr>
            <w:tcW w:w="688" w:type="pct"/>
            <w:tcBorders>
              <w:top w:val="nil"/>
              <w:left w:val="single" w:sz="4" w:space="0" w:color="auto"/>
              <w:bottom w:val="single" w:sz="4" w:space="0" w:color="auto"/>
              <w:right w:val="single" w:sz="4" w:space="0" w:color="auto"/>
            </w:tcBorders>
            <w:shd w:val="clear" w:color="auto" w:fill="auto"/>
            <w:vAlign w:val="center"/>
            <w:hideMark/>
          </w:tcPr>
          <w:p w:rsidR="000F3B22" w:rsidRPr="000F3B22" w:rsidRDefault="000F3B22" w:rsidP="000F3B22">
            <w:pPr>
              <w:spacing w:after="0" w:line="240" w:lineRule="auto"/>
              <w:rPr>
                <w:rFonts w:ascii="Calibri" w:eastAsia="Times New Roman" w:hAnsi="Calibri" w:cs="Calibri"/>
                <w:color w:val="000000"/>
                <w:sz w:val="16"/>
                <w:szCs w:val="16"/>
                <w:lang w:eastAsia="es-BO"/>
              </w:rPr>
            </w:pPr>
            <w:r w:rsidRPr="000F3B22">
              <w:rPr>
                <w:rFonts w:ascii="Calibri" w:eastAsia="Times New Roman" w:hAnsi="Calibri" w:cs="Calibri"/>
                <w:color w:val="000000"/>
                <w:sz w:val="16"/>
                <w:szCs w:val="16"/>
                <w:lang w:eastAsia="es-BO"/>
              </w:rPr>
              <w:t>Entrega del 3er informe</w:t>
            </w:r>
          </w:p>
        </w:tc>
        <w:tc>
          <w:tcPr>
            <w:tcW w:w="349"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67"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91"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71"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55"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05"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48"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92" w:type="pct"/>
            <w:tcBorders>
              <w:top w:val="nil"/>
              <w:left w:val="nil"/>
              <w:bottom w:val="single" w:sz="4" w:space="0" w:color="auto"/>
              <w:right w:val="single" w:sz="4" w:space="0" w:color="auto"/>
            </w:tcBorders>
            <w:shd w:val="clear" w:color="000000" w:fill="CCC0DA"/>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55"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36"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47"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01"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37"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58"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r>
      <w:tr w:rsidR="000F3B22" w:rsidRPr="000F3B22" w:rsidTr="00576EBA">
        <w:trPr>
          <w:trHeight w:val="720"/>
        </w:trPr>
        <w:tc>
          <w:tcPr>
            <w:tcW w:w="688" w:type="pct"/>
            <w:tcBorders>
              <w:top w:val="nil"/>
              <w:left w:val="single" w:sz="4" w:space="0" w:color="auto"/>
              <w:bottom w:val="single" w:sz="4" w:space="0" w:color="auto"/>
              <w:right w:val="single" w:sz="4" w:space="0" w:color="auto"/>
            </w:tcBorders>
            <w:shd w:val="clear" w:color="auto" w:fill="auto"/>
            <w:vAlign w:val="center"/>
            <w:hideMark/>
          </w:tcPr>
          <w:p w:rsidR="000F3B22" w:rsidRPr="000F3B22" w:rsidRDefault="00576EBA" w:rsidP="000F3B22">
            <w:pPr>
              <w:spacing w:after="0" w:line="240" w:lineRule="auto"/>
              <w:rPr>
                <w:rFonts w:ascii="Calibri" w:eastAsia="Times New Roman" w:hAnsi="Calibri" w:cs="Calibri"/>
                <w:color w:val="000000"/>
                <w:sz w:val="16"/>
                <w:szCs w:val="16"/>
                <w:lang w:eastAsia="es-BO"/>
              </w:rPr>
            </w:pPr>
            <w:r>
              <w:rPr>
                <w:rFonts w:ascii="Calibri" w:eastAsia="Times New Roman" w:hAnsi="Calibri" w:cs="Calibri"/>
                <w:color w:val="000000"/>
                <w:sz w:val="16"/>
                <w:szCs w:val="16"/>
                <w:lang w:eastAsia="es-BO"/>
              </w:rPr>
              <w:t>Revisión / Tutoría</w:t>
            </w:r>
          </w:p>
        </w:tc>
        <w:tc>
          <w:tcPr>
            <w:tcW w:w="349"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67"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91"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71"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55"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05"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48"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92"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55" w:type="pct"/>
            <w:tcBorders>
              <w:top w:val="nil"/>
              <w:left w:val="nil"/>
              <w:bottom w:val="single" w:sz="4" w:space="0" w:color="auto"/>
              <w:right w:val="single" w:sz="4" w:space="0" w:color="auto"/>
            </w:tcBorders>
            <w:shd w:val="clear" w:color="000000" w:fill="CCC0DA"/>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36" w:type="pct"/>
            <w:tcBorders>
              <w:top w:val="nil"/>
              <w:left w:val="nil"/>
              <w:bottom w:val="single" w:sz="4" w:space="0" w:color="auto"/>
              <w:right w:val="single" w:sz="4" w:space="0" w:color="auto"/>
            </w:tcBorders>
            <w:shd w:val="clear" w:color="auto" w:fill="CCC0D9" w:themeFill="accent4" w:themeFillTint="66"/>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47"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01"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37"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58"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r>
      <w:tr w:rsidR="000F3B22" w:rsidRPr="000F3B22" w:rsidTr="00576EBA">
        <w:trPr>
          <w:trHeight w:val="720"/>
        </w:trPr>
        <w:tc>
          <w:tcPr>
            <w:tcW w:w="688" w:type="pct"/>
            <w:tcBorders>
              <w:top w:val="nil"/>
              <w:left w:val="single" w:sz="4" w:space="0" w:color="auto"/>
              <w:bottom w:val="single" w:sz="4" w:space="0" w:color="auto"/>
              <w:right w:val="single" w:sz="4" w:space="0" w:color="auto"/>
            </w:tcBorders>
            <w:shd w:val="clear" w:color="auto" w:fill="auto"/>
            <w:vAlign w:val="center"/>
            <w:hideMark/>
          </w:tcPr>
          <w:p w:rsidR="000F3B22" w:rsidRPr="000F3B22" w:rsidRDefault="000F3B22" w:rsidP="000F3B22">
            <w:pPr>
              <w:spacing w:after="0" w:line="240" w:lineRule="auto"/>
              <w:rPr>
                <w:rFonts w:ascii="Calibri" w:eastAsia="Times New Roman" w:hAnsi="Calibri" w:cs="Calibri"/>
                <w:color w:val="000000"/>
                <w:sz w:val="16"/>
                <w:szCs w:val="16"/>
                <w:lang w:eastAsia="es-BO"/>
              </w:rPr>
            </w:pPr>
            <w:r w:rsidRPr="000F3B22">
              <w:rPr>
                <w:rFonts w:ascii="Calibri" w:eastAsia="Times New Roman" w:hAnsi="Calibri" w:cs="Calibri"/>
                <w:color w:val="000000"/>
                <w:sz w:val="16"/>
                <w:szCs w:val="16"/>
                <w:lang w:eastAsia="es-BO"/>
              </w:rPr>
              <w:t>Entrega del borrador final</w:t>
            </w:r>
          </w:p>
        </w:tc>
        <w:tc>
          <w:tcPr>
            <w:tcW w:w="349"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67"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91"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71"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55"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05"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48"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92"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55"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36"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47" w:type="pct"/>
            <w:tcBorders>
              <w:top w:val="nil"/>
              <w:left w:val="nil"/>
              <w:bottom w:val="single" w:sz="4" w:space="0" w:color="auto"/>
              <w:right w:val="single" w:sz="4" w:space="0" w:color="auto"/>
            </w:tcBorders>
            <w:shd w:val="clear" w:color="000000" w:fill="CCC0DA"/>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01"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37"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58"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r>
      <w:tr w:rsidR="000F3B22" w:rsidRPr="000F3B22" w:rsidTr="000F3B22">
        <w:trPr>
          <w:trHeight w:val="720"/>
        </w:trPr>
        <w:tc>
          <w:tcPr>
            <w:tcW w:w="688" w:type="pct"/>
            <w:tcBorders>
              <w:top w:val="nil"/>
              <w:left w:val="single" w:sz="4" w:space="0" w:color="auto"/>
              <w:bottom w:val="single" w:sz="4" w:space="0" w:color="auto"/>
              <w:right w:val="single" w:sz="4" w:space="0" w:color="auto"/>
            </w:tcBorders>
            <w:shd w:val="clear" w:color="auto" w:fill="auto"/>
            <w:vAlign w:val="center"/>
            <w:hideMark/>
          </w:tcPr>
          <w:p w:rsidR="000F3B22" w:rsidRPr="000F3B22" w:rsidRDefault="00576EBA" w:rsidP="000F3B22">
            <w:pPr>
              <w:spacing w:after="0" w:line="240" w:lineRule="auto"/>
              <w:rPr>
                <w:rFonts w:ascii="Calibri" w:eastAsia="Times New Roman" w:hAnsi="Calibri" w:cs="Calibri"/>
                <w:color w:val="000000"/>
                <w:sz w:val="16"/>
                <w:szCs w:val="16"/>
                <w:lang w:eastAsia="es-BO"/>
              </w:rPr>
            </w:pPr>
            <w:r>
              <w:rPr>
                <w:rFonts w:ascii="Calibri" w:eastAsia="Times New Roman" w:hAnsi="Calibri" w:cs="Calibri"/>
                <w:color w:val="000000"/>
                <w:sz w:val="16"/>
                <w:szCs w:val="16"/>
                <w:lang w:eastAsia="es-BO"/>
              </w:rPr>
              <w:t>Revisión</w:t>
            </w:r>
            <w:r w:rsidR="000F3B22" w:rsidRPr="000F3B22">
              <w:rPr>
                <w:rFonts w:ascii="Calibri" w:eastAsia="Times New Roman" w:hAnsi="Calibri" w:cs="Calibri"/>
                <w:color w:val="000000"/>
                <w:sz w:val="16"/>
                <w:szCs w:val="16"/>
                <w:lang w:eastAsia="es-BO"/>
              </w:rPr>
              <w:t xml:space="preserve"> final</w:t>
            </w:r>
          </w:p>
        </w:tc>
        <w:tc>
          <w:tcPr>
            <w:tcW w:w="349"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67"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91"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71"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55"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05"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48"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92"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55"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36"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47"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01" w:type="pct"/>
            <w:tcBorders>
              <w:top w:val="nil"/>
              <w:left w:val="nil"/>
              <w:bottom w:val="single" w:sz="4" w:space="0" w:color="auto"/>
              <w:right w:val="single" w:sz="4" w:space="0" w:color="auto"/>
            </w:tcBorders>
            <w:shd w:val="clear" w:color="000000" w:fill="CCC0DA"/>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37" w:type="pct"/>
            <w:tcBorders>
              <w:top w:val="nil"/>
              <w:left w:val="nil"/>
              <w:bottom w:val="single" w:sz="4" w:space="0" w:color="auto"/>
              <w:right w:val="single" w:sz="4" w:space="0" w:color="auto"/>
            </w:tcBorders>
            <w:shd w:val="clear" w:color="000000" w:fill="CCC0DA"/>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58"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r>
      <w:tr w:rsidR="000F3B22" w:rsidRPr="000F3B22" w:rsidTr="000F3B22">
        <w:trPr>
          <w:trHeight w:val="720"/>
        </w:trPr>
        <w:tc>
          <w:tcPr>
            <w:tcW w:w="688" w:type="pct"/>
            <w:tcBorders>
              <w:top w:val="nil"/>
              <w:left w:val="single" w:sz="4" w:space="0" w:color="auto"/>
              <w:bottom w:val="single" w:sz="4" w:space="0" w:color="auto"/>
              <w:right w:val="single" w:sz="4" w:space="0" w:color="auto"/>
            </w:tcBorders>
            <w:shd w:val="clear" w:color="auto" w:fill="auto"/>
            <w:vAlign w:val="center"/>
            <w:hideMark/>
          </w:tcPr>
          <w:p w:rsidR="000F3B22" w:rsidRPr="000F3B22" w:rsidRDefault="000F3B22" w:rsidP="000F3B22">
            <w:pPr>
              <w:spacing w:after="0" w:line="240" w:lineRule="auto"/>
              <w:rPr>
                <w:rFonts w:ascii="Calibri" w:eastAsia="Times New Roman" w:hAnsi="Calibri" w:cs="Calibri"/>
                <w:color w:val="000000"/>
                <w:sz w:val="16"/>
                <w:szCs w:val="16"/>
                <w:lang w:eastAsia="es-BO"/>
              </w:rPr>
            </w:pPr>
            <w:r w:rsidRPr="000F3B22">
              <w:rPr>
                <w:rFonts w:ascii="Calibri" w:eastAsia="Times New Roman" w:hAnsi="Calibri" w:cs="Calibri"/>
                <w:color w:val="000000"/>
                <w:sz w:val="16"/>
                <w:szCs w:val="16"/>
                <w:lang w:eastAsia="es-BO"/>
              </w:rPr>
              <w:t xml:space="preserve">Entrega oficial Tesina </w:t>
            </w:r>
          </w:p>
        </w:tc>
        <w:tc>
          <w:tcPr>
            <w:tcW w:w="349"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67"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91"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71"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55"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05"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48"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92"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55"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36"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47"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01"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337" w:type="pct"/>
            <w:tcBorders>
              <w:top w:val="nil"/>
              <w:left w:val="nil"/>
              <w:bottom w:val="single" w:sz="4" w:space="0" w:color="auto"/>
              <w:right w:val="single" w:sz="4" w:space="0" w:color="auto"/>
            </w:tcBorders>
            <w:shd w:val="clear" w:color="auto" w:fill="auto"/>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c>
          <w:tcPr>
            <w:tcW w:w="258" w:type="pct"/>
            <w:tcBorders>
              <w:top w:val="nil"/>
              <w:left w:val="nil"/>
              <w:bottom w:val="single" w:sz="4" w:space="0" w:color="auto"/>
              <w:right w:val="single" w:sz="4" w:space="0" w:color="auto"/>
            </w:tcBorders>
            <w:shd w:val="clear" w:color="000000" w:fill="CCC0DA"/>
            <w:noWrap/>
            <w:vAlign w:val="bottom"/>
            <w:hideMark/>
          </w:tcPr>
          <w:p w:rsidR="000F3B22" w:rsidRPr="000F3B22" w:rsidRDefault="000F3B22" w:rsidP="000F3B22">
            <w:pPr>
              <w:spacing w:after="0" w:line="240" w:lineRule="auto"/>
              <w:rPr>
                <w:rFonts w:ascii="Calibri" w:eastAsia="Times New Roman" w:hAnsi="Calibri" w:cs="Calibri"/>
                <w:color w:val="000000"/>
                <w:lang w:eastAsia="es-BO"/>
              </w:rPr>
            </w:pPr>
            <w:r w:rsidRPr="000F3B22">
              <w:rPr>
                <w:rFonts w:ascii="Calibri" w:eastAsia="Times New Roman" w:hAnsi="Calibri" w:cs="Calibri"/>
                <w:color w:val="000000"/>
                <w:lang w:eastAsia="es-BO"/>
              </w:rPr>
              <w:t> </w:t>
            </w:r>
          </w:p>
        </w:tc>
      </w:tr>
    </w:tbl>
    <w:p w:rsidR="000F3B22" w:rsidRDefault="000F3B22" w:rsidP="00102754"/>
    <w:p w:rsidR="000F3B22" w:rsidRDefault="000F3B22" w:rsidP="00102754"/>
    <w:p w:rsidR="0053188F" w:rsidRDefault="0053188F" w:rsidP="00102754"/>
    <w:sectPr w:rsidR="0053188F" w:rsidSect="006C4B30">
      <w:footerReference w:type="default" r:id="rId19"/>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CFA" w:rsidRDefault="00DF2CFA" w:rsidP="00A41134">
      <w:pPr>
        <w:spacing w:after="0" w:line="240" w:lineRule="auto"/>
      </w:pPr>
      <w:r>
        <w:separator/>
      </w:r>
    </w:p>
  </w:endnote>
  <w:endnote w:type="continuationSeparator" w:id="0">
    <w:p w:rsidR="00DF2CFA" w:rsidRDefault="00DF2CFA" w:rsidP="00A41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932" w:rsidRDefault="005D1932">
    <w:pPr>
      <w:pStyle w:val="Piedepgina"/>
      <w:jc w:val="center"/>
    </w:pPr>
  </w:p>
  <w:p w:rsidR="005D1932" w:rsidRDefault="005D193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1447218"/>
      <w:docPartObj>
        <w:docPartGallery w:val="Page Numbers (Bottom of Page)"/>
        <w:docPartUnique/>
      </w:docPartObj>
    </w:sdtPr>
    <w:sdtEndPr/>
    <w:sdtContent>
      <w:p w:rsidR="005D1932" w:rsidRDefault="005D1932">
        <w:pPr>
          <w:pStyle w:val="Piedepgina"/>
          <w:jc w:val="center"/>
        </w:pPr>
        <w:r>
          <w:rPr>
            <w:noProof/>
            <w:lang w:eastAsia="es-BO"/>
          </w:rPr>
          <mc:AlternateContent>
            <mc:Choice Requires="wpg">
              <w:drawing>
                <wp:inline distT="0" distB="0" distL="0" distR="0" wp14:anchorId="2C13DA39" wp14:editId="10A78CF5">
                  <wp:extent cx="418465" cy="221615"/>
                  <wp:effectExtent l="0" t="0" r="635" b="0"/>
                  <wp:docPr id="2" name="Grupo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3" name="Text Box 63"/>
                          <wps:cNvSpPr txBox="1">
                            <a:spLocks noChangeArrowheads="1"/>
                          </wps:cNvSpPr>
                          <wps:spPr bwMode="auto">
                            <a:xfrm>
                              <a:off x="5351" y="800"/>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1932" w:rsidRDefault="005D1932">
                                <w:pPr>
                                  <w:jc w:val="center"/>
                                  <w:rPr>
                                    <w:szCs w:val="18"/>
                                  </w:rPr>
                                </w:pPr>
                                <w:r>
                                  <w:fldChar w:fldCharType="begin"/>
                                </w:r>
                                <w:r>
                                  <w:instrText>PAGE    \* MERGEFORMAT</w:instrText>
                                </w:r>
                                <w:r>
                                  <w:fldChar w:fldCharType="separate"/>
                                </w:r>
                                <w:r w:rsidR="0045056C" w:rsidRPr="0045056C">
                                  <w:rPr>
                                    <w:i/>
                                    <w:iCs/>
                                    <w:noProof/>
                                    <w:sz w:val="18"/>
                                    <w:szCs w:val="18"/>
                                    <w:lang w:val="es-ES"/>
                                  </w:rPr>
                                  <w:t>10</w:t>
                                </w:r>
                                <w:r>
                                  <w:rPr>
                                    <w:i/>
                                    <w:iCs/>
                                    <w:sz w:val="18"/>
                                    <w:szCs w:val="18"/>
                                  </w:rPr>
                                  <w:fldChar w:fldCharType="end"/>
                                </w:r>
                              </w:p>
                            </w:txbxContent>
                          </wps:txbx>
                          <wps:bodyPr rot="0" vert="horz" wrap="square" lIns="0" tIns="0" rIns="0" bIns="0" anchor="ctr" anchorCtr="0" upright="1">
                            <a:noAutofit/>
                          </wps:bodyPr>
                        </wps:wsp>
                        <wpg:grpSp>
                          <wpg:cNvPr id="4" name="Group 64"/>
                          <wpg:cNvGrpSpPr>
                            <a:grpSpLocks/>
                          </wpg:cNvGrpSpPr>
                          <wpg:grpSpPr bwMode="auto">
                            <a:xfrm>
                              <a:off x="5494" y="739"/>
                              <a:ext cx="372" cy="72"/>
                              <a:chOff x="5486" y="739"/>
                              <a:chExt cx="372" cy="72"/>
                            </a:xfrm>
                          </wpg:grpSpPr>
                          <wps:wsp>
                            <wps:cNvPr id="5" name="Oval 65"/>
                            <wps:cNvSpPr>
                              <a:spLocks noChangeArrowheads="1"/>
                            </wps:cNvSpPr>
                            <wps:spPr bwMode="auto">
                              <a:xfrm>
                                <a:off x="54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6"/>
                            <wps:cNvSpPr>
                              <a:spLocks noChangeArrowheads="1"/>
                            </wps:cNvSpPr>
                            <wps:spPr bwMode="auto">
                              <a:xfrm>
                                <a:off x="563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Oval 67"/>
                            <wps:cNvSpPr>
                              <a:spLocks noChangeArrowheads="1"/>
                            </wps:cNvSpPr>
                            <wps:spPr bwMode="auto">
                              <a:xfrm>
                                <a:off x="5786" y="739"/>
                                <a:ext cx="72" cy="72"/>
                              </a:xfrm>
                              <a:prstGeom prst="ellipse">
                                <a:avLst/>
                              </a:prstGeom>
                              <a:solidFill>
                                <a:srgbClr val="84A2C6"/>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upo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jb9MMA&#10;AADaAAAADwAAAGRycy9kb3ducmV2LnhtbESP3WrCQBSE7wu+w3KE3hSzUaF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jb9MMAAADaAAAADwAAAAAAAAAAAAAAAACYAgAAZHJzL2Rv&#10;d25yZXYueG1sUEsFBgAAAAAEAAQA9QAAAIgDAAAAAA==&#10;" filled="f" stroked="f">
                    <v:textbox inset="0,0,0,0">
                      <w:txbxContent>
                        <w:p w:rsidR="005D1932" w:rsidRDefault="005D1932">
                          <w:pPr>
                            <w:jc w:val="center"/>
                            <w:rPr>
                              <w:szCs w:val="18"/>
                            </w:rPr>
                          </w:pPr>
                          <w:r>
                            <w:fldChar w:fldCharType="begin"/>
                          </w:r>
                          <w:r>
                            <w:instrText>PAGE    \* MERGEFORMAT</w:instrText>
                          </w:r>
                          <w:r>
                            <w:fldChar w:fldCharType="separate"/>
                          </w:r>
                          <w:r w:rsidR="0045056C" w:rsidRPr="0045056C">
                            <w:rPr>
                              <w:i/>
                              <w:iCs/>
                              <w:noProof/>
                              <w:sz w:val="18"/>
                              <w:szCs w:val="18"/>
                              <w:lang w:val="es-ES"/>
                            </w:rPr>
                            <w:t>10</w:t>
                          </w:r>
                          <w:r>
                            <w:rPr>
                              <w:i/>
                              <w:iCs/>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3WyL4A&#10;AADaAAAADwAAAGRycy9kb3ducmV2LnhtbESPwQrCMBBE74L/EFbwpqmCItUoKiherXrwtjZrW2w2&#10;pYm1/r0RBI/DzLxhFqvWlKKh2hWWFYyGEQji1OqCMwXn024wA+E8ssbSMil4k4PVsttZYKzti4/U&#10;JD4TAcIuRgW591UspUtzMuiGtiIO3t3WBn2QdSZ1ja8AN6UcR9FUGiw4LORY0Tan9JE8jYJib0eX&#10;3SY5umsz3cp1edvYy02pfq9dz0F4av0//GsftIIJfK+EGy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N1si+AAAA2gAAAA8AAAAAAAAAAAAAAAAAmAIAAGRycy9kb3ducmV2&#10;LnhtbFBLBQYAAAAABAAEAPUAAACDAwAAAAA=&#10;" fillcolor="#84a2c6"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Iv74A&#10;AADaAAAADwAAAGRycy9kb3ducmV2LnhtbESPwQrCMBBE74L/EFbwpqkeilSjqKB4terB29qsbbHZ&#10;lCbW+vdGEDwOM/OGWaw6U4mWGldaVjAZRyCIM6tLzhWcT7vRDITzyBory6TgTQ5Wy35vgYm2Lz5S&#10;m/pcBAi7BBUU3teJlC4ryKAb25o4eHfbGPRBNrnUDb4C3FRyGkWxNFhyWCiwpm1B2SN9GgXl3k4u&#10;u016dNc23sp1ddvYy02p4aBbz0F46vw//GsftIIYvlfCDZ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ofSL++AAAA2gAAAA8AAAAAAAAAAAAAAAAAmAIAAGRycy9kb3ducmV2&#10;LnhtbFBLBQYAAAAABAAEAPUAAACDAwAAAAA=&#10;" fillcolor="#84a2c6"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PtJL4A&#10;AADaAAAADwAAAGRycy9kb3ducmV2LnhtbESPQQ/BQBSE7xL/YfMkbmw5IGUJEuKqOLg93adtdN82&#10;3VX1761E4jiZmW8yi1VrStFQ7QrLCkbDCARxanXBmYLzaTeYgXAeWWNpmRS8ycFq2e0sMNb2xUdq&#10;Ep+JAGEXo4Lc+yqW0qU5GXRDWxEH725rgz7IOpO6xleAm1KOo2giDRYcFnKsaJtT+kieRkGxt6PL&#10;bpMc3bWZbOW6vG3s5aZUv9eu5yA8tf4f/rUPWsEUvlfCDZ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VT7SS+AAAA2gAAAA8AAAAAAAAAAAAAAAAAmAIAAGRycy9kb3ducmV2&#10;LnhtbFBLBQYAAAAABAAEAPUAAACDAwAAAAA=&#10;" fillcolor="#84a2c6" stroked="f"/>
                  </v:group>
                  <w10:anchorlock/>
                </v:group>
              </w:pict>
            </mc:Fallback>
          </mc:AlternateContent>
        </w:r>
      </w:p>
    </w:sdtContent>
  </w:sdt>
  <w:p w:rsidR="005D1932" w:rsidRDefault="005D193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CFA" w:rsidRDefault="00DF2CFA" w:rsidP="00A41134">
      <w:pPr>
        <w:spacing w:after="0" w:line="240" w:lineRule="auto"/>
      </w:pPr>
      <w:r>
        <w:separator/>
      </w:r>
    </w:p>
  </w:footnote>
  <w:footnote w:type="continuationSeparator" w:id="0">
    <w:p w:rsidR="00DF2CFA" w:rsidRDefault="00DF2CFA" w:rsidP="00A41134">
      <w:pPr>
        <w:spacing w:after="0" w:line="240" w:lineRule="auto"/>
      </w:pPr>
      <w:r>
        <w:continuationSeparator/>
      </w:r>
    </w:p>
  </w:footnote>
  <w:footnote w:id="1">
    <w:p w:rsidR="007F29FE" w:rsidRDefault="007F29FE">
      <w:pPr>
        <w:pStyle w:val="Textonotapie"/>
      </w:pPr>
      <w:r>
        <w:rPr>
          <w:rStyle w:val="Refdenotaalpie"/>
        </w:rPr>
        <w:footnoteRef/>
      </w:r>
      <w:r>
        <w:t xml:space="preserve"> LIRANZO, DANIEL Revista de Zonas Francas AZFA. </w:t>
      </w:r>
      <w:r w:rsidR="00DC0DAE">
        <w:t>Volumen 1, Noviembre, 20</w:t>
      </w:r>
      <w:r>
        <w:t xml:space="preserve">15, página 22.  </w:t>
      </w:r>
    </w:p>
  </w:footnote>
  <w:footnote w:id="2">
    <w:p w:rsidR="005D1932" w:rsidRDefault="005D1932">
      <w:pPr>
        <w:pStyle w:val="Textonotapie"/>
      </w:pPr>
      <w:r>
        <w:rPr>
          <w:rStyle w:val="Refdenotaalpie"/>
        </w:rPr>
        <w:footnoteRef/>
      </w:r>
      <w:r>
        <w:t xml:space="preserve"> MENDEZ, CARLOS. “Metodología”. Editorial McGraw Hill. 2da Edición. Colombia. 2012. Pág. 131. </w:t>
      </w:r>
    </w:p>
  </w:footnote>
  <w:footnote w:id="3">
    <w:p w:rsidR="005D1932" w:rsidRDefault="005D1932">
      <w:pPr>
        <w:pStyle w:val="Textonotapie"/>
      </w:pPr>
      <w:r>
        <w:rPr>
          <w:rStyle w:val="Refdenotaalpie"/>
        </w:rPr>
        <w:footnoteRef/>
      </w:r>
      <w:r>
        <w:t xml:space="preserve"> HERNÁNDEZ SAMPIERI, ROBERTO; FERNÁNDEZ, CARLOS &amp; BAPTISTA, PILAR. “Metodología de la Investigación”. Editorial McGraw Hill. 5ta. Edición. México. 2010. Pág. 4.  </w:t>
      </w:r>
    </w:p>
  </w:footnote>
  <w:footnote w:id="4">
    <w:p w:rsidR="00424C8E" w:rsidRDefault="00424C8E">
      <w:pPr>
        <w:pStyle w:val="Textonotapie"/>
      </w:pPr>
      <w:r>
        <w:rPr>
          <w:rStyle w:val="Refdenotaalpie"/>
        </w:rPr>
        <w:footnoteRef/>
      </w:r>
      <w:r>
        <w:t xml:space="preserve"> HERNÁNDEZ SAMPIERI, ROBERTO; FERNÁNDEZ, CARLOS &amp; BAPTISTA, PILAR. OPCIT. Pág. 83.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B0E76"/>
    <w:multiLevelType w:val="hybridMultilevel"/>
    <w:tmpl w:val="E2F2080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754"/>
    <w:rsid w:val="000100A7"/>
    <w:rsid w:val="00027359"/>
    <w:rsid w:val="00027983"/>
    <w:rsid w:val="0003400A"/>
    <w:rsid w:val="000410B4"/>
    <w:rsid w:val="000A6623"/>
    <w:rsid w:val="000D1DDB"/>
    <w:rsid w:val="000F3B22"/>
    <w:rsid w:val="000F7F97"/>
    <w:rsid w:val="00102754"/>
    <w:rsid w:val="0012127D"/>
    <w:rsid w:val="001227CB"/>
    <w:rsid w:val="00136A96"/>
    <w:rsid w:val="00145BDC"/>
    <w:rsid w:val="001835B3"/>
    <w:rsid w:val="001A54E5"/>
    <w:rsid w:val="001B4D95"/>
    <w:rsid w:val="001B7CE4"/>
    <w:rsid w:val="001C556B"/>
    <w:rsid w:val="001E55D1"/>
    <w:rsid w:val="00202ADE"/>
    <w:rsid w:val="00220275"/>
    <w:rsid w:val="002463FE"/>
    <w:rsid w:val="00255C27"/>
    <w:rsid w:val="0026748A"/>
    <w:rsid w:val="002A08E6"/>
    <w:rsid w:val="002A48D4"/>
    <w:rsid w:val="002A67DA"/>
    <w:rsid w:val="002A6E93"/>
    <w:rsid w:val="003011BD"/>
    <w:rsid w:val="00301EDB"/>
    <w:rsid w:val="00316EF6"/>
    <w:rsid w:val="0032153F"/>
    <w:rsid w:val="00343685"/>
    <w:rsid w:val="0035005D"/>
    <w:rsid w:val="003509A4"/>
    <w:rsid w:val="00353A58"/>
    <w:rsid w:val="00364FA5"/>
    <w:rsid w:val="00366CFB"/>
    <w:rsid w:val="003847E4"/>
    <w:rsid w:val="003D2D6A"/>
    <w:rsid w:val="00403BD2"/>
    <w:rsid w:val="0041496E"/>
    <w:rsid w:val="00424C8E"/>
    <w:rsid w:val="0044521B"/>
    <w:rsid w:val="0045056C"/>
    <w:rsid w:val="00482402"/>
    <w:rsid w:val="004C0DCC"/>
    <w:rsid w:val="00504DC2"/>
    <w:rsid w:val="00510665"/>
    <w:rsid w:val="0053188F"/>
    <w:rsid w:val="0054197B"/>
    <w:rsid w:val="0055733D"/>
    <w:rsid w:val="00576EBA"/>
    <w:rsid w:val="00580499"/>
    <w:rsid w:val="00583F2A"/>
    <w:rsid w:val="00590074"/>
    <w:rsid w:val="00591ABA"/>
    <w:rsid w:val="005C429C"/>
    <w:rsid w:val="005D1932"/>
    <w:rsid w:val="005D5E97"/>
    <w:rsid w:val="00607109"/>
    <w:rsid w:val="00611B97"/>
    <w:rsid w:val="006415FE"/>
    <w:rsid w:val="00643354"/>
    <w:rsid w:val="00647E8E"/>
    <w:rsid w:val="00691F16"/>
    <w:rsid w:val="006B4E23"/>
    <w:rsid w:val="006B4EF3"/>
    <w:rsid w:val="006B7789"/>
    <w:rsid w:val="006C39EE"/>
    <w:rsid w:val="006C4B30"/>
    <w:rsid w:val="006E68D8"/>
    <w:rsid w:val="006F5062"/>
    <w:rsid w:val="007061B6"/>
    <w:rsid w:val="00726605"/>
    <w:rsid w:val="007360CE"/>
    <w:rsid w:val="00787D3E"/>
    <w:rsid w:val="00791BD6"/>
    <w:rsid w:val="007F29FE"/>
    <w:rsid w:val="00800764"/>
    <w:rsid w:val="00806F43"/>
    <w:rsid w:val="008220CE"/>
    <w:rsid w:val="0082774F"/>
    <w:rsid w:val="00853C70"/>
    <w:rsid w:val="0086045C"/>
    <w:rsid w:val="0087063E"/>
    <w:rsid w:val="008821FA"/>
    <w:rsid w:val="00894E2D"/>
    <w:rsid w:val="008A3B8B"/>
    <w:rsid w:val="00926AAD"/>
    <w:rsid w:val="00927E76"/>
    <w:rsid w:val="00941F6F"/>
    <w:rsid w:val="00943072"/>
    <w:rsid w:val="0095795C"/>
    <w:rsid w:val="00973E3D"/>
    <w:rsid w:val="00976FE4"/>
    <w:rsid w:val="00984133"/>
    <w:rsid w:val="00987116"/>
    <w:rsid w:val="009A62CD"/>
    <w:rsid w:val="00A1700E"/>
    <w:rsid w:val="00A17ABB"/>
    <w:rsid w:val="00A26AD5"/>
    <w:rsid w:val="00A41134"/>
    <w:rsid w:val="00A54457"/>
    <w:rsid w:val="00A8077C"/>
    <w:rsid w:val="00AA1037"/>
    <w:rsid w:val="00AC52AE"/>
    <w:rsid w:val="00AE4A04"/>
    <w:rsid w:val="00AF4CDD"/>
    <w:rsid w:val="00B02EE9"/>
    <w:rsid w:val="00B879B6"/>
    <w:rsid w:val="00B97D67"/>
    <w:rsid w:val="00BA6B71"/>
    <w:rsid w:val="00BA7779"/>
    <w:rsid w:val="00BC730F"/>
    <w:rsid w:val="00BE5028"/>
    <w:rsid w:val="00C03787"/>
    <w:rsid w:val="00C22286"/>
    <w:rsid w:val="00C35016"/>
    <w:rsid w:val="00C62CE0"/>
    <w:rsid w:val="00C65564"/>
    <w:rsid w:val="00C866E0"/>
    <w:rsid w:val="00CA0029"/>
    <w:rsid w:val="00CA24DF"/>
    <w:rsid w:val="00CD16FC"/>
    <w:rsid w:val="00CD7EE4"/>
    <w:rsid w:val="00D26C7C"/>
    <w:rsid w:val="00D47E04"/>
    <w:rsid w:val="00D526A4"/>
    <w:rsid w:val="00D738FF"/>
    <w:rsid w:val="00D76359"/>
    <w:rsid w:val="00D8568D"/>
    <w:rsid w:val="00DB06CC"/>
    <w:rsid w:val="00DB7617"/>
    <w:rsid w:val="00DC0DAE"/>
    <w:rsid w:val="00DD7BF4"/>
    <w:rsid w:val="00DF2CFA"/>
    <w:rsid w:val="00DF735A"/>
    <w:rsid w:val="00E34C8E"/>
    <w:rsid w:val="00E35F3B"/>
    <w:rsid w:val="00E647CF"/>
    <w:rsid w:val="00ED3D79"/>
    <w:rsid w:val="00F363C4"/>
    <w:rsid w:val="00F55355"/>
    <w:rsid w:val="00FB2086"/>
    <w:rsid w:val="00FB6E02"/>
    <w:rsid w:val="00FC17B4"/>
    <w:rsid w:val="00FC40B1"/>
    <w:rsid w:val="00FC5732"/>
    <w:rsid w:val="00FD3628"/>
    <w:rsid w:val="00FD49C7"/>
    <w:rsid w:val="00FE1A7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04D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504D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00764"/>
    <w:rPr>
      <w:color w:val="0000FF" w:themeColor="hyperlink"/>
      <w:u w:val="single"/>
    </w:rPr>
  </w:style>
  <w:style w:type="paragraph" w:customStyle="1" w:styleId="Default">
    <w:name w:val="Default"/>
    <w:rsid w:val="00691F16"/>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7360CE"/>
    <w:pPr>
      <w:ind w:left="720"/>
      <w:contextualSpacing/>
    </w:pPr>
  </w:style>
  <w:style w:type="paragraph" w:styleId="Textodeglobo">
    <w:name w:val="Balloon Text"/>
    <w:basedOn w:val="Normal"/>
    <w:link w:val="TextodegloboCar"/>
    <w:uiPriority w:val="99"/>
    <w:semiHidden/>
    <w:unhideWhenUsed/>
    <w:rsid w:val="00FB6E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6E02"/>
    <w:rPr>
      <w:rFonts w:ascii="Tahoma" w:hAnsi="Tahoma" w:cs="Tahoma"/>
      <w:sz w:val="16"/>
      <w:szCs w:val="16"/>
    </w:rPr>
  </w:style>
  <w:style w:type="character" w:customStyle="1" w:styleId="Ttulo1Car">
    <w:name w:val="Título 1 Car"/>
    <w:basedOn w:val="Fuentedeprrafopredeter"/>
    <w:link w:val="Ttulo1"/>
    <w:uiPriority w:val="9"/>
    <w:rsid w:val="00504DC2"/>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504DC2"/>
    <w:pPr>
      <w:outlineLvl w:val="9"/>
    </w:pPr>
    <w:rPr>
      <w:lang w:eastAsia="es-BO"/>
    </w:rPr>
  </w:style>
  <w:style w:type="character" w:customStyle="1" w:styleId="Ttulo2Car">
    <w:name w:val="Título 2 Car"/>
    <w:basedOn w:val="Fuentedeprrafopredeter"/>
    <w:link w:val="Ttulo2"/>
    <w:uiPriority w:val="9"/>
    <w:semiHidden/>
    <w:rsid w:val="00504DC2"/>
    <w:rPr>
      <w:rFonts w:asciiTheme="majorHAnsi" w:eastAsiaTheme="majorEastAsia" w:hAnsiTheme="majorHAnsi" w:cstheme="majorBidi"/>
      <w:b/>
      <w:bCs/>
      <w:color w:val="4F81BD" w:themeColor="accent1"/>
      <w:sz w:val="26"/>
      <w:szCs w:val="26"/>
    </w:rPr>
  </w:style>
  <w:style w:type="paragraph" w:styleId="TDC1">
    <w:name w:val="toc 1"/>
    <w:basedOn w:val="Normal"/>
    <w:next w:val="Normal"/>
    <w:autoRedefine/>
    <w:uiPriority w:val="39"/>
    <w:unhideWhenUsed/>
    <w:rsid w:val="00504DC2"/>
    <w:pPr>
      <w:spacing w:after="100"/>
    </w:pPr>
  </w:style>
  <w:style w:type="paragraph" w:styleId="TDC2">
    <w:name w:val="toc 2"/>
    <w:basedOn w:val="Normal"/>
    <w:next w:val="Normal"/>
    <w:autoRedefine/>
    <w:uiPriority w:val="39"/>
    <w:unhideWhenUsed/>
    <w:rsid w:val="00504DC2"/>
    <w:pPr>
      <w:spacing w:after="100"/>
      <w:ind w:left="220"/>
    </w:pPr>
  </w:style>
  <w:style w:type="paragraph" w:styleId="Encabezado">
    <w:name w:val="header"/>
    <w:basedOn w:val="Normal"/>
    <w:link w:val="EncabezadoCar"/>
    <w:uiPriority w:val="99"/>
    <w:unhideWhenUsed/>
    <w:rsid w:val="00A4113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1134"/>
  </w:style>
  <w:style w:type="paragraph" w:styleId="Piedepgina">
    <w:name w:val="footer"/>
    <w:basedOn w:val="Normal"/>
    <w:link w:val="PiedepginaCar"/>
    <w:uiPriority w:val="99"/>
    <w:unhideWhenUsed/>
    <w:rsid w:val="00A4113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1134"/>
  </w:style>
  <w:style w:type="character" w:styleId="Nmerodelnea">
    <w:name w:val="line number"/>
    <w:basedOn w:val="Fuentedeprrafopredeter"/>
    <w:uiPriority w:val="99"/>
    <w:semiHidden/>
    <w:unhideWhenUsed/>
    <w:rsid w:val="00C65564"/>
  </w:style>
  <w:style w:type="paragraph" w:styleId="Textonotaalfinal">
    <w:name w:val="endnote text"/>
    <w:basedOn w:val="Normal"/>
    <w:link w:val="TextonotaalfinalCar"/>
    <w:uiPriority w:val="99"/>
    <w:semiHidden/>
    <w:unhideWhenUsed/>
    <w:rsid w:val="00853C7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53C70"/>
    <w:rPr>
      <w:sz w:val="20"/>
      <w:szCs w:val="20"/>
    </w:rPr>
  </w:style>
  <w:style w:type="character" w:styleId="Refdenotaalfinal">
    <w:name w:val="endnote reference"/>
    <w:basedOn w:val="Fuentedeprrafopredeter"/>
    <w:uiPriority w:val="99"/>
    <w:semiHidden/>
    <w:unhideWhenUsed/>
    <w:rsid w:val="00853C70"/>
    <w:rPr>
      <w:vertAlign w:val="superscript"/>
    </w:rPr>
  </w:style>
  <w:style w:type="paragraph" w:styleId="Textonotapie">
    <w:name w:val="footnote text"/>
    <w:basedOn w:val="Normal"/>
    <w:link w:val="TextonotapieCar"/>
    <w:uiPriority w:val="99"/>
    <w:semiHidden/>
    <w:unhideWhenUsed/>
    <w:rsid w:val="00853C7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53C70"/>
    <w:rPr>
      <w:sz w:val="20"/>
      <w:szCs w:val="20"/>
    </w:rPr>
  </w:style>
  <w:style w:type="character" w:styleId="Refdenotaalpie">
    <w:name w:val="footnote reference"/>
    <w:basedOn w:val="Fuentedeprrafopredeter"/>
    <w:uiPriority w:val="99"/>
    <w:semiHidden/>
    <w:unhideWhenUsed/>
    <w:rsid w:val="00853C7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504D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504DC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00764"/>
    <w:rPr>
      <w:color w:val="0000FF" w:themeColor="hyperlink"/>
      <w:u w:val="single"/>
    </w:rPr>
  </w:style>
  <w:style w:type="paragraph" w:customStyle="1" w:styleId="Default">
    <w:name w:val="Default"/>
    <w:rsid w:val="00691F16"/>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7360CE"/>
    <w:pPr>
      <w:ind w:left="720"/>
      <w:contextualSpacing/>
    </w:pPr>
  </w:style>
  <w:style w:type="paragraph" w:styleId="Textodeglobo">
    <w:name w:val="Balloon Text"/>
    <w:basedOn w:val="Normal"/>
    <w:link w:val="TextodegloboCar"/>
    <w:uiPriority w:val="99"/>
    <w:semiHidden/>
    <w:unhideWhenUsed/>
    <w:rsid w:val="00FB6E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6E02"/>
    <w:rPr>
      <w:rFonts w:ascii="Tahoma" w:hAnsi="Tahoma" w:cs="Tahoma"/>
      <w:sz w:val="16"/>
      <w:szCs w:val="16"/>
    </w:rPr>
  </w:style>
  <w:style w:type="character" w:customStyle="1" w:styleId="Ttulo1Car">
    <w:name w:val="Título 1 Car"/>
    <w:basedOn w:val="Fuentedeprrafopredeter"/>
    <w:link w:val="Ttulo1"/>
    <w:uiPriority w:val="9"/>
    <w:rsid w:val="00504DC2"/>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504DC2"/>
    <w:pPr>
      <w:outlineLvl w:val="9"/>
    </w:pPr>
    <w:rPr>
      <w:lang w:eastAsia="es-BO"/>
    </w:rPr>
  </w:style>
  <w:style w:type="character" w:customStyle="1" w:styleId="Ttulo2Car">
    <w:name w:val="Título 2 Car"/>
    <w:basedOn w:val="Fuentedeprrafopredeter"/>
    <w:link w:val="Ttulo2"/>
    <w:uiPriority w:val="9"/>
    <w:semiHidden/>
    <w:rsid w:val="00504DC2"/>
    <w:rPr>
      <w:rFonts w:asciiTheme="majorHAnsi" w:eastAsiaTheme="majorEastAsia" w:hAnsiTheme="majorHAnsi" w:cstheme="majorBidi"/>
      <w:b/>
      <w:bCs/>
      <w:color w:val="4F81BD" w:themeColor="accent1"/>
      <w:sz w:val="26"/>
      <w:szCs w:val="26"/>
    </w:rPr>
  </w:style>
  <w:style w:type="paragraph" w:styleId="TDC1">
    <w:name w:val="toc 1"/>
    <w:basedOn w:val="Normal"/>
    <w:next w:val="Normal"/>
    <w:autoRedefine/>
    <w:uiPriority w:val="39"/>
    <w:unhideWhenUsed/>
    <w:rsid w:val="00504DC2"/>
    <w:pPr>
      <w:spacing w:after="100"/>
    </w:pPr>
  </w:style>
  <w:style w:type="paragraph" w:styleId="TDC2">
    <w:name w:val="toc 2"/>
    <w:basedOn w:val="Normal"/>
    <w:next w:val="Normal"/>
    <w:autoRedefine/>
    <w:uiPriority w:val="39"/>
    <w:unhideWhenUsed/>
    <w:rsid w:val="00504DC2"/>
    <w:pPr>
      <w:spacing w:after="100"/>
      <w:ind w:left="220"/>
    </w:pPr>
  </w:style>
  <w:style w:type="paragraph" w:styleId="Encabezado">
    <w:name w:val="header"/>
    <w:basedOn w:val="Normal"/>
    <w:link w:val="EncabezadoCar"/>
    <w:uiPriority w:val="99"/>
    <w:unhideWhenUsed/>
    <w:rsid w:val="00A4113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1134"/>
  </w:style>
  <w:style w:type="paragraph" w:styleId="Piedepgina">
    <w:name w:val="footer"/>
    <w:basedOn w:val="Normal"/>
    <w:link w:val="PiedepginaCar"/>
    <w:uiPriority w:val="99"/>
    <w:unhideWhenUsed/>
    <w:rsid w:val="00A4113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1134"/>
  </w:style>
  <w:style w:type="character" w:styleId="Nmerodelnea">
    <w:name w:val="line number"/>
    <w:basedOn w:val="Fuentedeprrafopredeter"/>
    <w:uiPriority w:val="99"/>
    <w:semiHidden/>
    <w:unhideWhenUsed/>
    <w:rsid w:val="00C65564"/>
  </w:style>
  <w:style w:type="paragraph" w:styleId="Textonotaalfinal">
    <w:name w:val="endnote text"/>
    <w:basedOn w:val="Normal"/>
    <w:link w:val="TextonotaalfinalCar"/>
    <w:uiPriority w:val="99"/>
    <w:semiHidden/>
    <w:unhideWhenUsed/>
    <w:rsid w:val="00853C7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53C70"/>
    <w:rPr>
      <w:sz w:val="20"/>
      <w:szCs w:val="20"/>
    </w:rPr>
  </w:style>
  <w:style w:type="character" w:styleId="Refdenotaalfinal">
    <w:name w:val="endnote reference"/>
    <w:basedOn w:val="Fuentedeprrafopredeter"/>
    <w:uiPriority w:val="99"/>
    <w:semiHidden/>
    <w:unhideWhenUsed/>
    <w:rsid w:val="00853C70"/>
    <w:rPr>
      <w:vertAlign w:val="superscript"/>
    </w:rPr>
  </w:style>
  <w:style w:type="paragraph" w:styleId="Textonotapie">
    <w:name w:val="footnote text"/>
    <w:basedOn w:val="Normal"/>
    <w:link w:val="TextonotapieCar"/>
    <w:uiPriority w:val="99"/>
    <w:semiHidden/>
    <w:unhideWhenUsed/>
    <w:rsid w:val="00853C7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53C70"/>
    <w:rPr>
      <w:sz w:val="20"/>
      <w:szCs w:val="20"/>
    </w:rPr>
  </w:style>
  <w:style w:type="character" w:styleId="Refdenotaalpie">
    <w:name w:val="footnote reference"/>
    <w:basedOn w:val="Fuentedeprrafopredeter"/>
    <w:uiPriority w:val="99"/>
    <w:semiHidden/>
    <w:unhideWhenUsed/>
    <w:rsid w:val="00853C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251471">
      <w:bodyDiv w:val="1"/>
      <w:marLeft w:val="0"/>
      <w:marRight w:val="0"/>
      <w:marTop w:val="0"/>
      <w:marBottom w:val="0"/>
      <w:divBdr>
        <w:top w:val="none" w:sz="0" w:space="0" w:color="auto"/>
        <w:left w:val="none" w:sz="0" w:space="0" w:color="auto"/>
        <w:bottom w:val="none" w:sz="0" w:space="0" w:color="auto"/>
        <w:right w:val="none" w:sz="0" w:space="0" w:color="auto"/>
      </w:divBdr>
    </w:div>
    <w:div w:id="662010382">
      <w:bodyDiv w:val="1"/>
      <w:marLeft w:val="0"/>
      <w:marRight w:val="0"/>
      <w:marTop w:val="0"/>
      <w:marBottom w:val="0"/>
      <w:divBdr>
        <w:top w:val="none" w:sz="0" w:space="0" w:color="auto"/>
        <w:left w:val="none" w:sz="0" w:space="0" w:color="auto"/>
        <w:bottom w:val="none" w:sz="0" w:space="0" w:color="auto"/>
        <w:right w:val="none" w:sz="0" w:space="0" w:color="auto"/>
      </w:divBdr>
    </w:div>
    <w:div w:id="696393455">
      <w:bodyDiv w:val="1"/>
      <w:marLeft w:val="0"/>
      <w:marRight w:val="0"/>
      <w:marTop w:val="0"/>
      <w:marBottom w:val="0"/>
      <w:divBdr>
        <w:top w:val="none" w:sz="0" w:space="0" w:color="auto"/>
        <w:left w:val="none" w:sz="0" w:space="0" w:color="auto"/>
        <w:bottom w:val="none" w:sz="0" w:space="0" w:color="auto"/>
        <w:right w:val="none" w:sz="0" w:space="0" w:color="auto"/>
      </w:divBdr>
    </w:div>
    <w:div w:id="835270491">
      <w:bodyDiv w:val="1"/>
      <w:marLeft w:val="0"/>
      <w:marRight w:val="0"/>
      <w:marTop w:val="0"/>
      <w:marBottom w:val="0"/>
      <w:divBdr>
        <w:top w:val="none" w:sz="0" w:space="0" w:color="auto"/>
        <w:left w:val="none" w:sz="0" w:space="0" w:color="auto"/>
        <w:bottom w:val="none" w:sz="0" w:space="0" w:color="auto"/>
        <w:right w:val="none" w:sz="0" w:space="0" w:color="auto"/>
      </w:divBdr>
    </w:div>
    <w:div w:id="1248073491">
      <w:bodyDiv w:val="1"/>
      <w:marLeft w:val="0"/>
      <w:marRight w:val="0"/>
      <w:marTop w:val="0"/>
      <w:marBottom w:val="0"/>
      <w:divBdr>
        <w:top w:val="none" w:sz="0" w:space="0" w:color="auto"/>
        <w:left w:val="none" w:sz="0" w:space="0" w:color="auto"/>
        <w:bottom w:val="none" w:sz="0" w:space="0" w:color="auto"/>
        <w:right w:val="none" w:sz="0" w:space="0" w:color="auto"/>
      </w:divBdr>
    </w:div>
    <w:div w:id="203102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duana.gob.bo" TargetMode="External"/><Relationship Id="rId18" Type="http://schemas.openxmlformats.org/officeDocument/2006/relationships/hyperlink" Target="http://www.aduana.gob.b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ibce.org.bo/" TargetMode="External"/><Relationship Id="rId17" Type="http://schemas.openxmlformats.org/officeDocument/2006/relationships/hyperlink" Target="http://www.cainco.org.bo" TargetMode="External"/><Relationship Id="rId2" Type="http://schemas.openxmlformats.org/officeDocument/2006/relationships/numbering" Target="numbering.xml"/><Relationship Id="rId16" Type="http://schemas.openxmlformats.org/officeDocument/2006/relationships/hyperlink" Target="http://www.bcb.gob.b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ne.gob.bo/" TargetMode="External"/><Relationship Id="rId5" Type="http://schemas.openxmlformats.org/officeDocument/2006/relationships/settings" Target="settings.xml"/><Relationship Id="rId15" Type="http://schemas.openxmlformats.org/officeDocument/2006/relationships/hyperlink" Target="http://www.asociacionzonasfrancas.org" TargetMode="External"/><Relationship Id="rId10" Type="http://schemas.openxmlformats.org/officeDocument/2006/relationships/footer" Target="footer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ne.gob.b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39894-9416-43C9-8933-510A2C599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12</Pages>
  <Words>1894</Words>
  <Characters>10420</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Senia Andia</dc:creator>
  <cp:lastModifiedBy>Senia Andia</cp:lastModifiedBy>
  <cp:revision>8</cp:revision>
  <cp:lastPrinted>2018-11-30T20:17:00Z</cp:lastPrinted>
  <dcterms:created xsi:type="dcterms:W3CDTF">2019-06-09T17:31:00Z</dcterms:created>
  <dcterms:modified xsi:type="dcterms:W3CDTF">2019-06-10T21:09:00Z</dcterms:modified>
</cp:coreProperties>
</file>