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7D" w:rsidRPr="00E33237" w:rsidRDefault="006632A8">
      <w:pPr>
        <w:pStyle w:val="TitleCover"/>
        <w:rPr>
          <w:b/>
          <w:sz w:val="32"/>
          <w:szCs w:val="32"/>
          <w:lang w:val="es-MX"/>
        </w:rPr>
      </w:pPr>
      <w:r w:rsidRPr="00E33237">
        <w:rPr>
          <w:b/>
          <w:sz w:val="32"/>
          <w:szCs w:val="32"/>
          <w:lang w:val="es-MX"/>
        </w:rPr>
        <w:t>LA APERTURA DEL TRATADO DE LIBRE COMERCIO DE AMERICA DEL NORTE Y SUS REPERCUSIONES PARA MEXICO</w:t>
      </w:r>
    </w:p>
    <w:p w:rsidR="00AA437D" w:rsidRPr="00100A53" w:rsidRDefault="00AA437D">
      <w:pPr>
        <w:pStyle w:val="Author"/>
        <w:rPr>
          <w:lang w:val="es-MX"/>
        </w:rPr>
      </w:pPr>
      <w:proofErr w:type="gramStart"/>
      <w:r w:rsidRPr="00100A53">
        <w:rPr>
          <w:lang w:val="es-MX"/>
        </w:rPr>
        <w:t>por</w:t>
      </w:r>
      <w:proofErr w:type="gramEnd"/>
    </w:p>
    <w:p w:rsidR="00AA437D" w:rsidRPr="00E33237" w:rsidRDefault="00100A53">
      <w:pPr>
        <w:pStyle w:val="Author"/>
        <w:rPr>
          <w:sz w:val="28"/>
          <w:szCs w:val="28"/>
          <w:lang w:val="es-MX"/>
        </w:rPr>
      </w:pPr>
      <w:r w:rsidRPr="00E33237">
        <w:rPr>
          <w:sz w:val="28"/>
          <w:szCs w:val="28"/>
          <w:lang w:val="es-MX"/>
        </w:rPr>
        <w:t>Patricia Alejandra De Luna Alemán</w:t>
      </w:r>
    </w:p>
    <w:p w:rsidR="00E33237" w:rsidRDefault="00E33237">
      <w:pPr>
        <w:pStyle w:val="SubtitleCover"/>
        <w:rPr>
          <w:lang w:val="es-MX"/>
        </w:rPr>
      </w:pPr>
    </w:p>
    <w:p w:rsidR="00AA437D" w:rsidRDefault="00100A53">
      <w:pPr>
        <w:pStyle w:val="SubtitleCover"/>
        <w:rPr>
          <w:lang w:val="es-MX"/>
        </w:rPr>
      </w:pPr>
      <w:r w:rsidRPr="00100A53">
        <w:rPr>
          <w:lang w:val="es-MX"/>
        </w:rPr>
        <w:t>Master en Comercio y Finanzas Internacionales</w:t>
      </w:r>
    </w:p>
    <w:p w:rsidR="00E33237" w:rsidRDefault="00E33237" w:rsidP="00E33237">
      <w:pPr>
        <w:pStyle w:val="Textoindependiente"/>
        <w:rPr>
          <w:lang w:val="es-MX" w:bidi="en-US"/>
        </w:rPr>
      </w:pPr>
    </w:p>
    <w:p w:rsidR="00E33237" w:rsidRPr="00E33237" w:rsidRDefault="00E33237" w:rsidP="00E33237">
      <w:pPr>
        <w:pStyle w:val="Textoindependiente"/>
        <w:rPr>
          <w:lang w:val="es-MX" w:bidi="en-US"/>
        </w:rPr>
      </w:pPr>
    </w:p>
    <w:p w:rsidR="00AA437D" w:rsidRPr="00E33237" w:rsidRDefault="00100A53">
      <w:pPr>
        <w:pStyle w:val="SubtitleCover"/>
        <w:rPr>
          <w:i/>
          <w:lang w:val="es-MX"/>
        </w:rPr>
      </w:pPr>
      <w:proofErr w:type="spellStart"/>
      <w:r w:rsidRPr="00E33237">
        <w:rPr>
          <w:i/>
          <w:lang w:val="es-MX"/>
        </w:rPr>
        <w:t>Universitat</w:t>
      </w:r>
      <w:proofErr w:type="spellEnd"/>
      <w:r w:rsidRPr="00E33237">
        <w:rPr>
          <w:i/>
          <w:lang w:val="es-MX"/>
        </w:rPr>
        <w:t xml:space="preserve"> de Barcelona</w:t>
      </w:r>
    </w:p>
    <w:p w:rsidR="00E33237" w:rsidRDefault="00E33237">
      <w:pPr>
        <w:pStyle w:val="Fecha"/>
        <w:rPr>
          <w:lang w:val="pt-BR"/>
        </w:rPr>
      </w:pPr>
    </w:p>
    <w:p w:rsidR="00AA437D" w:rsidRPr="005022A8" w:rsidRDefault="00100A53">
      <w:pPr>
        <w:pStyle w:val="Fecha"/>
        <w:rPr>
          <w:lang w:val="pt-BR"/>
        </w:rPr>
      </w:pPr>
      <w:r>
        <w:rPr>
          <w:lang w:val="pt-BR"/>
        </w:rPr>
        <w:t>2017</w:t>
      </w:r>
    </w:p>
    <w:p w:rsidR="00AA437D" w:rsidRPr="006B131A" w:rsidRDefault="00AA437D" w:rsidP="006632A8">
      <w:pPr>
        <w:pStyle w:val="Subttulo"/>
        <w:jc w:val="both"/>
        <w:rPr>
          <w:lang w:val="es-MX"/>
        </w:rPr>
      </w:pPr>
    </w:p>
    <w:p w:rsidR="00961DF5" w:rsidRDefault="00961DF5" w:rsidP="00961DF5">
      <w:pPr>
        <w:tabs>
          <w:tab w:val="clear" w:pos="8640"/>
        </w:tabs>
        <w:jc w:val="left"/>
        <w:rPr>
          <w:lang w:val="es-MX"/>
        </w:rPr>
      </w:pPr>
      <w:r>
        <w:rPr>
          <w:lang w:val="es-MX"/>
        </w:rPr>
        <w:br w:type="page"/>
      </w:r>
    </w:p>
    <w:p w:rsidR="00AA437D" w:rsidRPr="006B131A" w:rsidRDefault="00EE698B" w:rsidP="00EE698B">
      <w:pPr>
        <w:pStyle w:val="Ttulo"/>
        <w:spacing w:line="360" w:lineRule="auto"/>
        <w:rPr>
          <w:lang w:val="es-MX"/>
        </w:rPr>
      </w:pPr>
      <w:r w:rsidRPr="006B131A">
        <w:rPr>
          <w:lang w:val="es-MX"/>
        </w:rPr>
        <w:lastRenderedPageBreak/>
        <w:t>INTRODUCCION</w:t>
      </w:r>
    </w:p>
    <w:p w:rsidR="00AA437D" w:rsidRPr="00722F84" w:rsidRDefault="00AA437D" w:rsidP="00EE698B">
      <w:pPr>
        <w:pStyle w:val="Ttulo"/>
        <w:spacing w:line="360" w:lineRule="auto"/>
        <w:jc w:val="both"/>
        <w:rPr>
          <w:lang w:val="es-MX"/>
        </w:rPr>
      </w:pPr>
    </w:p>
    <w:p w:rsidR="001032BD" w:rsidRPr="00722F84" w:rsidRDefault="001032BD" w:rsidP="00EE698B">
      <w:pPr>
        <w:pStyle w:val="Subttulo"/>
        <w:spacing w:line="360" w:lineRule="auto"/>
        <w:rPr>
          <w:lang w:val="es-MX"/>
        </w:rPr>
      </w:pPr>
    </w:p>
    <w:p w:rsidR="00722F84" w:rsidRDefault="001032BD" w:rsidP="00EE698B">
      <w:pPr>
        <w:pStyle w:val="Textoindependiente"/>
        <w:rPr>
          <w:lang w:val="es-MX"/>
        </w:rPr>
      </w:pPr>
      <w:r w:rsidRPr="001032BD">
        <w:rPr>
          <w:lang w:val="es-MX"/>
        </w:rPr>
        <w:t>El Tratado de Libre Comercio de Am</w:t>
      </w:r>
      <w:r w:rsidR="00722F84">
        <w:rPr>
          <w:lang w:val="es-MX"/>
        </w:rPr>
        <w:t xml:space="preserve">érica del Norte es un acuerdo comercial de alto alcance entre los tres países de Norteamérica: Estados Unidos, Canadá y México, que entró en vigor en el año de 1994. </w:t>
      </w:r>
    </w:p>
    <w:p w:rsidR="001032BD" w:rsidRDefault="00722F84" w:rsidP="001032BD">
      <w:pPr>
        <w:pStyle w:val="Textoindependiente"/>
        <w:rPr>
          <w:lang w:val="es-MX"/>
        </w:rPr>
      </w:pPr>
      <w:r>
        <w:rPr>
          <w:lang w:val="es-MX"/>
        </w:rPr>
        <w:t>A 23 años de su entrada en vigor, la región del TLCAN alcanza una producción de 17 billones de dólares</w:t>
      </w:r>
      <w:r w:rsidR="00B61770">
        <w:rPr>
          <w:lang w:val="es-MX"/>
        </w:rPr>
        <w:t>, generando el 28% del PIB mundial, 16% del comercio global, mientras que ha</w:t>
      </w:r>
      <w:r>
        <w:rPr>
          <w:lang w:val="es-MX"/>
        </w:rPr>
        <w:t xml:space="preserve"> </w:t>
      </w:r>
      <w:r w:rsidR="00B61770">
        <w:rPr>
          <w:lang w:val="es-MX"/>
        </w:rPr>
        <w:t>duplicado</w:t>
      </w:r>
      <w:r>
        <w:rPr>
          <w:lang w:val="es-MX"/>
        </w:rPr>
        <w:t xml:space="preserve"> el comercio entre Canadá y Estados Unidos y cuadriplic</w:t>
      </w:r>
      <w:r w:rsidR="00B61770">
        <w:rPr>
          <w:lang w:val="es-MX"/>
        </w:rPr>
        <w:t>ando el mismo entre Estados Unidos y México.</w:t>
      </w:r>
    </w:p>
    <w:p w:rsidR="00B61770" w:rsidRDefault="00B61770" w:rsidP="001032BD">
      <w:pPr>
        <w:pStyle w:val="Textoindependiente"/>
        <w:rPr>
          <w:lang w:val="es-MX"/>
        </w:rPr>
      </w:pPr>
      <w:r>
        <w:rPr>
          <w:lang w:val="es-MX"/>
        </w:rPr>
        <w:t xml:space="preserve">Sin embargo, a lo largo de este período se han realizado ajustes mínimos y no se ha modernizado para adaptar el Tratado a las expectativas y retos de la economía global actual. Este ha sido uno de los aspectos más criticados y demandados por los gobiernos y la opinión pública. </w:t>
      </w:r>
    </w:p>
    <w:p w:rsidR="00960B38" w:rsidRDefault="00B61770" w:rsidP="001032BD">
      <w:pPr>
        <w:pStyle w:val="Textoindependiente"/>
        <w:rPr>
          <w:lang w:val="es-MX"/>
        </w:rPr>
      </w:pPr>
      <w:r>
        <w:rPr>
          <w:lang w:val="es-MX"/>
        </w:rPr>
        <w:t xml:space="preserve">Durante 2016 y desde el inicio de campaña del ahora Presidente de EEUU Donald </w:t>
      </w:r>
      <w:proofErr w:type="spellStart"/>
      <w:r>
        <w:rPr>
          <w:lang w:val="es-MX"/>
        </w:rPr>
        <w:t>Trump</w:t>
      </w:r>
      <w:proofErr w:type="spellEnd"/>
      <w:r>
        <w:rPr>
          <w:lang w:val="es-MX"/>
        </w:rPr>
        <w:t xml:space="preserve"> surgió la propuesta de abrir </w:t>
      </w:r>
      <w:r w:rsidR="002B43C1">
        <w:rPr>
          <w:lang w:val="es-MX"/>
        </w:rPr>
        <w:t xml:space="preserve">las negociaciones del TLCAN con miras a modernizar </w:t>
      </w:r>
      <w:r w:rsidR="009458C7">
        <w:rPr>
          <w:lang w:val="es-MX"/>
        </w:rPr>
        <w:t xml:space="preserve">el mismo y con diferentes fines políticos también que no vamos a tratar en este trabajo. </w:t>
      </w:r>
    </w:p>
    <w:p w:rsidR="00B61770" w:rsidRDefault="009458C7" w:rsidP="001032BD">
      <w:pPr>
        <w:pStyle w:val="Textoindependiente"/>
        <w:rPr>
          <w:lang w:val="es-MX"/>
        </w:rPr>
      </w:pPr>
      <w:r>
        <w:rPr>
          <w:lang w:val="es-MX"/>
        </w:rPr>
        <w:t>Es así como los pa</w:t>
      </w:r>
      <w:r w:rsidR="00960B38">
        <w:rPr>
          <w:lang w:val="es-MX"/>
        </w:rPr>
        <w:t xml:space="preserve">íses involucrados </w:t>
      </w:r>
      <w:r>
        <w:rPr>
          <w:lang w:val="es-MX"/>
        </w:rPr>
        <w:t>han tenido que analizar, eva</w:t>
      </w:r>
      <w:r w:rsidR="00960B38">
        <w:rPr>
          <w:lang w:val="es-MX"/>
        </w:rPr>
        <w:t xml:space="preserve">luar y determinar los temas </w:t>
      </w:r>
      <w:r>
        <w:rPr>
          <w:lang w:val="es-MX"/>
        </w:rPr>
        <w:t>a mejorar en este Tr</w:t>
      </w:r>
      <w:r w:rsidR="00960B38">
        <w:rPr>
          <w:lang w:val="es-MX"/>
        </w:rPr>
        <w:t>atado y establecer las condiciones básicas a negociar con sus contrapartes según los intereses y conveniencia para sus propias economías.</w:t>
      </w:r>
    </w:p>
    <w:p w:rsidR="00960B38" w:rsidRDefault="00960B38" w:rsidP="001032BD">
      <w:pPr>
        <w:pStyle w:val="Textoindependiente"/>
        <w:rPr>
          <w:lang w:val="es-MX"/>
        </w:rPr>
      </w:pPr>
      <w:r>
        <w:rPr>
          <w:lang w:val="es-MX"/>
        </w:rPr>
        <w:t xml:space="preserve">Las primeras </w:t>
      </w:r>
      <w:r w:rsidR="00A24B56">
        <w:rPr>
          <w:lang w:val="es-MX"/>
        </w:rPr>
        <w:t>cinco</w:t>
      </w:r>
      <w:r>
        <w:rPr>
          <w:lang w:val="es-MX"/>
        </w:rPr>
        <w:t xml:space="preserve"> rondas de negociaciones han tenido lugar </w:t>
      </w:r>
      <w:r w:rsidR="00A24B56">
        <w:rPr>
          <w:lang w:val="es-MX"/>
        </w:rPr>
        <w:t>desde agosto del presente año y aún no terminan. Se espera que la sexta ronda se sostenga a finales de enero de 2018</w:t>
      </w:r>
      <w:r w:rsidR="007C7D01">
        <w:rPr>
          <w:lang w:val="es-MX"/>
        </w:rPr>
        <w:t>,</w:t>
      </w:r>
      <w:r w:rsidR="00A24B56">
        <w:rPr>
          <w:lang w:val="es-MX"/>
        </w:rPr>
        <w:t xml:space="preserve"> esta vez en Canadá.</w:t>
      </w:r>
    </w:p>
    <w:p w:rsidR="007C7D01" w:rsidRDefault="007C7D01" w:rsidP="001032BD">
      <w:pPr>
        <w:pStyle w:val="Textoindependiente"/>
        <w:rPr>
          <w:lang w:val="es-MX"/>
        </w:rPr>
      </w:pPr>
      <w:r>
        <w:rPr>
          <w:lang w:val="es-MX"/>
        </w:rPr>
        <w:lastRenderedPageBreak/>
        <w:t xml:space="preserve">A este punto no todo ha sido éxito durante las negociaciones, aún quedan muchas áreas a cubrir, acuerdos a alcanzar y sobre todo, todavía es probable la determinación del Presidente </w:t>
      </w:r>
      <w:proofErr w:type="spellStart"/>
      <w:r>
        <w:rPr>
          <w:lang w:val="es-MX"/>
        </w:rPr>
        <w:t>Trump</w:t>
      </w:r>
      <w:proofErr w:type="spellEnd"/>
      <w:r>
        <w:rPr>
          <w:lang w:val="es-MX"/>
        </w:rPr>
        <w:t xml:space="preserve"> de cancelar su participación en el TLCAN y retirarse, trayendo esto consecuencias, no sólo para los países involucrados sino para la economía global.</w:t>
      </w:r>
    </w:p>
    <w:p w:rsidR="00AA437D" w:rsidRDefault="0061218B" w:rsidP="00EE698B">
      <w:pPr>
        <w:pStyle w:val="Ttulo"/>
        <w:spacing w:line="360" w:lineRule="auto"/>
        <w:rPr>
          <w:lang w:val="es-MX"/>
        </w:rPr>
      </w:pPr>
      <w:r>
        <w:rPr>
          <w:lang w:val="es-MX"/>
        </w:rPr>
        <w:br w:type="page"/>
      </w:r>
      <w:r w:rsidR="002E3BE9" w:rsidRPr="0061218B">
        <w:rPr>
          <w:lang w:val="es-MX"/>
        </w:rPr>
        <w:lastRenderedPageBreak/>
        <w:t>HIPOTESIS</w:t>
      </w:r>
    </w:p>
    <w:p w:rsidR="00600101" w:rsidRPr="00600101" w:rsidRDefault="00600101" w:rsidP="00600101">
      <w:pPr>
        <w:pStyle w:val="Subttulo"/>
        <w:rPr>
          <w:lang w:val="es-MX"/>
        </w:rPr>
      </w:pPr>
    </w:p>
    <w:p w:rsidR="0061218B" w:rsidRPr="0061218B" w:rsidRDefault="0061218B" w:rsidP="00600101">
      <w:pPr>
        <w:pStyle w:val="Author"/>
        <w:spacing w:after="280" w:line="360" w:lineRule="auto"/>
        <w:jc w:val="both"/>
        <w:rPr>
          <w:lang w:val="es-MX"/>
        </w:rPr>
      </w:pPr>
    </w:p>
    <w:p w:rsidR="002E3BE9" w:rsidRDefault="0061218B" w:rsidP="00EE698B">
      <w:pPr>
        <w:pStyle w:val="Author"/>
        <w:spacing w:before="280" w:after="280" w:line="360" w:lineRule="auto"/>
        <w:jc w:val="both"/>
        <w:rPr>
          <w:lang w:val="es-MX"/>
        </w:rPr>
      </w:pPr>
      <w:r w:rsidRPr="0061218B">
        <w:rPr>
          <w:lang w:val="es-MX"/>
        </w:rPr>
        <w:t xml:space="preserve">Desde el inicio de campaña del Presidente Donald </w:t>
      </w:r>
      <w:proofErr w:type="spellStart"/>
      <w:r w:rsidRPr="0061218B">
        <w:rPr>
          <w:lang w:val="es-MX"/>
        </w:rPr>
        <w:t>Trump</w:t>
      </w:r>
      <w:proofErr w:type="spellEnd"/>
      <w:r w:rsidRPr="0061218B">
        <w:rPr>
          <w:lang w:val="es-MX"/>
        </w:rPr>
        <w:t xml:space="preserve"> se tomó como bandera la relación comercial México – Estados Unidos y el supuesto déficit que existía en esta relación en perjuicio de EEUU. Desde ese </w:t>
      </w:r>
      <w:r>
        <w:rPr>
          <w:lang w:val="es-MX"/>
        </w:rPr>
        <w:t xml:space="preserve">momento inició para México un sube y baja en materia comercial y financiera debido a la especulación, a las declaraciones unilaterales de ambos gobiernos, a las acciones tomadas en los dos países y a todos los sucesos ocurridos </w:t>
      </w:r>
      <w:r w:rsidR="00C2306B">
        <w:rPr>
          <w:lang w:val="es-MX"/>
        </w:rPr>
        <w:t>hasta el día de hoy.</w:t>
      </w:r>
    </w:p>
    <w:p w:rsidR="00C2306B" w:rsidRDefault="00C2306B" w:rsidP="00EE698B">
      <w:pPr>
        <w:pStyle w:val="Author"/>
        <w:spacing w:after="280" w:line="360" w:lineRule="auto"/>
        <w:jc w:val="both"/>
        <w:rPr>
          <w:lang w:val="es-MX"/>
        </w:rPr>
      </w:pPr>
      <w:r>
        <w:rPr>
          <w:lang w:val="es-MX"/>
        </w:rPr>
        <w:t>En este trabajo vamos a analizar en específico las rondas de negociaciones en la apertura del TLCAN pero poniendo especial énfasis en las consecuencias que éstas negociaciones han traído para México. Estas consecuencias aún no terminan mientras el Tratado y toda la relación bilateral México-EEUU estén en discusión sobre la mesa, por lo que iremos desarrollando el tema al tiempo que continúan las rondas de negociaciones durante 2018.</w:t>
      </w:r>
    </w:p>
    <w:p w:rsidR="000D34F9" w:rsidRDefault="000D34F9" w:rsidP="00EE698B">
      <w:pPr>
        <w:pStyle w:val="Author"/>
        <w:spacing w:after="280" w:line="360" w:lineRule="auto"/>
        <w:jc w:val="both"/>
        <w:rPr>
          <w:lang w:val="es-MX"/>
        </w:rPr>
      </w:pPr>
      <w:r>
        <w:rPr>
          <w:lang w:val="es-MX"/>
        </w:rPr>
        <w:t>En los últimos meses de 2017, ¿ha disminuido la IED en México? De no ser así, cuáles son los pronósticos para la inversión extranjera en el país al concluir 2018? ¿Existen o existirán cancelaciones de contratos con empresas extranjeras establecidas en México o retiro de plantas y fábricas por falta de in</w:t>
      </w:r>
      <w:bookmarkStart w:id="0" w:name="_GoBack"/>
      <w:bookmarkEnd w:id="0"/>
      <w:r>
        <w:rPr>
          <w:lang w:val="es-MX"/>
        </w:rPr>
        <w:t>centivos o incertidumbre financiera y comercial?</w:t>
      </w:r>
    </w:p>
    <w:p w:rsidR="00C2306B" w:rsidRDefault="00C2306B" w:rsidP="00EE698B">
      <w:pPr>
        <w:pStyle w:val="Author"/>
        <w:spacing w:after="280" w:line="360" w:lineRule="auto"/>
        <w:jc w:val="both"/>
        <w:rPr>
          <w:lang w:val="es-MX"/>
        </w:rPr>
      </w:pPr>
      <w:r>
        <w:rPr>
          <w:lang w:val="es-MX"/>
        </w:rPr>
        <w:t>¿Ha aumentado el desempleo en México dado el retiro de empr</w:t>
      </w:r>
      <w:r w:rsidR="000D34F9">
        <w:rPr>
          <w:lang w:val="es-MX"/>
        </w:rPr>
        <w:t>esas extranjeras?</w:t>
      </w:r>
    </w:p>
    <w:p w:rsidR="009D78FD" w:rsidRDefault="009D78FD" w:rsidP="00EE698B">
      <w:pPr>
        <w:pStyle w:val="Author"/>
        <w:spacing w:after="280" w:line="360" w:lineRule="auto"/>
        <w:jc w:val="both"/>
        <w:rPr>
          <w:lang w:val="es-MX"/>
        </w:rPr>
      </w:pPr>
      <w:r>
        <w:rPr>
          <w:lang w:val="es-MX"/>
        </w:rPr>
        <w:t xml:space="preserve">¿Han disminuido las exportaciones y el déficit en la balanza comercial </w:t>
      </w:r>
      <w:r w:rsidR="00562165">
        <w:rPr>
          <w:lang w:val="es-MX"/>
        </w:rPr>
        <w:t>México-EEUU</w:t>
      </w:r>
      <w:r>
        <w:rPr>
          <w:lang w:val="es-MX"/>
        </w:rPr>
        <w:t xml:space="preserve"> es mayor? ¿Cómo ha afectado la inestabilidad del TLCAN </w:t>
      </w:r>
      <w:r w:rsidR="00562165">
        <w:rPr>
          <w:lang w:val="es-MX"/>
        </w:rPr>
        <w:t>la balanza comercial de México?</w:t>
      </w:r>
    </w:p>
    <w:p w:rsidR="000D34F9" w:rsidRDefault="000D34F9" w:rsidP="00EE698B">
      <w:pPr>
        <w:pStyle w:val="Author"/>
        <w:spacing w:after="280" w:line="360" w:lineRule="auto"/>
        <w:jc w:val="both"/>
        <w:rPr>
          <w:lang w:val="es-MX"/>
        </w:rPr>
      </w:pPr>
      <w:r>
        <w:rPr>
          <w:lang w:val="es-MX"/>
        </w:rPr>
        <w:lastRenderedPageBreak/>
        <w:t xml:space="preserve">El tipo de cambio ha reflejado </w:t>
      </w:r>
      <w:r w:rsidR="00FF1A60">
        <w:rPr>
          <w:lang w:val="es-MX"/>
        </w:rPr>
        <w:t>una depreciación constante del peso frente al dólar durante todo 2017 y la política monetaria del Banco de M</w:t>
      </w:r>
      <w:r w:rsidR="00562165">
        <w:rPr>
          <w:lang w:val="es-MX"/>
        </w:rPr>
        <w:t xml:space="preserve">éxico ha podido mantener una estabilidad relativa mediante subastas y alzas en las tasas de interés. </w:t>
      </w:r>
      <w:r w:rsidR="00D71DE2">
        <w:rPr>
          <w:lang w:val="es-MX"/>
        </w:rPr>
        <w:t xml:space="preserve">¿Existe una correlación entre los resultados y declaraciones de las rondas de negociación del TLCAN y el tipo de cambio? </w:t>
      </w:r>
      <w:r w:rsidR="00562165">
        <w:rPr>
          <w:lang w:val="es-MX"/>
        </w:rPr>
        <w:t>¿Cómo ha influido la política monetaria actual a la inflación?</w:t>
      </w:r>
    </w:p>
    <w:p w:rsidR="00D71DE2" w:rsidRDefault="00D71DE2">
      <w:pPr>
        <w:tabs>
          <w:tab w:val="clear" w:pos="8640"/>
        </w:tabs>
        <w:jc w:val="left"/>
        <w:rPr>
          <w:lang w:val="es-MX" w:bidi="en-US"/>
        </w:rPr>
      </w:pPr>
      <w:r>
        <w:rPr>
          <w:lang w:val="es-MX"/>
        </w:rPr>
        <w:br w:type="page"/>
      </w:r>
    </w:p>
    <w:p w:rsidR="00DA1787" w:rsidRDefault="00DA1787" w:rsidP="00600101">
      <w:pPr>
        <w:pStyle w:val="Ttulo"/>
        <w:rPr>
          <w:lang w:val="es-MX"/>
        </w:rPr>
      </w:pPr>
      <w:r>
        <w:rPr>
          <w:lang w:val="es-MX"/>
        </w:rPr>
        <w:lastRenderedPageBreak/>
        <w:t>METODOLOGIA</w:t>
      </w:r>
    </w:p>
    <w:p w:rsidR="003E6A39" w:rsidRPr="003E6A39" w:rsidRDefault="003E6A39" w:rsidP="003E6A39">
      <w:pPr>
        <w:pStyle w:val="Subttulo"/>
        <w:rPr>
          <w:lang w:val="es-MX"/>
        </w:rPr>
      </w:pPr>
    </w:p>
    <w:p w:rsidR="00600101" w:rsidRPr="00600101" w:rsidRDefault="00600101" w:rsidP="00600101">
      <w:pPr>
        <w:pStyle w:val="Textoindependiente"/>
        <w:rPr>
          <w:lang w:val="es-MX"/>
        </w:rPr>
      </w:pPr>
    </w:p>
    <w:p w:rsidR="00BA2288" w:rsidRDefault="00EE698B" w:rsidP="00BA2288">
      <w:pPr>
        <w:pStyle w:val="Author"/>
        <w:spacing w:after="280" w:line="360" w:lineRule="auto"/>
        <w:jc w:val="both"/>
        <w:rPr>
          <w:lang w:val="es-MX"/>
        </w:rPr>
      </w:pPr>
      <w:r>
        <w:rPr>
          <w:lang w:val="es-MX"/>
        </w:rPr>
        <w:t>La metodología a utilizar para la presente investigación será el método inductivo mediante el cual se obtendrán conclusiones generales acerca de la situación económica y financiera de México a partir de premisas específicas relacionadas a la apertura de las negociaciones del TLCAN</w:t>
      </w:r>
      <w:r w:rsidR="00187092">
        <w:rPr>
          <w:lang w:val="es-MX"/>
        </w:rPr>
        <w:t>, al término de cada una de las rondas llevadas a cabo, y de acuerdo a las medidas tomadas en reacción por cada uno de los miembros del TLCAN.</w:t>
      </w:r>
    </w:p>
    <w:p w:rsidR="00BA2288" w:rsidRDefault="00245252" w:rsidP="00BA2288">
      <w:pPr>
        <w:pStyle w:val="Author"/>
        <w:spacing w:after="280" w:line="360" w:lineRule="auto"/>
        <w:jc w:val="both"/>
        <w:rPr>
          <w:lang w:val="es-MX"/>
        </w:rPr>
      </w:pPr>
      <w:r>
        <w:rPr>
          <w:lang w:val="es-MX"/>
        </w:rPr>
        <w:t xml:space="preserve">Mediante esta investigación se responderán las preguntas realizadas en el apartado anterior. </w:t>
      </w:r>
      <w:r w:rsidR="00BA2288">
        <w:rPr>
          <w:lang w:val="es-MX"/>
        </w:rPr>
        <w:t xml:space="preserve">Se obtendrán datos históricos, </w:t>
      </w:r>
      <w:r>
        <w:rPr>
          <w:lang w:val="es-MX"/>
        </w:rPr>
        <w:t xml:space="preserve">estadísticos, </w:t>
      </w:r>
      <w:r w:rsidR="00BA2288">
        <w:rPr>
          <w:lang w:val="es-MX"/>
        </w:rPr>
        <w:t>antecedentes y se contrastar</w:t>
      </w:r>
      <w:r>
        <w:rPr>
          <w:lang w:val="es-MX"/>
        </w:rPr>
        <w:t>án para realizar un análisis cualitativo</w:t>
      </w:r>
      <w:r w:rsidR="00187092">
        <w:rPr>
          <w:lang w:val="es-MX"/>
        </w:rPr>
        <w:t xml:space="preserve"> del panorama actual de México</w:t>
      </w:r>
      <w:r>
        <w:rPr>
          <w:lang w:val="es-MX"/>
        </w:rPr>
        <w:t>.</w:t>
      </w:r>
    </w:p>
    <w:p w:rsidR="00BA2288" w:rsidRPr="0061218B" w:rsidRDefault="00187092" w:rsidP="00DA1787">
      <w:pPr>
        <w:pStyle w:val="Author"/>
        <w:spacing w:after="1400" w:line="360" w:lineRule="auto"/>
        <w:jc w:val="both"/>
        <w:rPr>
          <w:lang w:val="es-MX"/>
        </w:rPr>
      </w:pPr>
      <w:r>
        <w:rPr>
          <w:lang w:val="es-MX"/>
        </w:rPr>
        <w:t>Para todo lo antes mencionado, se hará una revisión de fuentes bibliográficas</w:t>
      </w:r>
      <w:r w:rsidR="00B924C3">
        <w:rPr>
          <w:lang w:val="es-MX"/>
        </w:rPr>
        <w:t>,</w:t>
      </w:r>
      <w:r>
        <w:rPr>
          <w:lang w:val="es-MX"/>
        </w:rPr>
        <w:t xml:space="preserve"> y de bases de datos oficiales </w:t>
      </w:r>
      <w:r w:rsidR="00B924C3">
        <w:rPr>
          <w:lang w:val="es-MX"/>
        </w:rPr>
        <w:t>de la Secretaría de Economía, Hacienda y Banco de México.</w:t>
      </w:r>
    </w:p>
    <w:p w:rsidR="00AA437D" w:rsidRDefault="00AA437D" w:rsidP="00961DF5">
      <w:pPr>
        <w:pStyle w:val="Ttulo1"/>
        <w:rPr>
          <w:lang w:val="es-MX"/>
        </w:rPr>
      </w:pPr>
      <w:r w:rsidRPr="00961DF5">
        <w:rPr>
          <w:lang w:val="es-MX"/>
        </w:rPr>
        <w:lastRenderedPageBreak/>
        <w:t>Tabla de contenido</w:t>
      </w:r>
    </w:p>
    <w:p w:rsidR="00A04C62" w:rsidRPr="00A04C62" w:rsidRDefault="00A04C62" w:rsidP="00A04C62">
      <w:pPr>
        <w:pStyle w:val="Textoindependiente"/>
        <w:rPr>
          <w:lang w:val="es-MX"/>
        </w:rPr>
      </w:pPr>
    </w:p>
    <w:p w:rsidR="00AA437D" w:rsidRPr="00961DF5" w:rsidRDefault="00961DF5">
      <w:pPr>
        <w:pStyle w:val="TDC1"/>
        <w:rPr>
          <w:lang w:val="es-MX"/>
        </w:rPr>
      </w:pPr>
      <w:r w:rsidRPr="00961DF5">
        <w:rPr>
          <w:lang w:val="es-MX"/>
        </w:rPr>
        <w:t>Introducción</w:t>
      </w:r>
      <w:r w:rsidR="000720DE" w:rsidRPr="00961DF5">
        <w:rPr>
          <w:lang w:val="es-MX"/>
        </w:rPr>
        <w:tab/>
      </w:r>
      <w:r w:rsidR="00AA437D" w:rsidRPr="00961DF5">
        <w:rPr>
          <w:lang w:val="es-MX"/>
        </w:rPr>
        <w:t>ii</w:t>
      </w:r>
    </w:p>
    <w:p w:rsidR="00AA437D" w:rsidRPr="00961DF5" w:rsidRDefault="00961DF5">
      <w:pPr>
        <w:pStyle w:val="TDC1"/>
        <w:rPr>
          <w:lang w:val="es-MX"/>
        </w:rPr>
      </w:pPr>
      <w:r>
        <w:rPr>
          <w:lang w:val="es-MX"/>
        </w:rPr>
        <w:t>Hipótesis</w:t>
      </w:r>
      <w:r w:rsidR="000720DE" w:rsidRPr="00961DF5">
        <w:rPr>
          <w:lang w:val="es-MX"/>
        </w:rPr>
        <w:tab/>
      </w:r>
      <w:r>
        <w:rPr>
          <w:lang w:val="es-MX"/>
        </w:rPr>
        <w:t>iv</w:t>
      </w:r>
    </w:p>
    <w:p w:rsidR="00AA437D" w:rsidRPr="00961DF5" w:rsidRDefault="00961DF5">
      <w:pPr>
        <w:pStyle w:val="TDC1"/>
        <w:rPr>
          <w:lang w:val="es-MX"/>
        </w:rPr>
      </w:pPr>
      <w:r>
        <w:rPr>
          <w:lang w:val="es-MX"/>
        </w:rPr>
        <w:t>Metodología</w:t>
      </w:r>
      <w:r w:rsidR="000720DE" w:rsidRPr="00961DF5">
        <w:rPr>
          <w:lang w:val="es-MX"/>
        </w:rPr>
        <w:tab/>
      </w:r>
      <w:r>
        <w:rPr>
          <w:lang w:val="es-MX"/>
        </w:rPr>
        <w:t>vi</w:t>
      </w:r>
    </w:p>
    <w:p w:rsidR="00AA437D" w:rsidRPr="00961DF5" w:rsidRDefault="00DC7007">
      <w:pPr>
        <w:pStyle w:val="TDC1"/>
        <w:rPr>
          <w:lang w:val="es-MX"/>
        </w:rPr>
      </w:pPr>
      <w:r>
        <w:rPr>
          <w:lang w:val="es-MX"/>
        </w:rPr>
        <w:t>Capítulo I: Antecedentes</w:t>
      </w:r>
      <w:r w:rsidR="000720DE" w:rsidRPr="00961DF5">
        <w:rPr>
          <w:lang w:val="es-MX"/>
        </w:rPr>
        <w:tab/>
      </w:r>
      <w:r>
        <w:rPr>
          <w:lang w:val="es-MX"/>
        </w:rPr>
        <w:t>1</w:t>
      </w:r>
    </w:p>
    <w:p w:rsidR="00AA437D" w:rsidRPr="00961DF5" w:rsidRDefault="00DC7007">
      <w:pPr>
        <w:pStyle w:val="TDC2"/>
        <w:rPr>
          <w:lang w:val="es-MX"/>
        </w:rPr>
      </w:pPr>
      <w:r>
        <w:rPr>
          <w:lang w:val="es-MX"/>
        </w:rPr>
        <w:t>Historia del TLCAN</w:t>
      </w:r>
      <w:r w:rsidR="000720DE" w:rsidRPr="00961DF5">
        <w:rPr>
          <w:lang w:val="es-MX"/>
        </w:rPr>
        <w:tab/>
      </w:r>
      <w:r w:rsidR="00095920">
        <w:rPr>
          <w:lang w:val="es-MX"/>
        </w:rPr>
        <w:t>2</w:t>
      </w:r>
    </w:p>
    <w:p w:rsidR="00AA437D" w:rsidRPr="00961DF5" w:rsidRDefault="00DC7007">
      <w:pPr>
        <w:pStyle w:val="TDC2"/>
        <w:rPr>
          <w:lang w:val="es-MX"/>
        </w:rPr>
      </w:pPr>
      <w:r>
        <w:rPr>
          <w:lang w:val="es-MX"/>
        </w:rPr>
        <w:t>Situación general de México 1990-1994</w:t>
      </w:r>
      <w:r w:rsidR="000720DE" w:rsidRPr="00961DF5">
        <w:rPr>
          <w:lang w:val="es-MX"/>
        </w:rPr>
        <w:tab/>
      </w:r>
      <w:r w:rsidR="00AA437D" w:rsidRPr="00961DF5">
        <w:rPr>
          <w:lang w:val="es-MX"/>
        </w:rPr>
        <w:t>3</w:t>
      </w:r>
    </w:p>
    <w:p w:rsidR="00AA437D" w:rsidRDefault="00DC7007">
      <w:pPr>
        <w:pStyle w:val="TDC2"/>
        <w:rPr>
          <w:lang w:val="es-MX"/>
        </w:rPr>
      </w:pPr>
      <w:r>
        <w:rPr>
          <w:lang w:val="es-MX"/>
        </w:rPr>
        <w:t>Primeros años del TLCAN</w:t>
      </w:r>
      <w:r w:rsidR="000720DE" w:rsidRPr="00961DF5">
        <w:rPr>
          <w:lang w:val="es-MX"/>
        </w:rPr>
        <w:tab/>
      </w:r>
      <w:r w:rsidR="00095920">
        <w:rPr>
          <w:lang w:val="es-MX"/>
        </w:rPr>
        <w:t>4</w:t>
      </w:r>
    </w:p>
    <w:p w:rsidR="00DC7007" w:rsidRPr="00961DF5" w:rsidRDefault="00DC7007">
      <w:pPr>
        <w:pStyle w:val="TDC2"/>
        <w:rPr>
          <w:lang w:val="es-MX"/>
        </w:rPr>
      </w:pPr>
      <w:r>
        <w:rPr>
          <w:lang w:val="es-MX"/>
        </w:rPr>
        <w:t>TLCAN a 20 años de su entrada en vigor</w:t>
      </w:r>
      <w:r w:rsidRPr="00961DF5">
        <w:rPr>
          <w:lang w:val="es-MX"/>
        </w:rPr>
        <w:tab/>
      </w:r>
      <w:r w:rsidR="00095920">
        <w:rPr>
          <w:lang w:val="es-MX"/>
        </w:rPr>
        <w:t>5</w:t>
      </w:r>
    </w:p>
    <w:p w:rsidR="00AA437D" w:rsidRPr="00961DF5" w:rsidRDefault="00DC7007">
      <w:pPr>
        <w:pStyle w:val="TDC1"/>
        <w:rPr>
          <w:lang w:val="es-MX"/>
        </w:rPr>
      </w:pPr>
      <w:r>
        <w:rPr>
          <w:lang w:val="es-MX"/>
        </w:rPr>
        <w:t>Capítulo II: Modernización del TLCAN: una necesidad o un recurso político</w:t>
      </w:r>
      <w:r w:rsidR="000720DE" w:rsidRPr="00961DF5">
        <w:rPr>
          <w:lang w:val="es-MX"/>
        </w:rPr>
        <w:tab/>
      </w:r>
      <w:r w:rsidR="00095920">
        <w:rPr>
          <w:lang w:val="es-MX"/>
        </w:rPr>
        <w:t>6</w:t>
      </w:r>
    </w:p>
    <w:p w:rsidR="00AA437D" w:rsidRPr="00961DF5" w:rsidRDefault="00DC7007">
      <w:pPr>
        <w:pStyle w:val="TDC2"/>
        <w:rPr>
          <w:lang w:val="es-MX"/>
        </w:rPr>
      </w:pPr>
      <w:r>
        <w:rPr>
          <w:lang w:val="es-MX"/>
        </w:rPr>
        <w:t xml:space="preserve">Causas de la apertura del TLCAN </w:t>
      </w:r>
      <w:r w:rsidR="000720DE" w:rsidRPr="00961DF5">
        <w:rPr>
          <w:lang w:val="es-MX"/>
        </w:rPr>
        <w:tab/>
      </w:r>
      <w:r w:rsidR="00095920">
        <w:rPr>
          <w:lang w:val="es-MX"/>
        </w:rPr>
        <w:t>7</w:t>
      </w:r>
    </w:p>
    <w:p w:rsidR="00AA437D" w:rsidRPr="00961DF5" w:rsidRDefault="00DC7007">
      <w:pPr>
        <w:pStyle w:val="TDC2"/>
        <w:rPr>
          <w:lang w:val="es-MX"/>
        </w:rPr>
      </w:pPr>
      <w:r>
        <w:rPr>
          <w:lang w:val="es-MX"/>
        </w:rPr>
        <w:t>Posición política de México ante la iniciativa de modernización</w:t>
      </w:r>
      <w:r w:rsidR="000720DE" w:rsidRPr="00961DF5">
        <w:rPr>
          <w:lang w:val="es-MX"/>
        </w:rPr>
        <w:tab/>
      </w:r>
      <w:r w:rsidR="00095920">
        <w:rPr>
          <w:lang w:val="es-MX"/>
        </w:rPr>
        <w:t>8</w:t>
      </w:r>
    </w:p>
    <w:p w:rsidR="00AA437D" w:rsidRPr="00961DF5" w:rsidRDefault="00DC7007">
      <w:pPr>
        <w:pStyle w:val="TDC1"/>
        <w:rPr>
          <w:lang w:val="es-MX"/>
        </w:rPr>
      </w:pPr>
      <w:r>
        <w:rPr>
          <w:lang w:val="es-MX"/>
        </w:rPr>
        <w:t>Capítulo III: Las rondas de negociación</w:t>
      </w:r>
      <w:r w:rsidR="000720DE" w:rsidRPr="00961DF5">
        <w:rPr>
          <w:lang w:val="es-MX"/>
        </w:rPr>
        <w:tab/>
      </w:r>
      <w:r w:rsidR="00095920">
        <w:rPr>
          <w:lang w:val="es-MX"/>
        </w:rPr>
        <w:t>10</w:t>
      </w:r>
    </w:p>
    <w:p w:rsidR="00AA437D" w:rsidRPr="00961DF5" w:rsidRDefault="00CD5483">
      <w:pPr>
        <w:pStyle w:val="TDC2"/>
        <w:rPr>
          <w:lang w:val="es-MX"/>
        </w:rPr>
      </w:pPr>
      <w:r>
        <w:rPr>
          <w:lang w:val="es-MX"/>
        </w:rPr>
        <w:t>Primera ronda</w:t>
      </w:r>
      <w:r w:rsidR="000720DE" w:rsidRPr="00961DF5">
        <w:rPr>
          <w:lang w:val="es-MX"/>
        </w:rPr>
        <w:tab/>
      </w:r>
      <w:r w:rsidR="00095920">
        <w:rPr>
          <w:lang w:val="es-MX"/>
        </w:rPr>
        <w:t>11</w:t>
      </w:r>
    </w:p>
    <w:p w:rsidR="00AA437D" w:rsidRPr="00961DF5" w:rsidRDefault="00CD5483">
      <w:pPr>
        <w:pStyle w:val="TDC2"/>
        <w:rPr>
          <w:lang w:val="es-MX"/>
        </w:rPr>
      </w:pPr>
      <w:r>
        <w:rPr>
          <w:lang w:val="es-MX"/>
        </w:rPr>
        <w:t>Segunda ronda</w:t>
      </w:r>
      <w:r w:rsidR="000720DE" w:rsidRPr="00961DF5">
        <w:rPr>
          <w:lang w:val="es-MX"/>
        </w:rPr>
        <w:tab/>
      </w:r>
      <w:r w:rsidR="00095920">
        <w:rPr>
          <w:lang w:val="es-MX"/>
        </w:rPr>
        <w:t>12</w:t>
      </w:r>
    </w:p>
    <w:p w:rsidR="00AA437D" w:rsidRPr="00961DF5" w:rsidRDefault="00CD5483">
      <w:pPr>
        <w:pStyle w:val="TDC2"/>
        <w:rPr>
          <w:lang w:val="es-MX"/>
        </w:rPr>
      </w:pPr>
      <w:r>
        <w:rPr>
          <w:lang w:val="es-MX"/>
        </w:rPr>
        <w:t>Tercera ronda</w:t>
      </w:r>
      <w:r w:rsidR="000720DE" w:rsidRPr="00961DF5">
        <w:rPr>
          <w:lang w:val="es-MX"/>
        </w:rPr>
        <w:tab/>
      </w:r>
      <w:r w:rsidR="00095920">
        <w:rPr>
          <w:lang w:val="es-MX"/>
        </w:rPr>
        <w:t>13</w:t>
      </w:r>
    </w:p>
    <w:p w:rsidR="00AA437D" w:rsidRDefault="00CD5483">
      <w:pPr>
        <w:pStyle w:val="TDC2"/>
        <w:rPr>
          <w:lang w:val="es-MX"/>
        </w:rPr>
      </w:pPr>
      <w:r>
        <w:rPr>
          <w:lang w:val="es-MX"/>
        </w:rPr>
        <w:t>Cuarta ronda</w:t>
      </w:r>
      <w:r w:rsidR="000720DE" w:rsidRPr="00961DF5">
        <w:rPr>
          <w:lang w:val="es-MX"/>
        </w:rPr>
        <w:tab/>
      </w:r>
      <w:r w:rsidR="00095920">
        <w:rPr>
          <w:lang w:val="es-MX"/>
        </w:rPr>
        <w:t>14</w:t>
      </w:r>
    </w:p>
    <w:p w:rsidR="00CD5483" w:rsidRDefault="00CD5483">
      <w:pPr>
        <w:pStyle w:val="TDC2"/>
        <w:rPr>
          <w:lang w:val="es-MX"/>
        </w:rPr>
      </w:pPr>
      <w:r>
        <w:rPr>
          <w:lang w:val="es-MX"/>
        </w:rPr>
        <w:t>Quinta ronda</w:t>
      </w:r>
      <w:r w:rsidRPr="00961DF5">
        <w:rPr>
          <w:lang w:val="es-MX"/>
        </w:rPr>
        <w:tab/>
      </w:r>
      <w:r w:rsidR="00095920">
        <w:rPr>
          <w:lang w:val="es-MX"/>
        </w:rPr>
        <w:t>15</w:t>
      </w:r>
    </w:p>
    <w:p w:rsidR="006D7C94" w:rsidRDefault="006D7C94">
      <w:pPr>
        <w:pStyle w:val="TDC2"/>
        <w:rPr>
          <w:lang w:val="es-MX"/>
        </w:rPr>
      </w:pPr>
      <w:r>
        <w:rPr>
          <w:lang w:val="es-MX"/>
        </w:rPr>
        <w:t>Resultados de las negociaciones</w:t>
      </w:r>
      <w:r w:rsidRPr="00961DF5">
        <w:rPr>
          <w:lang w:val="es-MX"/>
        </w:rPr>
        <w:tab/>
      </w:r>
      <w:r w:rsidR="00095920">
        <w:rPr>
          <w:lang w:val="es-MX"/>
        </w:rPr>
        <w:t>16</w:t>
      </w:r>
    </w:p>
    <w:p w:rsidR="006D7C94" w:rsidRPr="00961DF5" w:rsidRDefault="006D7C94">
      <w:pPr>
        <w:pStyle w:val="TDC2"/>
        <w:rPr>
          <w:lang w:val="es-MX"/>
        </w:rPr>
      </w:pPr>
      <w:r>
        <w:rPr>
          <w:lang w:val="es-MX"/>
        </w:rPr>
        <w:t>Conclusiones</w:t>
      </w:r>
      <w:r w:rsidRPr="00961DF5">
        <w:rPr>
          <w:lang w:val="es-MX"/>
        </w:rPr>
        <w:tab/>
      </w:r>
      <w:r w:rsidR="00095920">
        <w:rPr>
          <w:lang w:val="es-MX"/>
        </w:rPr>
        <w:t>17</w:t>
      </w:r>
    </w:p>
    <w:p w:rsidR="00AA437D" w:rsidRPr="00961DF5" w:rsidRDefault="00AA437D">
      <w:pPr>
        <w:pStyle w:val="TDC1"/>
        <w:rPr>
          <w:lang w:val="es-MX"/>
        </w:rPr>
      </w:pPr>
      <w:r w:rsidRPr="00961DF5">
        <w:rPr>
          <w:lang w:val="es-MX"/>
        </w:rPr>
        <w:t>Ca</w:t>
      </w:r>
      <w:r w:rsidR="00CD5483">
        <w:rPr>
          <w:lang w:val="es-MX"/>
        </w:rPr>
        <w:t>pítulo IV: La situación económica de México 2017</w:t>
      </w:r>
      <w:r w:rsidR="000720DE" w:rsidRPr="00961DF5">
        <w:rPr>
          <w:lang w:val="es-MX"/>
        </w:rPr>
        <w:tab/>
      </w:r>
      <w:r w:rsidR="00095920">
        <w:rPr>
          <w:lang w:val="es-MX"/>
        </w:rPr>
        <w:t>18</w:t>
      </w:r>
    </w:p>
    <w:p w:rsidR="00AA437D" w:rsidRPr="00961DF5" w:rsidRDefault="00095920">
      <w:pPr>
        <w:pStyle w:val="TDC2"/>
        <w:rPr>
          <w:lang w:val="es-MX"/>
        </w:rPr>
      </w:pPr>
      <w:r>
        <w:rPr>
          <w:lang w:val="es-MX"/>
        </w:rPr>
        <w:t>Inversión Extranjera Directa y Empleo</w:t>
      </w:r>
      <w:r w:rsidR="000720DE" w:rsidRPr="00961DF5">
        <w:rPr>
          <w:lang w:val="es-MX"/>
        </w:rPr>
        <w:tab/>
      </w:r>
      <w:r>
        <w:rPr>
          <w:lang w:val="es-MX"/>
        </w:rPr>
        <w:t>19</w:t>
      </w:r>
    </w:p>
    <w:p w:rsidR="00AA437D" w:rsidRDefault="00095920">
      <w:pPr>
        <w:pStyle w:val="TDC2"/>
        <w:rPr>
          <w:lang w:val="es-MX"/>
        </w:rPr>
      </w:pPr>
      <w:r>
        <w:rPr>
          <w:lang w:val="es-MX"/>
        </w:rPr>
        <w:t>Tipo de Cambio e Inflación</w:t>
      </w:r>
      <w:r w:rsidR="000720DE" w:rsidRPr="00961DF5">
        <w:rPr>
          <w:lang w:val="es-MX"/>
        </w:rPr>
        <w:tab/>
      </w:r>
      <w:r>
        <w:rPr>
          <w:lang w:val="es-MX"/>
        </w:rPr>
        <w:t>20</w:t>
      </w:r>
    </w:p>
    <w:p w:rsidR="00095920" w:rsidRDefault="00095920" w:rsidP="00095920">
      <w:pPr>
        <w:pStyle w:val="TDC2"/>
        <w:ind w:left="0"/>
        <w:rPr>
          <w:lang w:val="es-MX"/>
        </w:rPr>
      </w:pPr>
      <w:r>
        <w:rPr>
          <w:lang w:val="es-MX"/>
        </w:rPr>
        <w:t>Capítulo V: El nuevo TLCAN y sus consecuencias para México</w:t>
      </w:r>
      <w:r w:rsidRPr="00961DF5">
        <w:rPr>
          <w:lang w:val="es-MX"/>
        </w:rPr>
        <w:tab/>
      </w:r>
      <w:r>
        <w:rPr>
          <w:lang w:val="es-MX"/>
        </w:rPr>
        <w:t>21</w:t>
      </w:r>
    </w:p>
    <w:p w:rsidR="00AA437D" w:rsidRPr="00961DF5" w:rsidRDefault="00AA437D">
      <w:pPr>
        <w:pStyle w:val="TDC1"/>
        <w:rPr>
          <w:lang w:val="es-MX"/>
        </w:rPr>
      </w:pPr>
      <w:r w:rsidRPr="00961DF5">
        <w:rPr>
          <w:lang w:val="es-MX"/>
        </w:rPr>
        <w:t>Bibliografía</w:t>
      </w:r>
      <w:r w:rsidR="000720DE" w:rsidRPr="00961DF5">
        <w:rPr>
          <w:lang w:val="es-MX"/>
        </w:rPr>
        <w:tab/>
      </w:r>
      <w:r w:rsidR="00095920">
        <w:rPr>
          <w:lang w:val="es-MX"/>
        </w:rPr>
        <w:t>22</w:t>
      </w:r>
    </w:p>
    <w:p w:rsidR="00AA437D" w:rsidRPr="00961DF5" w:rsidRDefault="00095920">
      <w:pPr>
        <w:pStyle w:val="TDC1"/>
        <w:rPr>
          <w:lang w:val="es-MX"/>
        </w:rPr>
      </w:pPr>
      <w:r>
        <w:rPr>
          <w:lang w:val="es-MX"/>
        </w:rPr>
        <w:t>Apéndice A: cronograma</w:t>
      </w:r>
      <w:r w:rsidR="000720DE" w:rsidRPr="00961DF5">
        <w:rPr>
          <w:lang w:val="es-MX"/>
        </w:rPr>
        <w:tab/>
      </w:r>
      <w:r>
        <w:rPr>
          <w:lang w:val="es-MX"/>
        </w:rPr>
        <w:t>23</w:t>
      </w:r>
    </w:p>
    <w:p w:rsidR="00A3738A" w:rsidRDefault="00A3738A">
      <w:pPr>
        <w:pStyle w:val="Bibliografa1"/>
        <w:rPr>
          <w:lang w:val="es-MX"/>
        </w:rPr>
      </w:pPr>
    </w:p>
    <w:p w:rsidR="00A3738A" w:rsidRDefault="00A3738A">
      <w:pPr>
        <w:tabs>
          <w:tab w:val="clear" w:pos="8640"/>
        </w:tabs>
        <w:jc w:val="left"/>
        <w:rPr>
          <w:lang w:val="es-MX" w:bidi="en-US"/>
        </w:rPr>
      </w:pPr>
      <w:r>
        <w:rPr>
          <w:lang w:val="es-MX"/>
        </w:rPr>
        <w:br w:type="page"/>
      </w:r>
    </w:p>
    <w:p w:rsidR="00A3738A" w:rsidRDefault="00A3738A" w:rsidP="00A3738A">
      <w:pPr>
        <w:pStyle w:val="Bibliografa1"/>
        <w:spacing w:after="280"/>
        <w:ind w:left="357" w:hanging="357"/>
        <w:jc w:val="center"/>
        <w:rPr>
          <w:lang w:val="es-MX"/>
        </w:rPr>
      </w:pPr>
      <w:r>
        <w:rPr>
          <w:lang w:val="es-MX"/>
        </w:rPr>
        <w:lastRenderedPageBreak/>
        <w:t>BIBLIOGRAFIA</w:t>
      </w:r>
    </w:p>
    <w:p w:rsidR="00A3738A" w:rsidRDefault="00A3738A" w:rsidP="00A3738A">
      <w:pPr>
        <w:pStyle w:val="Bibliografa1"/>
        <w:spacing w:after="280"/>
        <w:ind w:left="357" w:hanging="357"/>
        <w:jc w:val="center"/>
        <w:rPr>
          <w:lang w:val="es-MX"/>
        </w:rPr>
      </w:pPr>
    </w:p>
    <w:p w:rsidR="003E6A39" w:rsidRDefault="003E6A39" w:rsidP="00A3738A">
      <w:pPr>
        <w:pStyle w:val="Bibliografa1"/>
        <w:spacing w:after="280"/>
        <w:ind w:left="357" w:hanging="357"/>
        <w:jc w:val="center"/>
        <w:rPr>
          <w:lang w:val="es-MX"/>
        </w:rPr>
      </w:pPr>
    </w:p>
    <w:p w:rsidR="00AA437D" w:rsidRDefault="00A22884" w:rsidP="00A3738A">
      <w:pPr>
        <w:pStyle w:val="Bibliografa1"/>
        <w:rPr>
          <w:lang w:val="pt-BR"/>
        </w:rPr>
      </w:pPr>
      <w:r w:rsidRPr="00A22884">
        <w:rPr>
          <w:lang w:val="es-MX"/>
        </w:rPr>
        <w:t>CALDERÓN SALAZAR, Jorge Alfonso</w:t>
      </w:r>
      <w:r w:rsidR="00AA437D" w:rsidRPr="005022A8">
        <w:rPr>
          <w:lang w:val="pt-BR"/>
        </w:rPr>
        <w:t xml:space="preserve">. </w:t>
      </w:r>
      <w:r w:rsidRPr="00A22884">
        <w:rPr>
          <w:i/>
          <w:iCs/>
          <w:lang w:val="es-MX"/>
        </w:rPr>
        <w:t xml:space="preserve">20 años del TLCAN. </w:t>
      </w:r>
      <w:r>
        <w:rPr>
          <w:i/>
          <w:iCs/>
          <w:lang w:val="es-MX"/>
        </w:rPr>
        <w:t>Su impacto en la balanza de pagos, agricultura y vulnerabilidad externa de la economía mexicana</w:t>
      </w:r>
      <w:r w:rsidR="00AA437D" w:rsidRPr="005022A8">
        <w:rPr>
          <w:lang w:val="pt-BR"/>
        </w:rPr>
        <w:t xml:space="preserve">. </w:t>
      </w:r>
      <w:r w:rsidRPr="00A22884">
        <w:rPr>
          <w:lang w:val="es-MX"/>
        </w:rPr>
        <w:t xml:space="preserve"> </w:t>
      </w:r>
      <w:r>
        <w:rPr>
          <w:lang w:val="es-MX"/>
        </w:rPr>
        <w:t xml:space="preserve">Miguel </w:t>
      </w:r>
      <w:proofErr w:type="spellStart"/>
      <w:r>
        <w:rPr>
          <w:lang w:val="es-MX"/>
        </w:rPr>
        <w:t>Angel</w:t>
      </w:r>
      <w:proofErr w:type="spellEnd"/>
      <w:r>
        <w:rPr>
          <w:lang w:val="es-MX"/>
        </w:rPr>
        <w:t xml:space="preserve"> Porrúa</w:t>
      </w:r>
      <w:r w:rsidR="00AA437D" w:rsidRPr="005022A8">
        <w:rPr>
          <w:lang w:val="pt-BR"/>
        </w:rPr>
        <w:t xml:space="preserve">, </w:t>
      </w:r>
      <w:r w:rsidRPr="00A3738A">
        <w:rPr>
          <w:lang w:val="es-MX"/>
        </w:rPr>
        <w:t>2014</w:t>
      </w:r>
      <w:r w:rsidR="00AA437D" w:rsidRPr="005022A8">
        <w:rPr>
          <w:lang w:val="pt-BR"/>
        </w:rPr>
        <w:t>.</w:t>
      </w:r>
    </w:p>
    <w:p w:rsidR="00A22884" w:rsidRPr="005022A8" w:rsidRDefault="00A22884">
      <w:pPr>
        <w:pStyle w:val="Bibliografa1"/>
        <w:rPr>
          <w:lang w:val="pt-BR"/>
        </w:rPr>
      </w:pPr>
    </w:p>
    <w:p w:rsidR="00AA437D" w:rsidRDefault="001B6623" w:rsidP="001B6623">
      <w:pPr>
        <w:pStyle w:val="Bibliografa1"/>
        <w:rPr>
          <w:lang w:val="pt-BR"/>
        </w:rPr>
      </w:pPr>
      <w:r w:rsidRPr="001B6623">
        <w:rPr>
          <w:lang w:val="es-MX"/>
        </w:rPr>
        <w:t>DE LA REZA, German</w:t>
      </w:r>
      <w:r w:rsidR="00AA437D" w:rsidRPr="005022A8">
        <w:rPr>
          <w:lang w:val="pt-BR"/>
        </w:rPr>
        <w:t xml:space="preserve">. </w:t>
      </w:r>
      <w:r>
        <w:rPr>
          <w:i/>
          <w:iCs/>
          <w:lang w:val="es-MX"/>
        </w:rPr>
        <w:t>México má</w:t>
      </w:r>
      <w:r w:rsidRPr="001B6623">
        <w:rPr>
          <w:i/>
          <w:iCs/>
          <w:lang w:val="es-MX"/>
        </w:rPr>
        <w:t>s allá del TLCAN: Competitividad y diversificación de mercados</w:t>
      </w:r>
      <w:r w:rsidR="00AA437D" w:rsidRPr="005022A8">
        <w:rPr>
          <w:lang w:val="pt-BR"/>
        </w:rPr>
        <w:t xml:space="preserve">. </w:t>
      </w:r>
      <w:r>
        <w:t>Plaza y Valdés</w:t>
      </w:r>
      <w:r w:rsidR="00AA437D" w:rsidRPr="005022A8">
        <w:rPr>
          <w:lang w:val="pt-BR"/>
        </w:rPr>
        <w:t xml:space="preserve">, </w:t>
      </w:r>
      <w:r>
        <w:t>2004</w:t>
      </w:r>
      <w:r w:rsidR="00AA437D" w:rsidRPr="005022A8">
        <w:rPr>
          <w:lang w:val="pt-BR"/>
        </w:rPr>
        <w:t>.</w:t>
      </w:r>
    </w:p>
    <w:p w:rsidR="001B6623" w:rsidRDefault="001B6623" w:rsidP="001B6623">
      <w:pPr>
        <w:pStyle w:val="Bibliografa1"/>
        <w:rPr>
          <w:lang w:val="pt-BR"/>
        </w:rPr>
      </w:pPr>
    </w:p>
    <w:p w:rsidR="001B6623" w:rsidRDefault="001B6623" w:rsidP="001B6623">
      <w:pPr>
        <w:pStyle w:val="Bibliografa1"/>
        <w:rPr>
          <w:lang w:val="pt-BR"/>
        </w:rPr>
      </w:pPr>
      <w:r w:rsidRPr="00A22884">
        <w:rPr>
          <w:lang w:val="es-MX"/>
        </w:rPr>
        <w:t>SALINAS DE GORTARI, Carlos</w:t>
      </w:r>
      <w:r w:rsidRPr="005022A8">
        <w:rPr>
          <w:lang w:val="pt-BR"/>
        </w:rPr>
        <w:t xml:space="preserve">. </w:t>
      </w:r>
      <w:r w:rsidRPr="00A22884">
        <w:rPr>
          <w:i/>
          <w:iCs/>
          <w:lang w:val="es-MX"/>
        </w:rPr>
        <w:t xml:space="preserve">Aliados y </w:t>
      </w:r>
      <w:r>
        <w:rPr>
          <w:i/>
          <w:iCs/>
          <w:lang w:val="es-MX"/>
        </w:rPr>
        <w:t>adversario</w:t>
      </w:r>
      <w:r w:rsidRPr="00A22884">
        <w:rPr>
          <w:i/>
          <w:iCs/>
          <w:lang w:val="es-MX"/>
        </w:rPr>
        <w:t>s: Historia del TLCAN: 1988-2017</w:t>
      </w:r>
      <w:r w:rsidRPr="005022A8">
        <w:rPr>
          <w:lang w:val="pt-BR"/>
        </w:rPr>
        <w:t xml:space="preserve">. </w:t>
      </w:r>
      <w:r w:rsidRPr="001B6623">
        <w:rPr>
          <w:lang w:val="es-MX"/>
        </w:rPr>
        <w:t>Debate</w:t>
      </w:r>
      <w:r w:rsidRPr="005022A8">
        <w:rPr>
          <w:lang w:val="pt-BR"/>
        </w:rPr>
        <w:t xml:space="preserve">, </w:t>
      </w:r>
      <w:r w:rsidRPr="001B6623">
        <w:rPr>
          <w:lang w:val="es-MX"/>
        </w:rPr>
        <w:t>2017</w:t>
      </w:r>
      <w:r w:rsidRPr="005022A8">
        <w:rPr>
          <w:lang w:val="pt-BR"/>
        </w:rPr>
        <w:t>.</w:t>
      </w:r>
    </w:p>
    <w:p w:rsidR="001B6623" w:rsidRPr="001B6623" w:rsidRDefault="001B6623" w:rsidP="001B6623">
      <w:pPr>
        <w:pStyle w:val="Bibliografa1"/>
        <w:rPr>
          <w:lang w:val="es-MX"/>
        </w:rPr>
      </w:pPr>
    </w:p>
    <w:p w:rsidR="00AA437D" w:rsidRDefault="001B6623">
      <w:pPr>
        <w:pStyle w:val="Bibliografa1"/>
        <w:rPr>
          <w:lang w:val="pt-BR"/>
        </w:rPr>
      </w:pPr>
      <w:r w:rsidRPr="001B6623">
        <w:rPr>
          <w:lang w:val="es-MX"/>
        </w:rPr>
        <w:t>VILLARREAL, René</w:t>
      </w:r>
      <w:r w:rsidR="00AA437D" w:rsidRPr="005022A8">
        <w:rPr>
          <w:lang w:val="pt-BR"/>
        </w:rPr>
        <w:t xml:space="preserve">. </w:t>
      </w:r>
      <w:r w:rsidRPr="001B6623">
        <w:rPr>
          <w:i/>
          <w:iCs/>
          <w:lang w:val="es-MX"/>
        </w:rPr>
        <w:t>El TLCAN y la competitividad regional: De la integración comercial a la integraci</w:t>
      </w:r>
      <w:r>
        <w:rPr>
          <w:i/>
          <w:iCs/>
          <w:lang w:val="es-MX"/>
        </w:rPr>
        <w:t>ón productiva</w:t>
      </w:r>
      <w:r w:rsidR="00AA437D" w:rsidRPr="005022A8">
        <w:rPr>
          <w:lang w:val="pt-BR"/>
        </w:rPr>
        <w:t xml:space="preserve">. </w:t>
      </w:r>
      <w:proofErr w:type="spellStart"/>
      <w:r w:rsidRPr="00051F4A">
        <w:rPr>
          <w:lang w:val="es-MX"/>
        </w:rPr>
        <w:t>Createspace</w:t>
      </w:r>
      <w:proofErr w:type="spellEnd"/>
      <w:r w:rsidRPr="00051F4A">
        <w:rPr>
          <w:lang w:val="es-MX"/>
        </w:rPr>
        <w:t xml:space="preserve"> </w:t>
      </w:r>
      <w:proofErr w:type="spellStart"/>
      <w:r w:rsidRPr="00051F4A">
        <w:rPr>
          <w:lang w:val="es-MX"/>
        </w:rPr>
        <w:t>Independent</w:t>
      </w:r>
      <w:proofErr w:type="spellEnd"/>
      <w:r w:rsidRPr="00051F4A">
        <w:rPr>
          <w:lang w:val="es-MX"/>
        </w:rPr>
        <w:t xml:space="preserve"> Pub, 2010</w:t>
      </w:r>
      <w:r w:rsidR="00AA437D" w:rsidRPr="005022A8">
        <w:rPr>
          <w:lang w:val="pt-BR"/>
        </w:rPr>
        <w:t>.</w:t>
      </w:r>
    </w:p>
    <w:p w:rsidR="001B6623" w:rsidRPr="005022A8" w:rsidRDefault="001B6623">
      <w:pPr>
        <w:pStyle w:val="Bibliografa1"/>
        <w:rPr>
          <w:lang w:val="pt-BR"/>
        </w:rPr>
      </w:pPr>
    </w:p>
    <w:p w:rsidR="00AA437D" w:rsidRDefault="00051F4A">
      <w:pPr>
        <w:pStyle w:val="Bibliografa1"/>
        <w:rPr>
          <w:lang w:val="pt-BR"/>
        </w:rPr>
      </w:pPr>
      <w:r w:rsidRPr="00051F4A">
        <w:rPr>
          <w:lang w:val="es-MX"/>
        </w:rPr>
        <w:t>ARLEY ORDUÑA, Amada María</w:t>
      </w:r>
      <w:r w:rsidR="00AA437D" w:rsidRPr="005022A8">
        <w:rPr>
          <w:lang w:val="pt-BR"/>
        </w:rPr>
        <w:t xml:space="preserve">. </w:t>
      </w:r>
      <w:r w:rsidRPr="00051F4A">
        <w:rPr>
          <w:i/>
          <w:iCs/>
          <w:lang w:val="es-MX"/>
        </w:rPr>
        <w:t>Más allá del TLCAN: ASPAN ¿Qué es y a dónde vamos</w:t>
      </w:r>
      <w:proofErr w:type="gramStart"/>
      <w:r w:rsidRPr="00051F4A">
        <w:rPr>
          <w:i/>
          <w:iCs/>
          <w:lang w:val="es-MX"/>
        </w:rPr>
        <w:t>?</w:t>
      </w:r>
      <w:r w:rsidR="00AA437D" w:rsidRPr="005022A8">
        <w:rPr>
          <w:lang w:val="pt-BR"/>
        </w:rPr>
        <w:t>.</w:t>
      </w:r>
      <w:proofErr w:type="gramEnd"/>
      <w:r w:rsidR="00AA437D" w:rsidRPr="005022A8">
        <w:rPr>
          <w:lang w:val="pt-BR"/>
        </w:rPr>
        <w:t xml:space="preserve"> </w:t>
      </w:r>
      <w:proofErr w:type="spellStart"/>
      <w:proofErr w:type="gramStart"/>
      <w:r>
        <w:t>Porrúa</w:t>
      </w:r>
      <w:proofErr w:type="spellEnd"/>
      <w:r w:rsidR="00AA437D" w:rsidRPr="005022A8">
        <w:rPr>
          <w:lang w:val="pt-BR"/>
        </w:rPr>
        <w:t xml:space="preserve">, </w:t>
      </w:r>
      <w:r>
        <w:t>2011</w:t>
      </w:r>
      <w:r w:rsidR="00AA437D" w:rsidRPr="005022A8">
        <w:rPr>
          <w:lang w:val="pt-BR"/>
        </w:rPr>
        <w:t>.</w:t>
      </w:r>
      <w:proofErr w:type="gramEnd"/>
    </w:p>
    <w:p w:rsidR="00051F4A" w:rsidRPr="005022A8" w:rsidRDefault="00051F4A">
      <w:pPr>
        <w:pStyle w:val="Bibliografa1"/>
        <w:rPr>
          <w:lang w:val="pt-BR"/>
        </w:rPr>
      </w:pPr>
    </w:p>
    <w:p w:rsidR="00AA437D" w:rsidRDefault="00051F4A">
      <w:pPr>
        <w:pStyle w:val="Bibliografa1"/>
        <w:rPr>
          <w:lang w:val="pt-BR"/>
        </w:rPr>
      </w:pPr>
      <w:r w:rsidRPr="00051F4A">
        <w:rPr>
          <w:lang w:val="es-MX"/>
        </w:rPr>
        <w:t>BASAÑEZ, Miguel</w:t>
      </w:r>
      <w:r w:rsidR="00AA437D" w:rsidRPr="005022A8">
        <w:rPr>
          <w:lang w:val="pt-BR"/>
        </w:rPr>
        <w:t>.</w:t>
      </w:r>
      <w:r>
        <w:rPr>
          <w:lang w:val="pt-BR"/>
        </w:rPr>
        <w:t xml:space="preserve"> DE MARIA Y CAMPOS, Mauricio. MEYER, Lorenzo.</w:t>
      </w:r>
      <w:r w:rsidR="00AA437D" w:rsidRPr="005022A8">
        <w:rPr>
          <w:lang w:val="pt-BR"/>
        </w:rPr>
        <w:t xml:space="preserve"> </w:t>
      </w:r>
      <w:r w:rsidRPr="00051F4A">
        <w:rPr>
          <w:i/>
          <w:iCs/>
          <w:lang w:val="es-MX"/>
        </w:rPr>
        <w:t>Al filo de la tormenta</w:t>
      </w:r>
      <w:r w:rsidR="00AA437D" w:rsidRPr="005022A8">
        <w:rPr>
          <w:lang w:val="pt-BR"/>
        </w:rPr>
        <w:t xml:space="preserve">. </w:t>
      </w:r>
      <w:r>
        <w:t xml:space="preserve">El </w:t>
      </w:r>
      <w:proofErr w:type="spellStart"/>
      <w:r>
        <w:t>Colegio</w:t>
      </w:r>
      <w:proofErr w:type="spellEnd"/>
      <w:r>
        <w:t xml:space="preserve"> de México</w:t>
      </w:r>
      <w:r w:rsidR="00AA437D" w:rsidRPr="005022A8">
        <w:rPr>
          <w:lang w:val="pt-BR"/>
        </w:rPr>
        <w:t xml:space="preserve">, </w:t>
      </w:r>
      <w:r>
        <w:t>2017</w:t>
      </w:r>
      <w:r w:rsidR="00AA437D" w:rsidRPr="005022A8">
        <w:rPr>
          <w:lang w:val="pt-BR"/>
        </w:rPr>
        <w:t>.</w:t>
      </w:r>
    </w:p>
    <w:p w:rsidR="00051F4A" w:rsidRPr="005022A8" w:rsidRDefault="00051F4A">
      <w:pPr>
        <w:pStyle w:val="Bibliografa1"/>
        <w:rPr>
          <w:lang w:val="pt-BR"/>
        </w:rPr>
      </w:pPr>
    </w:p>
    <w:p w:rsidR="00AA437D" w:rsidRDefault="007E21EE">
      <w:pPr>
        <w:pStyle w:val="Bibliografa1"/>
        <w:rPr>
          <w:lang w:val="pt-BR"/>
        </w:rPr>
      </w:pPr>
      <w:r w:rsidRPr="007E21EE">
        <w:rPr>
          <w:lang w:val="es-MX"/>
        </w:rPr>
        <w:t>TAWIL KURI, Marta</w:t>
      </w:r>
      <w:r w:rsidR="00AA437D" w:rsidRPr="005022A8">
        <w:rPr>
          <w:lang w:val="pt-BR"/>
        </w:rPr>
        <w:t>.</w:t>
      </w:r>
      <w:r>
        <w:rPr>
          <w:lang w:val="pt-BR"/>
        </w:rPr>
        <w:t xml:space="preserve"> AGUILAR BARAJAS, Ismael. NUÑEZ GARCIA, Silvia. RUANO GOMEZ, Lorena. FUENTES FLORES, Noé Aron. LE CLERCQ ORTEGA, Juan </w:t>
      </w:r>
      <w:proofErr w:type="spellStart"/>
      <w:r>
        <w:rPr>
          <w:lang w:val="pt-BR"/>
        </w:rPr>
        <w:t>Antonio</w:t>
      </w:r>
      <w:proofErr w:type="spellEnd"/>
      <w:r>
        <w:rPr>
          <w:lang w:val="pt-BR"/>
        </w:rPr>
        <w:t>.</w:t>
      </w:r>
      <w:r w:rsidR="00AA437D" w:rsidRPr="005022A8">
        <w:rPr>
          <w:lang w:val="pt-BR"/>
        </w:rPr>
        <w:t xml:space="preserve"> </w:t>
      </w:r>
      <w:r w:rsidR="00F66AB9" w:rsidRPr="00F66AB9">
        <w:rPr>
          <w:i/>
          <w:iCs/>
          <w:lang w:val="es-MX"/>
        </w:rPr>
        <w:t xml:space="preserve">Integración en América del Norte (1994-2016) Reflexiones desde el </w:t>
      </w:r>
      <w:proofErr w:type="spellStart"/>
      <w:r w:rsidR="00F66AB9" w:rsidRPr="00F66AB9">
        <w:rPr>
          <w:i/>
          <w:iCs/>
          <w:lang w:val="es-MX"/>
        </w:rPr>
        <w:t>Pieran</w:t>
      </w:r>
      <w:proofErr w:type="spellEnd"/>
      <w:r w:rsidR="00AA437D" w:rsidRPr="005022A8">
        <w:rPr>
          <w:lang w:val="pt-BR"/>
        </w:rPr>
        <w:t xml:space="preserve">. </w:t>
      </w:r>
      <w:r w:rsidR="00F66AB9">
        <w:t xml:space="preserve">El </w:t>
      </w:r>
      <w:proofErr w:type="spellStart"/>
      <w:r w:rsidR="00F66AB9">
        <w:t>Colegio</w:t>
      </w:r>
      <w:proofErr w:type="spellEnd"/>
      <w:r w:rsidR="00F66AB9">
        <w:t xml:space="preserve"> de México</w:t>
      </w:r>
      <w:r w:rsidR="00AA437D" w:rsidRPr="005022A8">
        <w:rPr>
          <w:lang w:val="pt-BR"/>
        </w:rPr>
        <w:t xml:space="preserve">, </w:t>
      </w:r>
      <w:r w:rsidR="00F66AB9">
        <w:t>2017</w:t>
      </w:r>
      <w:r w:rsidR="00AA437D" w:rsidRPr="005022A8">
        <w:rPr>
          <w:lang w:val="pt-BR"/>
        </w:rPr>
        <w:t>.</w:t>
      </w:r>
    </w:p>
    <w:p w:rsidR="00F66AB9" w:rsidRPr="005022A8" w:rsidRDefault="00F66AB9">
      <w:pPr>
        <w:pStyle w:val="Bibliografa1"/>
        <w:rPr>
          <w:lang w:val="pt-BR"/>
        </w:rPr>
      </w:pPr>
    </w:p>
    <w:p w:rsidR="00AA437D" w:rsidRDefault="00F66AB9">
      <w:pPr>
        <w:pStyle w:val="Bibliografa1"/>
        <w:rPr>
          <w:lang w:val="pt-BR"/>
        </w:rPr>
      </w:pPr>
      <w:r w:rsidRPr="00F66AB9">
        <w:rPr>
          <w:lang w:val="es-MX"/>
        </w:rPr>
        <w:t>SERRA PUCHE, Jaime</w:t>
      </w:r>
      <w:r w:rsidR="00AA437D" w:rsidRPr="005022A8">
        <w:rPr>
          <w:lang w:val="pt-BR"/>
        </w:rPr>
        <w:t xml:space="preserve">. </w:t>
      </w:r>
      <w:r w:rsidRPr="00F66AB9">
        <w:rPr>
          <w:i/>
          <w:iCs/>
          <w:lang w:val="es-MX"/>
        </w:rPr>
        <w:t>El TLC y la formación de una región</w:t>
      </w:r>
      <w:r w:rsidR="00AA437D" w:rsidRPr="005022A8">
        <w:rPr>
          <w:lang w:val="pt-BR"/>
        </w:rPr>
        <w:t xml:space="preserve">. </w:t>
      </w:r>
      <w:proofErr w:type="spellStart"/>
      <w:proofErr w:type="gramStart"/>
      <w:r>
        <w:t>Fondo</w:t>
      </w:r>
      <w:proofErr w:type="spellEnd"/>
      <w:r>
        <w:t xml:space="preserve"> de </w:t>
      </w:r>
      <w:proofErr w:type="spellStart"/>
      <w:r>
        <w:t>Cultura</w:t>
      </w:r>
      <w:proofErr w:type="spellEnd"/>
      <w:r>
        <w:t xml:space="preserve"> </w:t>
      </w:r>
      <w:proofErr w:type="spellStart"/>
      <w:r>
        <w:t>Económica</w:t>
      </w:r>
      <w:proofErr w:type="spellEnd"/>
      <w:r w:rsidR="00AA437D" w:rsidRPr="005022A8">
        <w:rPr>
          <w:lang w:val="pt-BR"/>
        </w:rPr>
        <w:t xml:space="preserve">, </w:t>
      </w:r>
      <w:r>
        <w:t>2015</w:t>
      </w:r>
      <w:r w:rsidR="00AA437D" w:rsidRPr="005022A8">
        <w:rPr>
          <w:lang w:val="pt-BR"/>
        </w:rPr>
        <w:t>.</w:t>
      </w:r>
      <w:proofErr w:type="gramEnd"/>
    </w:p>
    <w:p w:rsidR="00F66AB9" w:rsidRPr="005022A8" w:rsidRDefault="00F66AB9">
      <w:pPr>
        <w:pStyle w:val="Bibliografa1"/>
        <w:rPr>
          <w:lang w:val="pt-BR"/>
        </w:rPr>
      </w:pPr>
    </w:p>
    <w:p w:rsidR="00AA437D" w:rsidRPr="005022A8" w:rsidRDefault="00A63D00">
      <w:pPr>
        <w:pStyle w:val="Bibliografa1"/>
        <w:rPr>
          <w:lang w:val="pt-BR"/>
        </w:rPr>
      </w:pPr>
      <w:r>
        <w:t>BOSKIN, Michael</w:t>
      </w:r>
      <w:r w:rsidR="00AA437D" w:rsidRPr="005022A8">
        <w:rPr>
          <w:lang w:val="pt-BR"/>
        </w:rPr>
        <w:t xml:space="preserve">. </w:t>
      </w:r>
      <w:proofErr w:type="gramStart"/>
      <w:r>
        <w:rPr>
          <w:i/>
          <w:iCs/>
        </w:rPr>
        <w:t>NAFTA at 20</w:t>
      </w:r>
      <w:r w:rsidR="00AA437D" w:rsidRPr="005022A8">
        <w:rPr>
          <w:lang w:val="pt-BR"/>
        </w:rPr>
        <w:t>.</w:t>
      </w:r>
      <w:proofErr w:type="gramEnd"/>
      <w:r w:rsidR="00AA437D" w:rsidRPr="005022A8">
        <w:rPr>
          <w:lang w:val="pt-BR"/>
        </w:rPr>
        <w:t xml:space="preserve"> </w:t>
      </w:r>
      <w:r>
        <w:t>Hoover Institution Press</w:t>
      </w:r>
      <w:r w:rsidR="00AA437D" w:rsidRPr="005022A8">
        <w:rPr>
          <w:lang w:val="pt-BR"/>
        </w:rPr>
        <w:t xml:space="preserve">, </w:t>
      </w:r>
      <w:r>
        <w:t>2014</w:t>
      </w:r>
      <w:r w:rsidR="00AA437D" w:rsidRPr="005022A8">
        <w:rPr>
          <w:lang w:val="pt-BR"/>
        </w:rPr>
        <w:t>.</w:t>
      </w:r>
    </w:p>
    <w:p w:rsidR="00902C70" w:rsidRDefault="00902C70">
      <w:pPr>
        <w:pStyle w:val="Bibliografa1"/>
      </w:pPr>
    </w:p>
    <w:p w:rsidR="00AA437D" w:rsidRDefault="00A63D00">
      <w:pPr>
        <w:pStyle w:val="Bibliografa1"/>
        <w:rPr>
          <w:lang w:val="pt-BR"/>
        </w:rPr>
      </w:pPr>
      <w:r>
        <w:t>SERVEN, Luis</w:t>
      </w:r>
      <w:r w:rsidR="00AA437D" w:rsidRPr="005022A8">
        <w:rPr>
          <w:lang w:val="pt-BR"/>
        </w:rPr>
        <w:t>.</w:t>
      </w:r>
      <w:r>
        <w:rPr>
          <w:lang w:val="pt-BR"/>
        </w:rPr>
        <w:t xml:space="preserve"> LEDERMAN, Daniel. MALONEY, William F.</w:t>
      </w:r>
      <w:r w:rsidR="00AA437D" w:rsidRPr="005022A8">
        <w:rPr>
          <w:lang w:val="pt-BR"/>
        </w:rPr>
        <w:t xml:space="preserve"> </w:t>
      </w:r>
      <w:r>
        <w:rPr>
          <w:i/>
          <w:iCs/>
        </w:rPr>
        <w:t>Lessons from NAFTA for Latin America and The Caribbean</w:t>
      </w:r>
      <w:r w:rsidR="00AA437D" w:rsidRPr="005022A8">
        <w:rPr>
          <w:lang w:val="pt-BR"/>
        </w:rPr>
        <w:t xml:space="preserve">. </w:t>
      </w:r>
      <w:proofErr w:type="gramStart"/>
      <w:r>
        <w:t>Stanford University Press</w:t>
      </w:r>
      <w:r w:rsidR="00AA437D" w:rsidRPr="005022A8">
        <w:rPr>
          <w:lang w:val="pt-BR"/>
        </w:rPr>
        <w:t xml:space="preserve">, </w:t>
      </w:r>
      <w:r>
        <w:t>2004</w:t>
      </w:r>
      <w:r w:rsidR="00AA437D" w:rsidRPr="005022A8">
        <w:rPr>
          <w:lang w:val="pt-BR"/>
        </w:rPr>
        <w:t>.</w:t>
      </w:r>
      <w:proofErr w:type="gramEnd"/>
    </w:p>
    <w:p w:rsidR="00362026" w:rsidRDefault="00362026">
      <w:pPr>
        <w:pStyle w:val="Bibliografa1"/>
        <w:rPr>
          <w:lang w:val="pt-BR"/>
        </w:rPr>
      </w:pPr>
    </w:p>
    <w:p w:rsidR="00362026" w:rsidRPr="00B747D2" w:rsidRDefault="00362026" w:rsidP="00B747D2">
      <w:pPr>
        <w:pStyle w:val="Bibliografa1"/>
        <w:rPr>
          <w:lang w:val="pt-BR"/>
        </w:rPr>
      </w:pPr>
      <w:r w:rsidRPr="00362026">
        <w:rPr>
          <w:lang w:val="es-MX"/>
        </w:rPr>
        <w:t>NU. CEPAL. División de Comercio Internacional e Integración</w:t>
      </w:r>
      <w:r w:rsidRPr="005022A8">
        <w:rPr>
          <w:lang w:val="pt-BR"/>
        </w:rPr>
        <w:t xml:space="preserve">. </w:t>
      </w:r>
      <w:r w:rsidRPr="00362026">
        <w:rPr>
          <w:i/>
          <w:iCs/>
          <w:lang w:val="es-MX"/>
        </w:rPr>
        <w:t>Perspectivas del Comercio Internacional de América Latina y el Caribe</w:t>
      </w:r>
      <w:r>
        <w:rPr>
          <w:i/>
          <w:iCs/>
          <w:lang w:val="es-MX"/>
        </w:rPr>
        <w:t>: recuperación en un contexto de incertidumbre</w:t>
      </w:r>
      <w:r w:rsidRPr="005022A8">
        <w:rPr>
          <w:lang w:val="pt-BR"/>
        </w:rPr>
        <w:t xml:space="preserve">. </w:t>
      </w:r>
      <w:r w:rsidRPr="00362026">
        <w:rPr>
          <w:lang w:val="es-MX"/>
        </w:rPr>
        <w:t>C</w:t>
      </w:r>
      <w:r>
        <w:rPr>
          <w:lang w:val="es-MX"/>
        </w:rPr>
        <w:t>EPAL</w:t>
      </w:r>
      <w:r w:rsidRPr="005022A8">
        <w:rPr>
          <w:lang w:val="pt-BR"/>
        </w:rPr>
        <w:t xml:space="preserve">, </w:t>
      </w:r>
      <w:r>
        <w:t>2017</w:t>
      </w:r>
      <w:r w:rsidRPr="005022A8">
        <w:rPr>
          <w:lang w:val="pt-BR"/>
        </w:rPr>
        <w:t>.</w:t>
      </w:r>
      <w:r w:rsidR="00B747D2">
        <w:rPr>
          <w:lang w:val="pt-BR"/>
        </w:rPr>
        <w:t xml:space="preserve"> </w:t>
      </w:r>
      <w:hyperlink r:id="rId8" w:history="1">
        <w:r w:rsidRPr="00B747D2">
          <w:rPr>
            <w:rStyle w:val="Hipervnculo"/>
            <w:rFonts w:cs="Arial"/>
            <w:shd w:val="clear" w:color="auto" w:fill="FFFFFF"/>
          </w:rPr>
          <w:t>https://www.cepal.org/es/publicaciones/42315-perspectivas-comercio-internacional-america-latina-caribe-recuperacion-un</w:t>
        </w:r>
      </w:hyperlink>
    </w:p>
    <w:p w:rsidR="00362026" w:rsidRDefault="00362026" w:rsidP="00362026">
      <w:pPr>
        <w:pStyle w:val="Bibliografa1"/>
        <w:rPr>
          <w:rFonts w:ascii="Arial" w:hAnsi="Arial" w:cs="Arial"/>
          <w:color w:val="006621"/>
          <w:sz w:val="21"/>
          <w:szCs w:val="21"/>
          <w:shd w:val="clear" w:color="auto" w:fill="FFFFFF"/>
        </w:rPr>
      </w:pPr>
    </w:p>
    <w:p w:rsidR="00362026" w:rsidRDefault="00B747D2" w:rsidP="00362026">
      <w:pPr>
        <w:pStyle w:val="Bibliografa1"/>
        <w:numPr>
          <w:ilvl w:val="0"/>
          <w:numId w:val="6"/>
        </w:numPr>
        <w:rPr>
          <w:lang w:val="pt-BR"/>
        </w:rPr>
      </w:pPr>
      <w:proofErr w:type="spellStart"/>
      <w:r>
        <w:rPr>
          <w:lang w:val="pt-BR"/>
        </w:rPr>
        <w:t>Asociación</w:t>
      </w:r>
      <w:proofErr w:type="spellEnd"/>
      <w:r>
        <w:rPr>
          <w:lang w:val="pt-BR"/>
        </w:rPr>
        <w:t xml:space="preserve"> </w:t>
      </w:r>
      <w:proofErr w:type="spellStart"/>
      <w:r>
        <w:rPr>
          <w:lang w:val="pt-BR"/>
        </w:rPr>
        <w:t>Latinoamericana</w:t>
      </w:r>
      <w:proofErr w:type="spellEnd"/>
      <w:r>
        <w:rPr>
          <w:lang w:val="pt-BR"/>
        </w:rPr>
        <w:t xml:space="preserve"> de </w:t>
      </w:r>
      <w:proofErr w:type="spellStart"/>
      <w:r>
        <w:rPr>
          <w:lang w:val="pt-BR"/>
        </w:rPr>
        <w:t>Integración</w:t>
      </w:r>
      <w:proofErr w:type="spellEnd"/>
    </w:p>
    <w:p w:rsidR="00B747D2" w:rsidRPr="00B747D2" w:rsidRDefault="00B747D2" w:rsidP="00B747D2">
      <w:pPr>
        <w:pStyle w:val="Bibliografa1"/>
        <w:ind w:left="720" w:firstLine="0"/>
        <w:rPr>
          <w:rFonts w:cs="Arial"/>
          <w:color w:val="006621"/>
          <w:shd w:val="clear" w:color="auto" w:fill="FFFFFF"/>
        </w:rPr>
      </w:pPr>
      <w:hyperlink r:id="rId9" w:history="1">
        <w:r w:rsidRPr="00B747D2">
          <w:rPr>
            <w:rStyle w:val="Hipervnculo"/>
            <w:rFonts w:cs="Arial"/>
            <w:shd w:val="clear" w:color="auto" w:fill="FFFFFF"/>
          </w:rPr>
          <w:t>www.aladi.org/</w:t>
        </w:r>
      </w:hyperlink>
    </w:p>
    <w:p w:rsidR="00B747D2" w:rsidRDefault="00B747D2" w:rsidP="00B747D2">
      <w:pPr>
        <w:pStyle w:val="Bibliografa1"/>
        <w:ind w:left="720" w:firstLine="0"/>
        <w:rPr>
          <w:rFonts w:ascii="Arial" w:hAnsi="Arial" w:cs="Arial"/>
          <w:color w:val="006621"/>
          <w:sz w:val="21"/>
          <w:szCs w:val="21"/>
          <w:shd w:val="clear" w:color="auto" w:fill="FFFFFF"/>
        </w:rPr>
      </w:pPr>
    </w:p>
    <w:p w:rsidR="00B747D2" w:rsidRPr="00B747D2" w:rsidRDefault="00B747D2" w:rsidP="00B747D2">
      <w:pPr>
        <w:pStyle w:val="Bibliografa1"/>
        <w:numPr>
          <w:ilvl w:val="0"/>
          <w:numId w:val="6"/>
        </w:numPr>
        <w:rPr>
          <w:lang w:val="pt-BR"/>
        </w:rPr>
      </w:pPr>
      <w:r>
        <w:rPr>
          <w:lang w:val="es-MX"/>
        </w:rPr>
        <w:t>Banco Interamericano de Desarrollo</w:t>
      </w:r>
    </w:p>
    <w:p w:rsidR="00B747D2" w:rsidRPr="00B747D2" w:rsidRDefault="00B747D2" w:rsidP="00B747D2">
      <w:pPr>
        <w:pStyle w:val="Bibliografa1"/>
        <w:ind w:left="720" w:firstLine="0"/>
        <w:rPr>
          <w:rFonts w:cs="Arial"/>
          <w:color w:val="006621"/>
          <w:shd w:val="clear" w:color="auto" w:fill="FFFFFF"/>
        </w:rPr>
      </w:pPr>
      <w:hyperlink r:id="rId10" w:history="1">
        <w:r w:rsidRPr="00B747D2">
          <w:rPr>
            <w:rStyle w:val="Hipervnculo"/>
            <w:rFonts w:cs="Arial"/>
            <w:shd w:val="clear" w:color="auto" w:fill="FFFFFF"/>
          </w:rPr>
          <w:t>https://www.iadb.org/es</w:t>
        </w:r>
      </w:hyperlink>
    </w:p>
    <w:p w:rsidR="00B747D2" w:rsidRDefault="00B747D2" w:rsidP="00B747D2">
      <w:pPr>
        <w:pStyle w:val="Bibliografa1"/>
        <w:ind w:left="720" w:firstLine="0"/>
        <w:rPr>
          <w:rFonts w:ascii="Arial" w:hAnsi="Arial" w:cs="Arial"/>
          <w:color w:val="006621"/>
          <w:sz w:val="21"/>
          <w:szCs w:val="21"/>
          <w:shd w:val="clear" w:color="auto" w:fill="FFFFFF"/>
        </w:rPr>
      </w:pPr>
    </w:p>
    <w:p w:rsidR="00B747D2" w:rsidRDefault="00B747D2" w:rsidP="00B747D2">
      <w:pPr>
        <w:pStyle w:val="Bibliografa1"/>
        <w:numPr>
          <w:ilvl w:val="0"/>
          <w:numId w:val="6"/>
        </w:numPr>
        <w:rPr>
          <w:lang w:val="pt-BR"/>
        </w:rPr>
      </w:pPr>
      <w:r>
        <w:rPr>
          <w:lang w:val="pt-BR"/>
        </w:rPr>
        <w:t xml:space="preserve">TLCAN 2.0 El futuro de </w:t>
      </w:r>
      <w:proofErr w:type="spellStart"/>
      <w:r>
        <w:rPr>
          <w:lang w:val="pt-BR"/>
        </w:rPr>
        <w:t>Norteamérica</w:t>
      </w:r>
      <w:proofErr w:type="spellEnd"/>
    </w:p>
    <w:p w:rsidR="00B747D2" w:rsidRDefault="00B747D2" w:rsidP="00B747D2">
      <w:pPr>
        <w:pStyle w:val="Bibliografa1"/>
        <w:ind w:left="720" w:firstLine="0"/>
        <w:rPr>
          <w:lang w:val="pt-BR"/>
        </w:rPr>
      </w:pPr>
      <w:hyperlink r:id="rId11" w:history="1">
        <w:r w:rsidRPr="00097493">
          <w:rPr>
            <w:rStyle w:val="Hipervnculo"/>
            <w:lang w:val="pt-BR"/>
          </w:rPr>
          <w:t>http://expansion.mx/tlcan20</w:t>
        </w:r>
      </w:hyperlink>
    </w:p>
    <w:p w:rsidR="00B747D2" w:rsidRDefault="00B747D2" w:rsidP="00B747D2">
      <w:pPr>
        <w:pStyle w:val="Bibliografa1"/>
        <w:ind w:left="720" w:firstLine="0"/>
        <w:rPr>
          <w:lang w:val="pt-BR"/>
        </w:rPr>
      </w:pPr>
    </w:p>
    <w:p w:rsidR="00B747D2" w:rsidRDefault="00B747D2" w:rsidP="00B747D2">
      <w:pPr>
        <w:pStyle w:val="Bibliografa1"/>
        <w:numPr>
          <w:ilvl w:val="0"/>
          <w:numId w:val="6"/>
        </w:numPr>
        <w:rPr>
          <w:lang w:val="pt-BR"/>
        </w:rPr>
      </w:pPr>
      <w:proofErr w:type="spellStart"/>
      <w:r>
        <w:rPr>
          <w:lang w:val="pt-BR"/>
        </w:rPr>
        <w:t>Gobierno</w:t>
      </w:r>
      <w:proofErr w:type="spellEnd"/>
      <w:r>
        <w:rPr>
          <w:lang w:val="pt-BR"/>
        </w:rPr>
        <w:t xml:space="preserve"> Federal. Tratado de Libre Comercio de América </w:t>
      </w:r>
      <w:proofErr w:type="spellStart"/>
      <w:proofErr w:type="gramStart"/>
      <w:r>
        <w:rPr>
          <w:lang w:val="pt-BR"/>
        </w:rPr>
        <w:t>del</w:t>
      </w:r>
      <w:proofErr w:type="spellEnd"/>
      <w:proofErr w:type="gramEnd"/>
      <w:r>
        <w:rPr>
          <w:lang w:val="pt-BR"/>
        </w:rPr>
        <w:t xml:space="preserve"> Norte</w:t>
      </w:r>
    </w:p>
    <w:p w:rsidR="00B747D2" w:rsidRDefault="00B747D2" w:rsidP="00B747D2">
      <w:pPr>
        <w:pStyle w:val="Bibliografa1"/>
        <w:ind w:left="720" w:firstLine="0"/>
        <w:rPr>
          <w:lang w:val="pt-BR"/>
        </w:rPr>
      </w:pPr>
      <w:hyperlink r:id="rId12" w:history="1">
        <w:r w:rsidRPr="00097493">
          <w:rPr>
            <w:rStyle w:val="Hipervnculo"/>
            <w:lang w:val="pt-BR"/>
          </w:rPr>
          <w:t>https://www.gob.mx/tlcan</w:t>
        </w:r>
      </w:hyperlink>
    </w:p>
    <w:p w:rsidR="00B747D2" w:rsidRDefault="00B747D2" w:rsidP="00B747D2">
      <w:pPr>
        <w:pStyle w:val="Bibliografa1"/>
        <w:ind w:left="720" w:firstLine="0"/>
        <w:rPr>
          <w:lang w:val="pt-BR"/>
        </w:rPr>
      </w:pPr>
    </w:p>
    <w:p w:rsidR="00B747D2" w:rsidRDefault="00B747D2" w:rsidP="00B747D2">
      <w:pPr>
        <w:pStyle w:val="Bibliografa1"/>
        <w:numPr>
          <w:ilvl w:val="0"/>
          <w:numId w:val="6"/>
        </w:numPr>
        <w:rPr>
          <w:lang w:val="pt-BR"/>
        </w:rPr>
      </w:pPr>
      <w:proofErr w:type="spellStart"/>
      <w:r>
        <w:rPr>
          <w:lang w:val="pt-BR"/>
        </w:rPr>
        <w:t>Servicio</w:t>
      </w:r>
      <w:proofErr w:type="spellEnd"/>
      <w:r>
        <w:rPr>
          <w:lang w:val="pt-BR"/>
        </w:rPr>
        <w:t xml:space="preserve"> Nacional de </w:t>
      </w:r>
      <w:proofErr w:type="spellStart"/>
      <w:r>
        <w:rPr>
          <w:lang w:val="pt-BR"/>
        </w:rPr>
        <w:t>Información</w:t>
      </w:r>
      <w:proofErr w:type="spellEnd"/>
      <w:r>
        <w:rPr>
          <w:lang w:val="pt-BR"/>
        </w:rPr>
        <w:t xml:space="preserve"> de Comercio Exterior (SNICE)</w:t>
      </w:r>
    </w:p>
    <w:p w:rsidR="00B747D2" w:rsidRDefault="00B747D2" w:rsidP="00B747D2">
      <w:pPr>
        <w:pStyle w:val="Bibliografa1"/>
        <w:ind w:left="720" w:firstLine="0"/>
        <w:rPr>
          <w:lang w:val="pt-BR"/>
        </w:rPr>
      </w:pPr>
      <w:hyperlink r:id="rId13" w:history="1">
        <w:r w:rsidRPr="00097493">
          <w:rPr>
            <w:rStyle w:val="Hipervnculo"/>
            <w:lang w:val="pt-BR"/>
          </w:rPr>
          <w:t>https://www.gob.mx/se/documentos/servicio-nacional-de-informacion-de-comercio-exterior-snice</w:t>
        </w:r>
      </w:hyperlink>
    </w:p>
    <w:p w:rsidR="00B747D2" w:rsidRDefault="00B747D2" w:rsidP="00B747D2">
      <w:pPr>
        <w:pStyle w:val="Bibliografa1"/>
        <w:ind w:left="720" w:firstLine="0"/>
        <w:rPr>
          <w:lang w:val="pt-BR"/>
        </w:rPr>
      </w:pPr>
    </w:p>
    <w:p w:rsidR="00B747D2" w:rsidRDefault="00FA4F41" w:rsidP="00B747D2">
      <w:pPr>
        <w:pStyle w:val="Bibliografa1"/>
        <w:numPr>
          <w:ilvl w:val="0"/>
          <w:numId w:val="6"/>
        </w:numPr>
        <w:rPr>
          <w:lang w:val="pt-BR"/>
        </w:rPr>
      </w:pPr>
      <w:r>
        <w:rPr>
          <w:lang w:val="pt-BR"/>
        </w:rPr>
        <w:t xml:space="preserve">Sistema Nacional de </w:t>
      </w:r>
      <w:proofErr w:type="spellStart"/>
      <w:r>
        <w:rPr>
          <w:lang w:val="pt-BR"/>
        </w:rPr>
        <w:t>Información</w:t>
      </w:r>
      <w:proofErr w:type="spellEnd"/>
      <w:r>
        <w:rPr>
          <w:lang w:val="pt-BR"/>
        </w:rPr>
        <w:t xml:space="preserve"> e </w:t>
      </w:r>
      <w:proofErr w:type="spellStart"/>
      <w:r>
        <w:rPr>
          <w:lang w:val="pt-BR"/>
        </w:rPr>
        <w:t>Integración</w:t>
      </w:r>
      <w:proofErr w:type="spellEnd"/>
      <w:r>
        <w:rPr>
          <w:lang w:val="pt-BR"/>
        </w:rPr>
        <w:t xml:space="preserve"> de Mercados</w:t>
      </w:r>
    </w:p>
    <w:p w:rsidR="00FA4F41" w:rsidRDefault="00FA4F41" w:rsidP="00FA4F41">
      <w:pPr>
        <w:pStyle w:val="Bibliografa1"/>
        <w:ind w:left="720" w:firstLine="0"/>
        <w:rPr>
          <w:lang w:val="pt-BR"/>
        </w:rPr>
      </w:pPr>
      <w:hyperlink r:id="rId14" w:history="1">
        <w:r w:rsidRPr="00097493">
          <w:rPr>
            <w:rStyle w:val="Hipervnculo"/>
            <w:lang w:val="pt-BR"/>
          </w:rPr>
          <w:t>http://www.economia-sniim.gob.mx/nuevo/</w:t>
        </w:r>
      </w:hyperlink>
    </w:p>
    <w:p w:rsidR="00FA4F41" w:rsidRDefault="00FA4F41" w:rsidP="00FA4F41">
      <w:pPr>
        <w:pStyle w:val="Bibliografa1"/>
        <w:ind w:left="720" w:firstLine="0"/>
        <w:rPr>
          <w:lang w:val="pt-BR"/>
        </w:rPr>
      </w:pPr>
    </w:p>
    <w:p w:rsidR="00FA4F41" w:rsidRDefault="00FA4F41" w:rsidP="00FA4F41">
      <w:pPr>
        <w:pStyle w:val="Bibliografa1"/>
        <w:numPr>
          <w:ilvl w:val="0"/>
          <w:numId w:val="6"/>
        </w:numPr>
        <w:rPr>
          <w:lang w:val="pt-BR"/>
        </w:rPr>
      </w:pPr>
      <w:proofErr w:type="spellStart"/>
      <w:r>
        <w:rPr>
          <w:lang w:val="pt-BR"/>
        </w:rPr>
        <w:t>Organización</w:t>
      </w:r>
      <w:proofErr w:type="spellEnd"/>
      <w:r>
        <w:rPr>
          <w:lang w:val="pt-BR"/>
        </w:rPr>
        <w:t xml:space="preserve"> Mundial </w:t>
      </w:r>
      <w:proofErr w:type="spellStart"/>
      <w:proofErr w:type="gramStart"/>
      <w:r>
        <w:rPr>
          <w:lang w:val="pt-BR"/>
        </w:rPr>
        <w:t>del</w:t>
      </w:r>
      <w:proofErr w:type="spellEnd"/>
      <w:proofErr w:type="gramEnd"/>
      <w:r>
        <w:rPr>
          <w:lang w:val="pt-BR"/>
        </w:rPr>
        <w:t xml:space="preserve"> Comercio </w:t>
      </w:r>
    </w:p>
    <w:p w:rsidR="00FA4F41" w:rsidRDefault="00FA4F41" w:rsidP="00FA4F41">
      <w:pPr>
        <w:pStyle w:val="Bibliografa1"/>
        <w:ind w:left="720" w:firstLine="0"/>
        <w:rPr>
          <w:lang w:val="pt-BR"/>
        </w:rPr>
      </w:pPr>
      <w:hyperlink r:id="rId15" w:history="1">
        <w:r w:rsidRPr="00097493">
          <w:rPr>
            <w:rStyle w:val="Hipervnculo"/>
            <w:lang w:val="pt-BR"/>
          </w:rPr>
          <w:t>https://www.wto.org/</w:t>
        </w:r>
      </w:hyperlink>
    </w:p>
    <w:p w:rsidR="00FA4F41" w:rsidRDefault="00FA4F41" w:rsidP="00FA4F41">
      <w:pPr>
        <w:pStyle w:val="Bibliografa1"/>
        <w:ind w:left="720" w:firstLine="0"/>
        <w:rPr>
          <w:lang w:val="pt-BR"/>
        </w:rPr>
      </w:pPr>
    </w:p>
    <w:p w:rsidR="00FA4F41" w:rsidRDefault="00292ECB" w:rsidP="00FA4F41">
      <w:pPr>
        <w:pStyle w:val="Bibliografa1"/>
        <w:numPr>
          <w:ilvl w:val="0"/>
          <w:numId w:val="6"/>
        </w:numPr>
        <w:rPr>
          <w:lang w:val="pt-BR"/>
        </w:rPr>
      </w:pPr>
      <w:r>
        <w:rPr>
          <w:lang w:val="pt-BR"/>
        </w:rPr>
        <w:t xml:space="preserve">Banco de México. </w:t>
      </w:r>
      <w:proofErr w:type="spellStart"/>
      <w:r>
        <w:rPr>
          <w:lang w:val="pt-BR"/>
        </w:rPr>
        <w:t>Información</w:t>
      </w:r>
      <w:proofErr w:type="spellEnd"/>
      <w:r>
        <w:rPr>
          <w:lang w:val="pt-BR"/>
        </w:rPr>
        <w:t xml:space="preserve"> estadística</w:t>
      </w:r>
    </w:p>
    <w:p w:rsidR="00292ECB" w:rsidRDefault="00292ECB" w:rsidP="00292ECB">
      <w:pPr>
        <w:pStyle w:val="Bibliografa1"/>
        <w:ind w:left="720" w:firstLine="0"/>
        <w:rPr>
          <w:lang w:val="pt-BR"/>
        </w:rPr>
      </w:pPr>
      <w:hyperlink r:id="rId16" w:history="1">
        <w:r w:rsidRPr="00097493">
          <w:rPr>
            <w:rStyle w:val="Hipervnculo"/>
            <w:lang w:val="pt-BR"/>
          </w:rPr>
          <w:t>http://www.banxico.org.mx/estadisticas/</w:t>
        </w:r>
      </w:hyperlink>
    </w:p>
    <w:p w:rsidR="00292ECB" w:rsidRDefault="00292ECB" w:rsidP="00292ECB">
      <w:pPr>
        <w:pStyle w:val="Bibliografa1"/>
        <w:ind w:left="720" w:firstLine="0"/>
        <w:rPr>
          <w:lang w:val="pt-BR"/>
        </w:rPr>
      </w:pPr>
    </w:p>
    <w:p w:rsidR="00292ECB" w:rsidRDefault="00292ECB" w:rsidP="00292ECB">
      <w:pPr>
        <w:pStyle w:val="Bibliografa1"/>
        <w:numPr>
          <w:ilvl w:val="0"/>
          <w:numId w:val="6"/>
        </w:numPr>
        <w:rPr>
          <w:lang w:val="pt-BR"/>
        </w:rPr>
      </w:pPr>
      <w:r>
        <w:rPr>
          <w:lang w:val="pt-BR"/>
        </w:rPr>
        <w:t xml:space="preserve">Instituto Nacional de Estadística y </w:t>
      </w:r>
      <w:proofErr w:type="spellStart"/>
      <w:r>
        <w:rPr>
          <w:lang w:val="pt-BR"/>
        </w:rPr>
        <w:t>Geografía</w:t>
      </w:r>
      <w:proofErr w:type="spellEnd"/>
    </w:p>
    <w:p w:rsidR="00292ECB" w:rsidRDefault="00292ECB" w:rsidP="00292ECB">
      <w:pPr>
        <w:pStyle w:val="Bibliografa1"/>
        <w:ind w:left="720" w:firstLine="0"/>
        <w:rPr>
          <w:lang w:val="pt-BR"/>
        </w:rPr>
      </w:pPr>
      <w:hyperlink r:id="rId17" w:history="1">
        <w:r w:rsidRPr="00097493">
          <w:rPr>
            <w:rStyle w:val="Hipervnculo"/>
            <w:lang w:val="pt-BR"/>
          </w:rPr>
          <w:t>http://www.inegi.org.mx/default.aspx</w:t>
        </w:r>
      </w:hyperlink>
    </w:p>
    <w:p w:rsidR="00292ECB" w:rsidRDefault="00292ECB" w:rsidP="00292ECB">
      <w:pPr>
        <w:pStyle w:val="Bibliografa1"/>
        <w:ind w:left="720" w:firstLine="0"/>
        <w:rPr>
          <w:lang w:val="pt-BR"/>
        </w:rPr>
      </w:pPr>
    </w:p>
    <w:p w:rsidR="00292ECB" w:rsidRDefault="00292ECB" w:rsidP="00292ECB">
      <w:pPr>
        <w:pStyle w:val="Bibliografa1"/>
        <w:numPr>
          <w:ilvl w:val="0"/>
          <w:numId w:val="6"/>
        </w:numPr>
        <w:rPr>
          <w:lang w:val="pt-BR"/>
        </w:rPr>
      </w:pPr>
      <w:proofErr w:type="spellStart"/>
      <w:r>
        <w:rPr>
          <w:lang w:val="pt-BR"/>
        </w:rPr>
        <w:t>Estudios</w:t>
      </w:r>
      <w:proofErr w:type="spellEnd"/>
      <w:r>
        <w:rPr>
          <w:lang w:val="pt-BR"/>
        </w:rPr>
        <w:t xml:space="preserve"> Económicos de </w:t>
      </w:r>
      <w:proofErr w:type="spellStart"/>
      <w:proofErr w:type="gramStart"/>
      <w:r>
        <w:rPr>
          <w:lang w:val="pt-BR"/>
        </w:rPr>
        <w:t>la</w:t>
      </w:r>
      <w:proofErr w:type="spellEnd"/>
      <w:proofErr w:type="gramEnd"/>
      <w:r>
        <w:rPr>
          <w:lang w:val="pt-BR"/>
        </w:rPr>
        <w:t xml:space="preserve"> OCDE</w:t>
      </w:r>
      <w:r w:rsidR="0037739D">
        <w:rPr>
          <w:lang w:val="pt-BR"/>
        </w:rPr>
        <w:t>: México</w:t>
      </w:r>
    </w:p>
    <w:p w:rsidR="0037739D" w:rsidRDefault="0037739D" w:rsidP="0037739D">
      <w:pPr>
        <w:pStyle w:val="Bibliografa1"/>
        <w:ind w:left="720" w:firstLine="0"/>
        <w:rPr>
          <w:lang w:val="pt-BR"/>
        </w:rPr>
      </w:pPr>
      <w:hyperlink r:id="rId18" w:history="1">
        <w:r w:rsidRPr="00097493">
          <w:rPr>
            <w:rStyle w:val="Hipervnculo"/>
            <w:lang w:val="pt-BR"/>
          </w:rPr>
          <w:t>https://www.oecd.org/eco/surveys/mexico-2017-OECD-Estudios-economicos-de-la-ocde-vision-general.pdf</w:t>
        </w:r>
      </w:hyperlink>
    </w:p>
    <w:p w:rsidR="0037739D" w:rsidRDefault="0037739D" w:rsidP="0037739D">
      <w:pPr>
        <w:pStyle w:val="Bibliografa1"/>
        <w:ind w:left="720" w:firstLine="0"/>
        <w:rPr>
          <w:lang w:val="pt-BR"/>
        </w:rPr>
      </w:pPr>
    </w:p>
    <w:p w:rsidR="000F4172" w:rsidRDefault="000F4172">
      <w:pPr>
        <w:tabs>
          <w:tab w:val="clear" w:pos="8640"/>
        </w:tabs>
        <w:jc w:val="left"/>
        <w:rPr>
          <w:lang w:val="pt-BR" w:bidi="en-US"/>
        </w:rPr>
      </w:pPr>
      <w:r>
        <w:rPr>
          <w:lang w:val="pt-BR"/>
        </w:rPr>
        <w:br w:type="page"/>
      </w:r>
    </w:p>
    <w:p w:rsidR="0037739D" w:rsidRDefault="00136EA1" w:rsidP="00136EA1">
      <w:pPr>
        <w:pStyle w:val="Bibliografa1"/>
        <w:ind w:left="0" w:firstLine="0"/>
        <w:jc w:val="center"/>
        <w:rPr>
          <w:lang w:val="pt-BR"/>
        </w:rPr>
      </w:pPr>
      <w:r>
        <w:rPr>
          <w:lang w:val="pt-BR"/>
        </w:rPr>
        <w:lastRenderedPageBreak/>
        <w:t>CRONOGRAMA DE TAREAS A REALIZAR</w:t>
      </w:r>
    </w:p>
    <w:p w:rsidR="003A6F82" w:rsidRDefault="003A6F82" w:rsidP="00136EA1">
      <w:pPr>
        <w:pStyle w:val="Bibliografa1"/>
        <w:ind w:left="0" w:firstLine="0"/>
        <w:jc w:val="center"/>
        <w:rPr>
          <w:lang w:val="pt-BR"/>
        </w:rPr>
      </w:pPr>
    </w:p>
    <w:p w:rsidR="003A6F82" w:rsidRDefault="003A6F82" w:rsidP="00136EA1">
      <w:pPr>
        <w:pStyle w:val="Bibliografa1"/>
        <w:ind w:left="0" w:firstLine="0"/>
        <w:jc w:val="center"/>
        <w:rPr>
          <w:lang w:val="pt-BR"/>
        </w:rPr>
      </w:pPr>
    </w:p>
    <w:p w:rsidR="00967F19" w:rsidRDefault="00967F19" w:rsidP="00136EA1">
      <w:pPr>
        <w:pStyle w:val="Bibliografa1"/>
        <w:ind w:left="0" w:firstLine="0"/>
        <w:jc w:val="center"/>
        <w:rPr>
          <w:lang w:val="pt-BR"/>
        </w:rPr>
      </w:pPr>
    </w:p>
    <w:p w:rsidR="00967F19" w:rsidRDefault="00967F19" w:rsidP="00136EA1">
      <w:pPr>
        <w:pStyle w:val="Bibliografa1"/>
        <w:ind w:left="0" w:firstLine="0"/>
        <w:jc w:val="center"/>
        <w:rPr>
          <w:lang w:val="pt-BR"/>
        </w:rPr>
      </w:pPr>
    </w:p>
    <w:p w:rsidR="00136EA1" w:rsidRDefault="00136EA1" w:rsidP="00136EA1">
      <w:pPr>
        <w:pStyle w:val="Bibliografa1"/>
        <w:ind w:left="0" w:firstLine="0"/>
        <w:jc w:val="center"/>
        <w:rPr>
          <w:lang w:val="pt-BR"/>
        </w:rPr>
      </w:pPr>
    </w:p>
    <w:tbl>
      <w:tblPr>
        <w:tblStyle w:val="Cuadrculamedia3"/>
        <w:tblW w:w="10723" w:type="dxa"/>
        <w:tblInd w:w="-2302" w:type="dxa"/>
        <w:tblLayout w:type="fixed"/>
        <w:tblLook w:val="04A0" w:firstRow="1" w:lastRow="0" w:firstColumn="1" w:lastColumn="0" w:noHBand="0" w:noVBand="1"/>
      </w:tblPr>
      <w:tblGrid>
        <w:gridCol w:w="2131"/>
        <w:gridCol w:w="1074"/>
        <w:gridCol w:w="1074"/>
        <w:gridCol w:w="1074"/>
        <w:gridCol w:w="1074"/>
        <w:gridCol w:w="1074"/>
        <w:gridCol w:w="1074"/>
        <w:gridCol w:w="1074"/>
        <w:gridCol w:w="1074"/>
      </w:tblGrid>
      <w:tr w:rsidR="007A43A9" w:rsidTr="00AE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7A43A9" w:rsidRDefault="007A43A9" w:rsidP="00136EA1">
            <w:pPr>
              <w:pStyle w:val="Bibliografa1"/>
              <w:ind w:left="0" w:firstLine="0"/>
              <w:jc w:val="center"/>
              <w:rPr>
                <w:lang w:val="pt-BR"/>
              </w:rPr>
            </w:pPr>
            <w:r>
              <w:rPr>
                <w:lang w:val="pt-BR"/>
              </w:rPr>
              <w:t>TAREAS/ PLAZO</w:t>
            </w:r>
          </w:p>
        </w:tc>
        <w:tc>
          <w:tcPr>
            <w:tcW w:w="1134" w:type="dxa"/>
            <w:tcBorders>
              <w:bottom w:val="single" w:sz="4" w:space="0" w:color="auto"/>
            </w:tcBorders>
          </w:tcPr>
          <w:p w:rsidR="007A43A9" w:rsidRDefault="007A43A9" w:rsidP="00136EA1">
            <w:pPr>
              <w:pStyle w:val="Bibliografa1"/>
              <w:ind w:left="0" w:firstLine="0"/>
              <w:jc w:val="center"/>
              <w:cnfStyle w:val="100000000000" w:firstRow="1" w:lastRow="0" w:firstColumn="0" w:lastColumn="0" w:oddVBand="0" w:evenVBand="0" w:oddHBand="0" w:evenHBand="0" w:firstRowFirstColumn="0" w:firstRowLastColumn="0" w:lastRowFirstColumn="0" w:lastRowLastColumn="0"/>
              <w:rPr>
                <w:lang w:val="pt-BR"/>
              </w:rPr>
            </w:pPr>
            <w:proofErr w:type="spellStart"/>
            <w:r>
              <w:rPr>
                <w:lang w:val="pt-BR"/>
              </w:rPr>
              <w:t>Oct</w:t>
            </w:r>
            <w:proofErr w:type="spellEnd"/>
            <w:r>
              <w:rPr>
                <w:lang w:val="pt-BR"/>
              </w:rPr>
              <w:t xml:space="preserve"> 17</w:t>
            </w:r>
          </w:p>
        </w:tc>
        <w:tc>
          <w:tcPr>
            <w:tcW w:w="1134" w:type="dxa"/>
            <w:tcBorders>
              <w:bottom w:val="single" w:sz="4" w:space="0" w:color="auto"/>
            </w:tcBorders>
          </w:tcPr>
          <w:p w:rsidR="007A43A9" w:rsidRDefault="007A43A9" w:rsidP="00136EA1">
            <w:pPr>
              <w:pStyle w:val="Bibliografa1"/>
              <w:ind w:left="0" w:firstLine="0"/>
              <w:jc w:val="center"/>
              <w:cnfStyle w:val="100000000000" w:firstRow="1" w:lastRow="0" w:firstColumn="0" w:lastColumn="0" w:oddVBand="0" w:evenVBand="0" w:oddHBand="0" w:evenHBand="0" w:firstRowFirstColumn="0" w:firstRowLastColumn="0" w:lastRowFirstColumn="0" w:lastRowLastColumn="0"/>
              <w:rPr>
                <w:lang w:val="pt-BR"/>
              </w:rPr>
            </w:pPr>
            <w:proofErr w:type="spellStart"/>
            <w:r>
              <w:rPr>
                <w:lang w:val="pt-BR"/>
              </w:rPr>
              <w:t>Nov</w:t>
            </w:r>
            <w:proofErr w:type="spellEnd"/>
            <w:r>
              <w:rPr>
                <w:lang w:val="pt-BR"/>
              </w:rPr>
              <w:t xml:space="preserve"> 17</w:t>
            </w:r>
          </w:p>
        </w:tc>
        <w:tc>
          <w:tcPr>
            <w:tcW w:w="1134" w:type="dxa"/>
            <w:tcBorders>
              <w:bottom w:val="single" w:sz="4" w:space="0" w:color="auto"/>
            </w:tcBorders>
          </w:tcPr>
          <w:p w:rsidR="007A43A9" w:rsidRDefault="007A43A9" w:rsidP="00136EA1">
            <w:pPr>
              <w:pStyle w:val="Bibliografa1"/>
              <w:ind w:left="0" w:firstLine="0"/>
              <w:jc w:val="center"/>
              <w:cnfStyle w:val="100000000000" w:firstRow="1" w:lastRow="0" w:firstColumn="0" w:lastColumn="0" w:oddVBand="0" w:evenVBand="0" w:oddHBand="0" w:evenHBand="0" w:firstRowFirstColumn="0" w:firstRowLastColumn="0" w:lastRowFirstColumn="0" w:lastRowLastColumn="0"/>
              <w:rPr>
                <w:lang w:val="pt-BR"/>
              </w:rPr>
            </w:pPr>
            <w:proofErr w:type="spellStart"/>
            <w:r>
              <w:rPr>
                <w:lang w:val="pt-BR"/>
              </w:rPr>
              <w:t>Dic</w:t>
            </w:r>
            <w:proofErr w:type="spellEnd"/>
            <w:r>
              <w:rPr>
                <w:lang w:val="pt-BR"/>
              </w:rPr>
              <w:t xml:space="preserve"> 17</w:t>
            </w:r>
          </w:p>
        </w:tc>
        <w:tc>
          <w:tcPr>
            <w:tcW w:w="1134" w:type="dxa"/>
            <w:tcBorders>
              <w:bottom w:val="single" w:sz="4" w:space="0" w:color="auto"/>
            </w:tcBorders>
          </w:tcPr>
          <w:p w:rsidR="007A43A9" w:rsidRDefault="007A43A9" w:rsidP="00136EA1">
            <w:pPr>
              <w:pStyle w:val="Bibliografa1"/>
              <w:ind w:left="0" w:firstLine="0"/>
              <w:jc w:val="center"/>
              <w:cnfStyle w:val="100000000000" w:firstRow="1" w:lastRow="0" w:firstColumn="0" w:lastColumn="0" w:oddVBand="0" w:evenVBand="0" w:oddHBand="0" w:evenHBand="0" w:firstRowFirstColumn="0" w:firstRowLastColumn="0" w:lastRowFirstColumn="0" w:lastRowLastColumn="0"/>
              <w:rPr>
                <w:lang w:val="pt-BR"/>
              </w:rPr>
            </w:pPr>
            <w:proofErr w:type="spellStart"/>
            <w:r>
              <w:rPr>
                <w:lang w:val="pt-BR"/>
              </w:rPr>
              <w:t>Ene</w:t>
            </w:r>
            <w:proofErr w:type="spellEnd"/>
            <w:r>
              <w:rPr>
                <w:lang w:val="pt-BR"/>
              </w:rPr>
              <w:t xml:space="preserve"> 18</w:t>
            </w:r>
          </w:p>
        </w:tc>
        <w:tc>
          <w:tcPr>
            <w:tcW w:w="1134" w:type="dxa"/>
            <w:tcBorders>
              <w:bottom w:val="single" w:sz="4" w:space="0" w:color="auto"/>
            </w:tcBorders>
          </w:tcPr>
          <w:p w:rsidR="007A43A9" w:rsidRDefault="007A43A9" w:rsidP="00136EA1">
            <w:pPr>
              <w:pStyle w:val="Bibliografa1"/>
              <w:ind w:left="0" w:firstLine="0"/>
              <w:jc w:val="center"/>
              <w:cnfStyle w:val="100000000000" w:firstRow="1" w:lastRow="0" w:firstColumn="0" w:lastColumn="0" w:oddVBand="0" w:evenVBand="0" w:oddHBand="0" w:evenHBand="0" w:firstRowFirstColumn="0" w:firstRowLastColumn="0" w:lastRowFirstColumn="0" w:lastRowLastColumn="0"/>
              <w:rPr>
                <w:lang w:val="pt-BR"/>
              </w:rPr>
            </w:pPr>
            <w:proofErr w:type="spellStart"/>
            <w:proofErr w:type="gramStart"/>
            <w:r>
              <w:rPr>
                <w:lang w:val="pt-BR"/>
              </w:rPr>
              <w:t>Feb</w:t>
            </w:r>
            <w:proofErr w:type="spellEnd"/>
            <w:proofErr w:type="gramEnd"/>
            <w:r>
              <w:rPr>
                <w:lang w:val="pt-BR"/>
              </w:rPr>
              <w:t xml:space="preserve"> 18</w:t>
            </w:r>
          </w:p>
        </w:tc>
        <w:tc>
          <w:tcPr>
            <w:tcW w:w="1134" w:type="dxa"/>
            <w:tcBorders>
              <w:bottom w:val="single" w:sz="4" w:space="0" w:color="auto"/>
            </w:tcBorders>
          </w:tcPr>
          <w:p w:rsidR="007A43A9" w:rsidRDefault="007A43A9" w:rsidP="00136EA1">
            <w:pPr>
              <w:pStyle w:val="Bibliografa1"/>
              <w:ind w:left="0" w:firstLine="0"/>
              <w:jc w:val="center"/>
              <w:cnfStyle w:val="100000000000" w:firstRow="1" w:lastRow="0" w:firstColumn="0" w:lastColumn="0" w:oddVBand="0" w:evenVBand="0" w:oddHBand="0" w:evenHBand="0" w:firstRowFirstColumn="0" w:firstRowLastColumn="0" w:lastRowFirstColumn="0" w:lastRowLastColumn="0"/>
              <w:rPr>
                <w:lang w:val="pt-BR"/>
              </w:rPr>
            </w:pPr>
            <w:r>
              <w:rPr>
                <w:lang w:val="pt-BR"/>
              </w:rPr>
              <w:t>Mar 18</w:t>
            </w:r>
          </w:p>
        </w:tc>
        <w:tc>
          <w:tcPr>
            <w:tcW w:w="1134" w:type="dxa"/>
            <w:tcBorders>
              <w:bottom w:val="single" w:sz="4" w:space="0" w:color="auto"/>
            </w:tcBorders>
          </w:tcPr>
          <w:p w:rsidR="007A43A9" w:rsidRDefault="007A43A9" w:rsidP="00136EA1">
            <w:pPr>
              <w:pStyle w:val="Bibliografa1"/>
              <w:ind w:left="0" w:firstLine="0"/>
              <w:jc w:val="center"/>
              <w:cnfStyle w:val="100000000000" w:firstRow="1" w:lastRow="0" w:firstColumn="0" w:lastColumn="0" w:oddVBand="0" w:evenVBand="0" w:oddHBand="0" w:evenHBand="0" w:firstRowFirstColumn="0" w:firstRowLastColumn="0" w:lastRowFirstColumn="0" w:lastRowLastColumn="0"/>
              <w:rPr>
                <w:lang w:val="pt-BR"/>
              </w:rPr>
            </w:pPr>
            <w:proofErr w:type="spellStart"/>
            <w:r>
              <w:rPr>
                <w:lang w:val="pt-BR"/>
              </w:rPr>
              <w:t>Abr</w:t>
            </w:r>
            <w:proofErr w:type="spellEnd"/>
            <w:r>
              <w:rPr>
                <w:lang w:val="pt-BR"/>
              </w:rPr>
              <w:t xml:space="preserve"> 18</w:t>
            </w:r>
          </w:p>
        </w:tc>
        <w:tc>
          <w:tcPr>
            <w:tcW w:w="1134" w:type="dxa"/>
            <w:tcBorders>
              <w:bottom w:val="single" w:sz="4" w:space="0" w:color="auto"/>
            </w:tcBorders>
          </w:tcPr>
          <w:p w:rsidR="007A43A9" w:rsidRDefault="007A43A9" w:rsidP="00136EA1">
            <w:pPr>
              <w:pStyle w:val="Bibliografa1"/>
              <w:ind w:left="0" w:firstLine="0"/>
              <w:jc w:val="center"/>
              <w:cnfStyle w:val="100000000000" w:firstRow="1" w:lastRow="0" w:firstColumn="0" w:lastColumn="0" w:oddVBand="0" w:evenVBand="0" w:oddHBand="0" w:evenHBand="0" w:firstRowFirstColumn="0" w:firstRowLastColumn="0" w:lastRowFirstColumn="0" w:lastRowLastColumn="0"/>
              <w:rPr>
                <w:lang w:val="pt-BR"/>
              </w:rPr>
            </w:pPr>
            <w:r>
              <w:rPr>
                <w:lang w:val="pt-BR"/>
              </w:rPr>
              <w:t>May 18</w:t>
            </w:r>
          </w:p>
        </w:tc>
      </w:tr>
      <w:tr w:rsidR="007A43A9" w:rsidTr="00AE6FDE">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7A43A9" w:rsidP="00136EA1">
            <w:pPr>
              <w:pStyle w:val="Bibliografa1"/>
              <w:ind w:left="0" w:firstLine="0"/>
              <w:jc w:val="center"/>
              <w:rPr>
                <w:lang w:val="pt-BR"/>
              </w:rPr>
            </w:pPr>
            <w:r>
              <w:rPr>
                <w:lang w:val="pt-BR"/>
              </w:rPr>
              <w:t xml:space="preserve">De </w:t>
            </w:r>
            <w:proofErr w:type="spellStart"/>
            <w:proofErr w:type="gramStart"/>
            <w:r>
              <w:rPr>
                <w:lang w:val="pt-BR"/>
              </w:rPr>
              <w:t>la</w:t>
            </w:r>
            <w:proofErr w:type="spellEnd"/>
            <w:proofErr w:type="gramEnd"/>
            <w:r>
              <w:rPr>
                <w:lang w:val="pt-BR"/>
              </w:rPr>
              <w:t xml:space="preserve"> </w:t>
            </w:r>
            <w:proofErr w:type="spellStart"/>
            <w:r>
              <w:rPr>
                <w:lang w:val="pt-BR"/>
              </w:rPr>
              <w:t>idea</w:t>
            </w:r>
            <w:proofErr w:type="spellEnd"/>
            <w:r>
              <w:rPr>
                <w:lang w:val="pt-BR"/>
              </w:rPr>
              <w:t xml:space="preserve"> al tema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AE6FDE"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r>
      <w:tr w:rsidR="007A43A9" w:rsidTr="00AE6FDE">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7A43A9" w:rsidP="00136EA1">
            <w:pPr>
              <w:pStyle w:val="Bibliografa1"/>
              <w:ind w:left="0" w:firstLine="0"/>
              <w:jc w:val="center"/>
              <w:rPr>
                <w:lang w:val="pt-BR"/>
              </w:rPr>
            </w:pPr>
            <w:r>
              <w:rPr>
                <w:lang w:val="pt-BR"/>
              </w:rPr>
              <w:t xml:space="preserve">Entrega de </w:t>
            </w:r>
            <w:proofErr w:type="spellStart"/>
            <w:r>
              <w:rPr>
                <w:lang w:val="pt-BR"/>
              </w:rPr>
              <w:t>proyecto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AE6FDE"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r>
      <w:tr w:rsidR="007A43A9" w:rsidTr="00AE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7A43A9" w:rsidP="00136EA1">
            <w:pPr>
              <w:pStyle w:val="Bibliografa1"/>
              <w:ind w:left="0" w:firstLine="0"/>
              <w:jc w:val="center"/>
              <w:rPr>
                <w:lang w:val="pt-BR"/>
              </w:rPr>
            </w:pPr>
            <w:proofErr w:type="spellStart"/>
            <w:r>
              <w:rPr>
                <w:lang w:val="pt-BR"/>
              </w:rPr>
              <w:t>Revisión</w:t>
            </w:r>
            <w:proofErr w:type="spellEnd"/>
            <w:r>
              <w:rPr>
                <w:lang w:val="pt-BR"/>
              </w:rPr>
              <w:t xml:space="preserve"> de </w:t>
            </w:r>
            <w:proofErr w:type="spellStart"/>
            <w:r>
              <w:rPr>
                <w:lang w:val="pt-BR"/>
              </w:rPr>
              <w:t>proyecto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AE6FDE"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AE6FDE"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r>
      <w:tr w:rsidR="007A43A9" w:rsidTr="00AE6FDE">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7A43A9" w:rsidP="00136EA1">
            <w:pPr>
              <w:pStyle w:val="Bibliografa1"/>
              <w:ind w:left="0" w:firstLine="0"/>
              <w:jc w:val="center"/>
              <w:rPr>
                <w:lang w:val="pt-BR"/>
              </w:rPr>
            </w:pPr>
            <w:proofErr w:type="spellStart"/>
            <w:r>
              <w:rPr>
                <w:lang w:val="pt-BR"/>
              </w:rPr>
              <w:t>Corrección</w:t>
            </w:r>
            <w:proofErr w:type="spellEnd"/>
            <w:r>
              <w:rPr>
                <w:lang w:val="pt-BR"/>
              </w:rPr>
              <w:t xml:space="preserve"> y </w:t>
            </w:r>
            <w:proofErr w:type="spellStart"/>
            <w:r>
              <w:rPr>
                <w:lang w:val="pt-BR"/>
              </w:rPr>
              <w:t>aprobación</w:t>
            </w:r>
            <w:proofErr w:type="spellEnd"/>
            <w:r>
              <w:rPr>
                <w:lang w:val="pt-BR"/>
              </w:rPr>
              <w:t xml:space="preserve"> de </w:t>
            </w:r>
            <w:proofErr w:type="spellStart"/>
            <w:r>
              <w:rPr>
                <w:lang w:val="pt-BR"/>
              </w:rPr>
              <w:t>proyecto</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AE6FDE"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AE6FDE"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r>
      <w:tr w:rsidR="007A43A9" w:rsidTr="00AE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7A43A9" w:rsidP="00136EA1">
            <w:pPr>
              <w:pStyle w:val="Bibliografa1"/>
              <w:ind w:left="0" w:firstLine="0"/>
              <w:jc w:val="center"/>
              <w:rPr>
                <w:lang w:val="pt-BR"/>
              </w:rPr>
            </w:pPr>
            <w:proofErr w:type="spellStart"/>
            <w:r>
              <w:rPr>
                <w:lang w:val="pt-BR"/>
              </w:rPr>
              <w:t>Análisis</w:t>
            </w:r>
            <w:proofErr w:type="spellEnd"/>
            <w:r>
              <w:rPr>
                <w:lang w:val="pt-BR"/>
              </w:rPr>
              <w:t xml:space="preserve"> de </w:t>
            </w:r>
            <w:proofErr w:type="spellStart"/>
            <w:proofErr w:type="gramStart"/>
            <w:r>
              <w:rPr>
                <w:lang w:val="pt-BR"/>
              </w:rPr>
              <w:t>la</w:t>
            </w:r>
            <w:proofErr w:type="spellEnd"/>
            <w:proofErr w:type="gramEnd"/>
            <w:r>
              <w:rPr>
                <w:lang w:val="pt-BR"/>
              </w:rPr>
              <w:t xml:space="preserve"> </w:t>
            </w:r>
            <w:proofErr w:type="spellStart"/>
            <w:r>
              <w:rPr>
                <w:lang w:val="pt-BR"/>
              </w:rPr>
              <w:t>información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AE6FDE"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AE6FDE"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r>
      <w:tr w:rsidR="007A43A9" w:rsidTr="000D06DC">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FFFFFF" w:themeColor="background1"/>
              <w:right w:val="single" w:sz="4" w:space="0" w:color="auto"/>
            </w:tcBorders>
          </w:tcPr>
          <w:p w:rsidR="007A43A9" w:rsidRDefault="007A43A9" w:rsidP="00136EA1">
            <w:pPr>
              <w:pStyle w:val="Bibliografa1"/>
              <w:ind w:left="0" w:firstLine="0"/>
              <w:jc w:val="center"/>
              <w:rPr>
                <w:lang w:val="pt-BR"/>
              </w:rPr>
            </w:pPr>
            <w:proofErr w:type="spellStart"/>
            <w:r>
              <w:rPr>
                <w:lang w:val="pt-BR"/>
              </w:rPr>
              <w:t>Desarrollo</w:t>
            </w:r>
            <w:proofErr w:type="spellEnd"/>
            <w:r>
              <w:rPr>
                <w:lang w:val="pt-BR"/>
              </w:rPr>
              <w:t xml:space="preserve"> de </w:t>
            </w:r>
            <w:proofErr w:type="spellStart"/>
            <w:r>
              <w:rPr>
                <w:lang w:val="pt-BR"/>
              </w:rPr>
              <w:t>contenido</w:t>
            </w:r>
            <w:proofErr w:type="spellEnd"/>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rsidR="007A43A9" w:rsidRDefault="000D06DC"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rsidR="007A43A9" w:rsidRDefault="000D06DC"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r>
      <w:tr w:rsidR="000D06DC" w:rsidTr="000D0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D06DC" w:rsidRDefault="000D06DC" w:rsidP="00136EA1">
            <w:pPr>
              <w:pStyle w:val="Bibliografa1"/>
              <w:ind w:left="0" w:firstLine="0"/>
              <w:jc w:val="center"/>
              <w:rPr>
                <w:lang w:val="pt-BR"/>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D06DC" w:rsidRPr="000D06DC" w:rsidRDefault="000D06DC"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b/>
                <w:lang w:val="pt-BR"/>
              </w:rPr>
            </w:pPr>
            <w:proofErr w:type="spellStart"/>
            <w:r w:rsidRPr="000D06DC">
              <w:rPr>
                <w:b/>
                <w:lang w:val="pt-BR"/>
              </w:rPr>
              <w:t>Jun</w:t>
            </w:r>
            <w:proofErr w:type="spellEnd"/>
            <w:r w:rsidRPr="000D06DC">
              <w:rPr>
                <w:b/>
                <w:lang w:val="pt-BR"/>
              </w:rPr>
              <w:t xml:space="preserve"> 18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D06DC" w:rsidRPr="000D06DC" w:rsidRDefault="000D06DC"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b/>
                <w:lang w:val="pt-BR"/>
              </w:rPr>
            </w:pPr>
            <w:proofErr w:type="spellStart"/>
            <w:r w:rsidRPr="000D06DC">
              <w:rPr>
                <w:b/>
                <w:lang w:val="pt-BR"/>
              </w:rPr>
              <w:t>Jul</w:t>
            </w:r>
            <w:proofErr w:type="spellEnd"/>
            <w:r w:rsidRPr="000D06DC">
              <w:rPr>
                <w:b/>
                <w:lang w:val="pt-BR"/>
              </w:rPr>
              <w:t xml:space="preserve"> 18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D06DC" w:rsidRPr="000D06DC" w:rsidRDefault="000D06DC"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b/>
                <w:lang w:val="pt-BR"/>
              </w:rPr>
            </w:pPr>
            <w:proofErr w:type="spellStart"/>
            <w:r w:rsidRPr="000D06DC">
              <w:rPr>
                <w:b/>
                <w:lang w:val="pt-BR"/>
              </w:rPr>
              <w:t>Ago</w:t>
            </w:r>
            <w:proofErr w:type="spellEnd"/>
            <w:r w:rsidRPr="000D06DC">
              <w:rPr>
                <w:b/>
                <w:lang w:val="pt-BR"/>
              </w:rPr>
              <w:t xml:space="preserve"> 18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D06DC" w:rsidRPr="000D06DC" w:rsidRDefault="000D06DC"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b/>
                <w:lang w:val="pt-BR"/>
              </w:rPr>
            </w:pPr>
            <w:proofErr w:type="spellStart"/>
            <w:r w:rsidRPr="000D06DC">
              <w:rPr>
                <w:b/>
                <w:lang w:val="pt-BR"/>
              </w:rPr>
              <w:t>Sep</w:t>
            </w:r>
            <w:proofErr w:type="spellEnd"/>
            <w:r w:rsidRPr="000D06DC">
              <w:rPr>
                <w:b/>
                <w:lang w:val="pt-BR"/>
              </w:rPr>
              <w:t xml:space="preserve"> 18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D06DC" w:rsidRPr="000D06DC" w:rsidRDefault="000D06DC"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b/>
                <w:lang w:val="pt-BR"/>
              </w:rPr>
            </w:pPr>
            <w:proofErr w:type="spellStart"/>
            <w:r w:rsidRPr="000D06DC">
              <w:rPr>
                <w:b/>
                <w:lang w:val="pt-BR"/>
              </w:rPr>
              <w:t>Oct</w:t>
            </w:r>
            <w:proofErr w:type="spellEnd"/>
            <w:r w:rsidRPr="000D06DC">
              <w:rPr>
                <w:b/>
                <w:lang w:val="pt-BR"/>
              </w:rPr>
              <w:t xml:space="preserve"> 18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D06DC" w:rsidRPr="000D06DC" w:rsidRDefault="000D06DC"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b/>
                <w:lang w:val="pt-BR"/>
              </w:rPr>
            </w:pPr>
            <w:proofErr w:type="spellStart"/>
            <w:r w:rsidRPr="000D06DC">
              <w:rPr>
                <w:b/>
                <w:lang w:val="pt-BR"/>
              </w:rPr>
              <w:t>Nov</w:t>
            </w:r>
            <w:proofErr w:type="spellEnd"/>
            <w:r w:rsidRPr="000D06DC">
              <w:rPr>
                <w:b/>
                <w:lang w:val="pt-BR"/>
              </w:rPr>
              <w:t xml:space="preserve"> 18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D06DC" w:rsidRPr="000D06DC" w:rsidRDefault="000D06DC"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b/>
                <w:lang w:val="pt-BR"/>
              </w:rPr>
            </w:pPr>
            <w:proofErr w:type="spellStart"/>
            <w:r w:rsidRPr="000D06DC">
              <w:rPr>
                <w:b/>
                <w:lang w:val="pt-BR"/>
              </w:rPr>
              <w:t>Dic</w:t>
            </w:r>
            <w:proofErr w:type="spellEnd"/>
            <w:r w:rsidRPr="000D06DC">
              <w:rPr>
                <w:b/>
                <w:lang w:val="pt-BR"/>
              </w:rPr>
              <w:t xml:space="preserve"> 18</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D06DC" w:rsidRPr="000D06DC" w:rsidRDefault="000D06DC"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b/>
                <w:lang w:val="pt-BR"/>
              </w:rPr>
            </w:pPr>
          </w:p>
        </w:tc>
      </w:tr>
      <w:tr w:rsidR="007A43A9" w:rsidTr="000D06DC">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right w:val="single" w:sz="4" w:space="0" w:color="auto"/>
            </w:tcBorders>
          </w:tcPr>
          <w:p w:rsidR="007A43A9" w:rsidRDefault="000D06DC" w:rsidP="00136EA1">
            <w:pPr>
              <w:pStyle w:val="Bibliografa1"/>
              <w:ind w:left="0" w:firstLine="0"/>
              <w:jc w:val="center"/>
              <w:rPr>
                <w:lang w:val="pt-BR"/>
              </w:rPr>
            </w:pPr>
            <w:proofErr w:type="spellStart"/>
            <w:r>
              <w:rPr>
                <w:lang w:val="pt-BR"/>
              </w:rPr>
              <w:t>Desarrollo</w:t>
            </w:r>
            <w:proofErr w:type="spellEnd"/>
            <w:r>
              <w:rPr>
                <w:lang w:val="pt-BR"/>
              </w:rPr>
              <w:t xml:space="preserve"> de </w:t>
            </w:r>
            <w:proofErr w:type="spellStart"/>
            <w:r>
              <w:rPr>
                <w:lang w:val="pt-BR"/>
              </w:rPr>
              <w:t>contenido</w:t>
            </w:r>
            <w:proofErr w:type="spellEnd"/>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rsidR="007A43A9" w:rsidRDefault="000D06DC"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r>
      <w:tr w:rsidR="003A6F82" w:rsidTr="00AE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3A6F82" w:rsidRDefault="003A6F82" w:rsidP="00136EA1">
            <w:pPr>
              <w:pStyle w:val="Bibliografa1"/>
              <w:ind w:left="0" w:firstLine="0"/>
              <w:jc w:val="center"/>
              <w:rPr>
                <w:lang w:val="pt-BR"/>
              </w:rPr>
            </w:pPr>
            <w:r>
              <w:rPr>
                <w:lang w:val="pt-BR"/>
              </w:rPr>
              <w:t>Entrega de primer borrador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6F82"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6F82"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6F82"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6F82"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6F82"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6F82"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6F82"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6F82"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r>
      <w:tr w:rsidR="007A43A9" w:rsidTr="00AE6FDE">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0D06DC" w:rsidP="00136EA1">
            <w:pPr>
              <w:pStyle w:val="Bibliografa1"/>
              <w:ind w:left="0" w:firstLine="0"/>
              <w:jc w:val="center"/>
              <w:rPr>
                <w:lang w:val="pt-BR"/>
              </w:rPr>
            </w:pPr>
            <w:proofErr w:type="spellStart"/>
            <w:r>
              <w:rPr>
                <w:lang w:val="pt-BR"/>
              </w:rPr>
              <w:t>Revisi</w:t>
            </w:r>
            <w:r w:rsidR="003A6F82">
              <w:rPr>
                <w:lang w:val="pt-BR"/>
              </w:rPr>
              <w:t>ón</w:t>
            </w:r>
            <w:proofErr w:type="spellEnd"/>
            <w:r w:rsidR="003A6F82">
              <w:rPr>
                <w:lang w:val="pt-BR"/>
              </w:rPr>
              <w:t xml:space="preserve"> tutor </w:t>
            </w:r>
            <w:r>
              <w:rPr>
                <w:lang w:val="pt-BR"/>
              </w:rPr>
              <w:t>de primer borrador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0D06DC"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r>
      <w:tr w:rsidR="007A43A9" w:rsidTr="00AE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3A6F82" w:rsidP="003A6F82">
            <w:pPr>
              <w:pStyle w:val="Bibliografa1"/>
              <w:ind w:left="0" w:firstLine="0"/>
              <w:jc w:val="center"/>
              <w:rPr>
                <w:lang w:val="pt-BR"/>
              </w:rPr>
            </w:pPr>
            <w:proofErr w:type="spellStart"/>
            <w:r>
              <w:rPr>
                <w:lang w:val="pt-BR"/>
              </w:rPr>
              <w:t>Corrección</w:t>
            </w:r>
            <w:proofErr w:type="spellEnd"/>
            <w:r>
              <w:rPr>
                <w:lang w:val="pt-BR"/>
              </w:rPr>
              <w:t xml:space="preserve"> y </w:t>
            </w:r>
            <w:proofErr w:type="spellStart"/>
            <w:r>
              <w:rPr>
                <w:lang w:val="pt-BR"/>
              </w:rPr>
              <w:t>elaboración</w:t>
            </w:r>
            <w:proofErr w:type="spellEnd"/>
            <w:r>
              <w:rPr>
                <w:lang w:val="pt-BR"/>
              </w:rPr>
              <w:t xml:space="preserve"> de segundo borrador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r>
      <w:tr w:rsidR="007A43A9" w:rsidTr="00AE6FDE">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3A6F82" w:rsidP="00136EA1">
            <w:pPr>
              <w:pStyle w:val="Bibliografa1"/>
              <w:ind w:left="0" w:firstLine="0"/>
              <w:jc w:val="center"/>
              <w:rPr>
                <w:lang w:val="pt-BR"/>
              </w:rPr>
            </w:pPr>
            <w:r>
              <w:rPr>
                <w:lang w:val="pt-BR"/>
              </w:rPr>
              <w:t>Entrega de segundo borrador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3A6F82"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r>
      <w:tr w:rsidR="007A43A9" w:rsidTr="00AE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3A6F82" w:rsidP="00136EA1">
            <w:pPr>
              <w:pStyle w:val="Bibliografa1"/>
              <w:ind w:left="0" w:firstLine="0"/>
              <w:jc w:val="center"/>
              <w:rPr>
                <w:lang w:val="pt-BR"/>
              </w:rPr>
            </w:pPr>
            <w:proofErr w:type="spellStart"/>
            <w:r>
              <w:rPr>
                <w:lang w:val="pt-BR"/>
              </w:rPr>
              <w:t>Revisión</w:t>
            </w:r>
            <w:proofErr w:type="spellEnd"/>
            <w:r>
              <w:rPr>
                <w:lang w:val="pt-BR"/>
              </w:rPr>
              <w:t xml:space="preserve"> tutor de segundo borrador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r>
      <w:tr w:rsidR="007A43A9" w:rsidTr="00AE6FDE">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3A6F82" w:rsidP="00136EA1">
            <w:pPr>
              <w:pStyle w:val="Bibliografa1"/>
              <w:ind w:left="0" w:firstLine="0"/>
              <w:jc w:val="center"/>
              <w:rPr>
                <w:lang w:val="pt-BR"/>
              </w:rPr>
            </w:pPr>
            <w:proofErr w:type="spellStart"/>
            <w:r>
              <w:rPr>
                <w:lang w:val="pt-BR"/>
              </w:rPr>
              <w:t>Corrección</w:t>
            </w:r>
            <w:proofErr w:type="spellEnd"/>
            <w:r>
              <w:rPr>
                <w:lang w:val="pt-BR"/>
              </w:rPr>
              <w:t xml:space="preserve"> y </w:t>
            </w:r>
            <w:proofErr w:type="spellStart"/>
            <w:r>
              <w:rPr>
                <w:lang w:val="pt-BR"/>
              </w:rPr>
              <w:t>elaboración</w:t>
            </w:r>
            <w:proofErr w:type="spellEnd"/>
            <w:r>
              <w:rPr>
                <w:lang w:val="pt-BR"/>
              </w:rPr>
              <w:t xml:space="preserve"> final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3A6F82"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3A6F82"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000000" w:firstRow="0" w:lastRow="0" w:firstColumn="0" w:lastColumn="0" w:oddVBand="0" w:evenVBand="0" w:oddHBand="0" w:evenHBand="0" w:firstRowFirstColumn="0" w:firstRowLastColumn="0" w:lastRowFirstColumn="0" w:lastRowLastColumn="0"/>
              <w:rPr>
                <w:lang w:val="pt-BR"/>
              </w:rPr>
            </w:pPr>
          </w:p>
        </w:tc>
      </w:tr>
      <w:tr w:rsidR="007A43A9" w:rsidTr="00AE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auto"/>
            </w:tcBorders>
          </w:tcPr>
          <w:p w:rsidR="007A43A9" w:rsidRDefault="003A6F82" w:rsidP="00136EA1">
            <w:pPr>
              <w:pStyle w:val="Bibliografa1"/>
              <w:ind w:left="0" w:firstLine="0"/>
              <w:jc w:val="center"/>
              <w:rPr>
                <w:lang w:val="pt-BR"/>
              </w:rPr>
            </w:pPr>
            <w:r>
              <w:rPr>
                <w:lang w:val="pt-BR"/>
              </w:rPr>
              <w:t>Entrega final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3A6F82"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r>
              <w:rPr>
                <w:lang w:val="pt-BR"/>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43A9" w:rsidRDefault="007A43A9" w:rsidP="00136EA1">
            <w:pPr>
              <w:pStyle w:val="Bibliografa1"/>
              <w:ind w:left="0" w:firstLine="0"/>
              <w:jc w:val="center"/>
              <w:cnfStyle w:val="000000100000" w:firstRow="0" w:lastRow="0" w:firstColumn="0" w:lastColumn="0" w:oddVBand="0" w:evenVBand="0" w:oddHBand="1" w:evenHBand="0" w:firstRowFirstColumn="0" w:firstRowLastColumn="0" w:lastRowFirstColumn="0" w:lastRowLastColumn="0"/>
              <w:rPr>
                <w:lang w:val="pt-BR"/>
              </w:rPr>
            </w:pPr>
          </w:p>
        </w:tc>
      </w:tr>
    </w:tbl>
    <w:p w:rsidR="00136EA1" w:rsidRDefault="00136EA1" w:rsidP="00136EA1">
      <w:pPr>
        <w:pStyle w:val="Bibliografa1"/>
        <w:ind w:left="0" w:firstLine="0"/>
        <w:jc w:val="center"/>
        <w:rPr>
          <w:lang w:val="pt-BR"/>
        </w:rPr>
      </w:pPr>
    </w:p>
    <w:p w:rsidR="0037739D" w:rsidRDefault="0037739D" w:rsidP="0037739D">
      <w:pPr>
        <w:pStyle w:val="Bibliografa1"/>
        <w:ind w:left="720" w:firstLine="0"/>
        <w:rPr>
          <w:lang w:val="pt-BR"/>
        </w:rPr>
      </w:pPr>
    </w:p>
    <w:p w:rsidR="00A63D00" w:rsidRPr="005022A8" w:rsidRDefault="00A63D00">
      <w:pPr>
        <w:pStyle w:val="Bibliografa1"/>
        <w:rPr>
          <w:lang w:val="pt-BR"/>
        </w:rPr>
      </w:pPr>
    </w:p>
    <w:p w:rsidR="00AA437D" w:rsidRPr="00A04C62" w:rsidRDefault="00AA437D" w:rsidP="00362026">
      <w:pPr>
        <w:pStyle w:val="Ttulo1"/>
        <w:jc w:val="both"/>
        <w:rPr>
          <w:lang w:val="pt-BR"/>
        </w:rPr>
        <w:sectPr w:rsidR="00AA437D" w:rsidRPr="00A04C62" w:rsidSect="000D06DC">
          <w:footerReference w:type="default" r:id="rId19"/>
          <w:footerReference w:type="first" r:id="rId20"/>
          <w:pgSz w:w="11907" w:h="16839"/>
          <w:pgMar w:top="2160" w:right="1920" w:bottom="2160" w:left="2880" w:header="1440" w:footer="1440" w:gutter="0"/>
          <w:pgNumType w:start="3"/>
          <w:cols w:space="720"/>
        </w:sectPr>
      </w:pPr>
    </w:p>
    <w:p w:rsidR="00AA437D" w:rsidRPr="00B747D2" w:rsidRDefault="00AA437D" w:rsidP="003E6A39">
      <w:pPr>
        <w:rPr>
          <w:lang w:val="pt-BR"/>
        </w:rPr>
      </w:pPr>
    </w:p>
    <w:sectPr w:rsidR="00AA437D" w:rsidRPr="00B747D2" w:rsidSect="000D06DC">
      <w:footerReference w:type="even" r:id="rId21"/>
      <w:footerReference w:type="default" r:id="rId22"/>
      <w:footerReference w:type="first" r:id="rId23"/>
      <w:pgSz w:w="11909" w:h="16834" w:code="9"/>
      <w:pgMar w:top="2160" w:right="1915" w:bottom="2160" w:left="2880" w:header="1440" w:footer="1440" w:gutter="0"/>
      <w:pgNumType w:start="5"/>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A21" w:rsidRDefault="00946A21">
      <w:r>
        <w:separator/>
      </w:r>
    </w:p>
  </w:endnote>
  <w:endnote w:type="continuationSeparator" w:id="0">
    <w:p w:rsidR="00946A21" w:rsidRDefault="0094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F5" w:rsidRDefault="00961D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6A39">
      <w:rPr>
        <w:rStyle w:val="Nmerodepgina"/>
        <w:noProof/>
      </w:rPr>
      <w:t>3</w:t>
    </w:r>
    <w:r>
      <w:rPr>
        <w:rStyle w:val="Nmerodepgina"/>
      </w:rPr>
      <w:fldChar w:fldCharType="end"/>
    </w:r>
  </w:p>
  <w:p w:rsidR="00961DF5" w:rsidRDefault="00961D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F5" w:rsidRDefault="00961D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F5" w:rsidRDefault="00961D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proofErr w:type="gramStart"/>
    <w:r>
      <w:rPr>
        <w:rStyle w:val="Nmerodepgina"/>
      </w:rPr>
      <w:t>v</w:t>
    </w:r>
    <w:proofErr w:type="gramEnd"/>
    <w:r>
      <w:rPr>
        <w:rStyle w:val="Nmerodepgina"/>
      </w:rPr>
      <w:fldChar w:fldCharType="end"/>
    </w:r>
  </w:p>
  <w:p w:rsidR="00961DF5" w:rsidRDefault="00961DF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F5" w:rsidRDefault="00961DF5">
    <w:pPr>
      <w:pStyle w:val="Piedepgina"/>
      <w:framePr w:wrap="around" w:vAnchor="text" w:hAnchor="margin" w:xAlign="center" w:y="1"/>
      <w:rPr>
        <w:rStyle w:val="Nmerodepgina"/>
      </w:rPr>
    </w:pPr>
    <w:r>
      <w:rPr>
        <w:rStyle w:val="Nmerodepgina"/>
      </w:rPr>
      <w:t>4</w:t>
    </w:r>
  </w:p>
  <w:p w:rsidR="00961DF5" w:rsidRDefault="00961DF5">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F5" w:rsidRDefault="00961D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A21" w:rsidRDefault="00946A21">
      <w:r>
        <w:separator/>
      </w:r>
    </w:p>
  </w:footnote>
  <w:footnote w:type="continuationSeparator" w:id="0">
    <w:p w:rsidR="00946A21" w:rsidRDefault="00946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64ACC2"/>
    <w:lvl w:ilvl="0">
      <w:start w:val="1"/>
      <w:numFmt w:val="decimal"/>
      <w:lvlText w:val="%1."/>
      <w:lvlJc w:val="left"/>
      <w:pPr>
        <w:tabs>
          <w:tab w:val="num" w:pos="360"/>
        </w:tabs>
        <w:ind w:left="360" w:hanging="360"/>
      </w:pPr>
    </w:lvl>
  </w:abstractNum>
  <w:abstractNum w:abstractNumId="1">
    <w:nsid w:val="3EC72870"/>
    <w:multiLevelType w:val="hybridMultilevel"/>
    <w:tmpl w:val="928A5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000998"/>
    <w:multiLevelType w:val="hybridMultilevel"/>
    <w:tmpl w:val="DF3CB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ED423FA"/>
    <w:multiLevelType w:val="hybridMultilevel"/>
    <w:tmpl w:val="E15C2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1A52A30"/>
    <w:multiLevelType w:val="singleLevel"/>
    <w:tmpl w:val="27D202C6"/>
    <w:lvl w:ilvl="0">
      <w:start w:val="1"/>
      <w:numFmt w:val="decimal"/>
      <w:pStyle w:val="Listaconnmeros"/>
      <w:lvlText w:val="%1."/>
      <w:legacy w:legacy="1" w:legacySpace="0" w:legacyIndent="360"/>
      <w:lvlJc w:val="left"/>
      <w:pPr>
        <w:ind w:left="720" w:hanging="360"/>
      </w:pPr>
    </w:lvl>
  </w:abstractNum>
  <w:num w:numId="1">
    <w:abstractNumId w:val="0"/>
  </w:num>
  <w:num w:numId="2">
    <w:abstractNumId w:val="4"/>
  </w:num>
  <w:num w:numId="3">
    <w:abstractNumId w:val="4"/>
    <w:lvlOverride w:ilvl="0">
      <w:lvl w:ilvl="0">
        <w:start w:val="1"/>
        <w:numFmt w:val="decimal"/>
        <w:pStyle w:val="Listaconnmeros"/>
        <w:lvlText w:val="%1."/>
        <w:legacy w:legacy="1" w:legacySpace="0" w:legacyIndent="360"/>
        <w:lvlJc w:val="left"/>
        <w:pPr>
          <w:ind w:left="720" w:hanging="360"/>
        </w:pPr>
      </w:lvl>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activeWritingStyle w:appName="MSWord" w:lang="en-US" w:vendorID="8" w:dllVersion="513"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5"/>
  <w:hyphenationZone w:val="425"/>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53"/>
    <w:rsid w:val="00010BB9"/>
    <w:rsid w:val="00051F4A"/>
    <w:rsid w:val="000720DE"/>
    <w:rsid w:val="00095920"/>
    <w:rsid w:val="000D06DC"/>
    <w:rsid w:val="000D34F9"/>
    <w:rsid w:val="000F3EBA"/>
    <w:rsid w:val="000F4172"/>
    <w:rsid w:val="00100A53"/>
    <w:rsid w:val="001032BD"/>
    <w:rsid w:val="00110507"/>
    <w:rsid w:val="00136EA1"/>
    <w:rsid w:val="00187092"/>
    <w:rsid w:val="001B6623"/>
    <w:rsid w:val="00245252"/>
    <w:rsid w:val="00292ECB"/>
    <w:rsid w:val="002B43C1"/>
    <w:rsid w:val="002E3BE9"/>
    <w:rsid w:val="00342ED9"/>
    <w:rsid w:val="00362026"/>
    <w:rsid w:val="0037739D"/>
    <w:rsid w:val="003A6F82"/>
    <w:rsid w:val="003C3918"/>
    <w:rsid w:val="003E6A39"/>
    <w:rsid w:val="005022A8"/>
    <w:rsid w:val="00557C20"/>
    <w:rsid w:val="00562165"/>
    <w:rsid w:val="00576DCC"/>
    <w:rsid w:val="005B2995"/>
    <w:rsid w:val="00600101"/>
    <w:rsid w:val="0061218B"/>
    <w:rsid w:val="006632A8"/>
    <w:rsid w:val="006B131A"/>
    <w:rsid w:val="006D7C94"/>
    <w:rsid w:val="00722F84"/>
    <w:rsid w:val="007A43A9"/>
    <w:rsid w:val="007C7D01"/>
    <w:rsid w:val="007E21EE"/>
    <w:rsid w:val="008D2BAF"/>
    <w:rsid w:val="008D586E"/>
    <w:rsid w:val="00902C70"/>
    <w:rsid w:val="009458C7"/>
    <w:rsid w:val="00946A21"/>
    <w:rsid w:val="00960B38"/>
    <w:rsid w:val="00961DF5"/>
    <w:rsid w:val="00967F19"/>
    <w:rsid w:val="009D78FD"/>
    <w:rsid w:val="00A04C62"/>
    <w:rsid w:val="00A22884"/>
    <w:rsid w:val="00A24B56"/>
    <w:rsid w:val="00A3738A"/>
    <w:rsid w:val="00A63D00"/>
    <w:rsid w:val="00AA437D"/>
    <w:rsid w:val="00AE6FDE"/>
    <w:rsid w:val="00B61770"/>
    <w:rsid w:val="00B747D2"/>
    <w:rsid w:val="00B83B01"/>
    <w:rsid w:val="00B924C3"/>
    <w:rsid w:val="00BA2288"/>
    <w:rsid w:val="00C2306B"/>
    <w:rsid w:val="00CB4938"/>
    <w:rsid w:val="00CD5483"/>
    <w:rsid w:val="00D628BD"/>
    <w:rsid w:val="00D71DE2"/>
    <w:rsid w:val="00DA1787"/>
    <w:rsid w:val="00DC7007"/>
    <w:rsid w:val="00E33237"/>
    <w:rsid w:val="00EE698B"/>
    <w:rsid w:val="00F0610C"/>
    <w:rsid w:val="00F66AB9"/>
    <w:rsid w:val="00FA4F41"/>
    <w:rsid w:val="00FF1A60"/>
    <w:rsid w:val="00FF4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right" w:pos="8640"/>
      </w:tabs>
      <w:jc w:val="both"/>
    </w:pPr>
    <w:rPr>
      <w:rFonts w:ascii="Garamond" w:hAnsi="Garamond" w:cs="Garamond"/>
      <w:spacing w:val="-2"/>
      <w:sz w:val="24"/>
      <w:szCs w:val="24"/>
      <w:lang w:val="en-US" w:eastAsia="en-US"/>
    </w:rPr>
  </w:style>
  <w:style w:type="paragraph" w:styleId="Ttulo1">
    <w:name w:val="heading 1"/>
    <w:basedOn w:val="Normal"/>
    <w:next w:val="Textoindependiente"/>
    <w:qFormat/>
    <w:pPr>
      <w:keepNext/>
      <w:keepLines/>
      <w:pageBreakBefore/>
      <w:spacing w:after="700" w:line="360" w:lineRule="auto"/>
      <w:jc w:val="center"/>
      <w:outlineLvl w:val="0"/>
    </w:pPr>
    <w:rPr>
      <w:rFonts w:cs="Times New Roman"/>
      <w:caps/>
      <w:spacing w:val="10"/>
      <w:kern w:val="28"/>
    </w:rPr>
  </w:style>
  <w:style w:type="paragraph" w:styleId="Ttulo2">
    <w:name w:val="heading 2"/>
    <w:basedOn w:val="Normal"/>
    <w:next w:val="Textoindependiente"/>
    <w:qFormat/>
    <w:pPr>
      <w:keepNext/>
      <w:pageBreakBefore/>
      <w:spacing w:after="560"/>
      <w:jc w:val="center"/>
      <w:outlineLvl w:val="1"/>
    </w:pPr>
    <w:rPr>
      <w:rFonts w:cs="Times New Roman"/>
      <w:i/>
      <w:spacing w:val="70"/>
      <w:sz w:val="22"/>
      <w:szCs w:val="22"/>
    </w:rPr>
  </w:style>
  <w:style w:type="paragraph" w:styleId="Ttulo3">
    <w:name w:val="heading 3"/>
    <w:basedOn w:val="Normal"/>
    <w:next w:val="Textoindependiente"/>
    <w:qFormat/>
    <w:pPr>
      <w:keepNext/>
      <w:keepLines/>
      <w:spacing w:before="560" w:after="560"/>
      <w:jc w:val="center"/>
      <w:outlineLvl w:val="2"/>
    </w:pPr>
    <w:rPr>
      <w:rFonts w:cs="Times New Roman"/>
      <w:caps/>
      <w:spacing w:val="2"/>
      <w:kern w:val="28"/>
    </w:rPr>
  </w:style>
  <w:style w:type="paragraph" w:styleId="Ttulo4">
    <w:name w:val="heading 4"/>
    <w:basedOn w:val="Normal"/>
    <w:next w:val="Textoindependiente"/>
    <w:qFormat/>
    <w:pPr>
      <w:keepNext/>
      <w:keepLines/>
      <w:spacing w:line="360" w:lineRule="auto"/>
      <w:jc w:val="left"/>
      <w:outlineLvl w:val="3"/>
    </w:pPr>
    <w:rPr>
      <w:rFonts w:cs="Times New Roman"/>
      <w:b/>
      <w:kern w:val="28"/>
    </w:rPr>
  </w:style>
  <w:style w:type="paragraph" w:styleId="Ttulo5">
    <w:name w:val="heading 5"/>
    <w:basedOn w:val="Normal"/>
    <w:next w:val="Textoindependiente"/>
    <w:qFormat/>
    <w:pPr>
      <w:keepNext/>
      <w:spacing w:line="360" w:lineRule="auto"/>
      <w:jc w:val="center"/>
      <w:outlineLvl w:val="4"/>
    </w:pPr>
    <w:rPr>
      <w:rFonts w:cs="Times New Roman"/>
      <w:i/>
      <w:spacing w:val="0"/>
      <w:kern w:val="28"/>
    </w:rPr>
  </w:style>
  <w:style w:type="paragraph" w:styleId="Ttulo6">
    <w:name w:val="heading 6"/>
    <w:basedOn w:val="Normal"/>
    <w:next w:val="Textoindependiente"/>
    <w:qFormat/>
    <w:pPr>
      <w:keepNext/>
      <w:spacing w:before="120" w:after="80"/>
      <w:jc w:val="center"/>
      <w:outlineLvl w:val="5"/>
    </w:pPr>
    <w:rPr>
      <w:rFonts w:cs="Times New Roman"/>
      <w:smallCaps/>
      <w:spacing w:val="20"/>
      <w:kern w:val="28"/>
    </w:rPr>
  </w:style>
  <w:style w:type="paragraph" w:styleId="Ttulo7">
    <w:name w:val="heading 7"/>
    <w:basedOn w:val="Normal"/>
    <w:next w:val="Textoindependiente"/>
    <w:qFormat/>
    <w:pPr>
      <w:keepNext/>
      <w:spacing w:before="80" w:after="60"/>
      <w:outlineLvl w:val="6"/>
    </w:pPr>
    <w:rPr>
      <w:caps/>
      <w:spacing w:val="0"/>
      <w:kern w:val="28"/>
    </w:rPr>
  </w:style>
  <w:style w:type="paragraph" w:styleId="Ttulo8">
    <w:name w:val="heading 8"/>
    <w:basedOn w:val="Normal"/>
    <w:next w:val="Textoindependiente"/>
    <w:qFormat/>
    <w:pPr>
      <w:keepNext/>
      <w:spacing w:line="360" w:lineRule="auto"/>
      <w:jc w:val="center"/>
      <w:outlineLvl w:val="7"/>
    </w:pPr>
    <w:rPr>
      <w:kern w:val="28"/>
    </w:rPr>
  </w:style>
  <w:style w:type="paragraph" w:styleId="Ttulo9">
    <w:name w:val="heading 9"/>
    <w:basedOn w:val="Normal"/>
    <w:next w:val="Textoindependiente"/>
    <w:qFormat/>
    <w:pPr>
      <w:keepNext/>
      <w:spacing w:line="360" w:lineRule="auto"/>
      <w:jc w:val="left"/>
      <w:outlineLvl w:val="8"/>
    </w:pPr>
    <w:rPr>
      <w:kern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after="280" w:line="360" w:lineRule="auto"/>
    </w:pPr>
  </w:style>
  <w:style w:type="paragraph" w:styleId="ndice1">
    <w:name w:val="index 1"/>
    <w:basedOn w:val="Normal"/>
    <w:semiHidden/>
    <w:pPr>
      <w:tabs>
        <w:tab w:val="right" w:leader="dot" w:pos="3960"/>
      </w:tabs>
      <w:ind w:left="720" w:hanging="720"/>
      <w:jc w:val="left"/>
    </w:pPr>
    <w:rPr>
      <w:sz w:val="20"/>
      <w:szCs w:val="20"/>
    </w:rPr>
  </w:style>
  <w:style w:type="paragraph" w:styleId="ndice2">
    <w:name w:val="index 2"/>
    <w:basedOn w:val="Normal"/>
    <w:semiHidden/>
    <w:pPr>
      <w:tabs>
        <w:tab w:val="right" w:leader="dot" w:pos="3960"/>
      </w:tabs>
      <w:ind w:left="900" w:hanging="720"/>
      <w:jc w:val="left"/>
    </w:pPr>
    <w:rPr>
      <w:sz w:val="20"/>
      <w:szCs w:val="20"/>
    </w:rPr>
  </w:style>
  <w:style w:type="paragraph" w:styleId="ndice3">
    <w:name w:val="index 3"/>
    <w:basedOn w:val="Normal"/>
    <w:semiHidden/>
    <w:pPr>
      <w:tabs>
        <w:tab w:val="right" w:leader="dot" w:pos="3960"/>
      </w:tabs>
      <w:ind w:left="1080" w:hanging="720"/>
    </w:pPr>
    <w:rPr>
      <w:spacing w:val="0"/>
      <w:sz w:val="20"/>
      <w:szCs w:val="20"/>
    </w:rPr>
  </w:style>
  <w:style w:type="paragraph" w:styleId="ndice4">
    <w:name w:val="index 4"/>
    <w:basedOn w:val="Normal"/>
    <w:semiHidden/>
    <w:pPr>
      <w:tabs>
        <w:tab w:val="right" w:leader="dot" w:pos="3960"/>
      </w:tabs>
      <w:ind w:left="1080" w:hanging="720"/>
    </w:pPr>
    <w:rPr>
      <w:i/>
      <w:spacing w:val="0"/>
      <w:sz w:val="20"/>
      <w:szCs w:val="20"/>
    </w:rPr>
  </w:style>
  <w:style w:type="paragraph" w:styleId="ndice5">
    <w:name w:val="index 5"/>
    <w:basedOn w:val="Normal"/>
    <w:semiHidden/>
    <w:pPr>
      <w:tabs>
        <w:tab w:val="right" w:leader="dot" w:pos="3960"/>
      </w:tabs>
      <w:ind w:left="1080" w:hanging="720"/>
    </w:pPr>
    <w:rPr>
      <w:i/>
      <w:spacing w:val="0"/>
      <w:sz w:val="20"/>
      <w:szCs w:val="20"/>
    </w:rPr>
  </w:style>
  <w:style w:type="paragraph" w:styleId="TDC1">
    <w:name w:val="toc 1"/>
    <w:basedOn w:val="Normal"/>
    <w:semiHidden/>
    <w:pPr>
      <w:tabs>
        <w:tab w:val="clear" w:pos="8640"/>
        <w:tab w:val="right" w:leader="dot" w:pos="7440"/>
      </w:tabs>
    </w:pPr>
  </w:style>
  <w:style w:type="paragraph" w:styleId="TDC2">
    <w:name w:val="toc 2"/>
    <w:basedOn w:val="Normal"/>
    <w:semiHidden/>
    <w:pPr>
      <w:tabs>
        <w:tab w:val="clear" w:pos="8640"/>
        <w:tab w:val="right" w:leader="dot" w:pos="7440"/>
      </w:tabs>
      <w:ind w:left="360"/>
    </w:pPr>
  </w:style>
  <w:style w:type="paragraph" w:styleId="TDC3">
    <w:name w:val="toc 3"/>
    <w:basedOn w:val="Normal"/>
    <w:semiHidden/>
    <w:pPr>
      <w:tabs>
        <w:tab w:val="right" w:leader="dot" w:pos="8640"/>
      </w:tabs>
      <w:ind w:left="720"/>
    </w:pPr>
  </w:style>
  <w:style w:type="paragraph" w:styleId="TDC4">
    <w:name w:val="toc 4"/>
    <w:basedOn w:val="Normal"/>
    <w:semiHidden/>
    <w:pPr>
      <w:tabs>
        <w:tab w:val="right" w:leader="dot" w:pos="8640"/>
      </w:tabs>
      <w:ind w:left="1080"/>
    </w:pPr>
  </w:style>
  <w:style w:type="paragraph" w:styleId="TDC5">
    <w:name w:val="toc 5"/>
    <w:basedOn w:val="Normal"/>
    <w:semiHidden/>
    <w:pPr>
      <w:tabs>
        <w:tab w:val="right" w:leader="dot" w:pos="8640"/>
      </w:tabs>
      <w:ind w:left="1440"/>
    </w:pPr>
  </w:style>
  <w:style w:type="paragraph" w:styleId="Textonotapie">
    <w:name w:val="footnote text"/>
    <w:basedOn w:val="Normal"/>
    <w:semiHidden/>
    <w:pPr>
      <w:tabs>
        <w:tab w:val="left" w:pos="187"/>
      </w:tabs>
      <w:spacing w:after="120" w:line="220" w:lineRule="exact"/>
      <w:ind w:left="187" w:hanging="187"/>
    </w:pPr>
    <w:rPr>
      <w:sz w:val="18"/>
      <w:szCs w:val="18"/>
    </w:rPr>
  </w:style>
  <w:style w:type="paragraph" w:styleId="Textocomentario">
    <w:name w:val="annotation text"/>
    <w:basedOn w:val="Normal"/>
    <w:semiHidden/>
    <w:pPr>
      <w:tabs>
        <w:tab w:val="left" w:pos="187"/>
      </w:tabs>
      <w:spacing w:after="120" w:line="220" w:lineRule="exact"/>
      <w:ind w:left="187" w:hanging="187"/>
    </w:pPr>
  </w:style>
  <w:style w:type="paragraph" w:styleId="Encabezado">
    <w:name w:val="header"/>
    <w:basedOn w:val="Normal"/>
    <w:pPr>
      <w:tabs>
        <w:tab w:val="center" w:pos="4320"/>
      </w:tabs>
    </w:pPr>
  </w:style>
  <w:style w:type="paragraph" w:styleId="Piedepgina">
    <w:name w:val="footer"/>
    <w:basedOn w:val="Normal"/>
    <w:pPr>
      <w:keepLines/>
      <w:tabs>
        <w:tab w:val="center" w:pos="4320"/>
      </w:tabs>
      <w:jc w:val="center"/>
    </w:pPr>
  </w:style>
  <w:style w:type="paragraph" w:styleId="Ttulodendice">
    <w:name w:val="index heading"/>
    <w:basedOn w:val="Normal"/>
    <w:next w:val="ndice1"/>
    <w:semiHidden/>
    <w:pPr>
      <w:keepNext/>
      <w:spacing w:before="280"/>
    </w:pPr>
    <w:rPr>
      <w:kern w:val="28"/>
      <w:sz w:val="27"/>
      <w:szCs w:val="27"/>
    </w:rPr>
  </w:style>
  <w:style w:type="paragraph" w:styleId="Epgrafe">
    <w:name w:val="caption"/>
    <w:basedOn w:val="Normal"/>
    <w:next w:val="Textoindependiente"/>
    <w:qFormat/>
    <w:pPr>
      <w:spacing w:after="560"/>
      <w:ind w:left="1920" w:right="1920"/>
    </w:pPr>
    <w:rPr>
      <w:spacing w:val="0"/>
      <w:sz w:val="18"/>
      <w:szCs w:val="18"/>
    </w:rPr>
  </w:style>
  <w:style w:type="paragraph" w:styleId="Tabladeilustraciones">
    <w:name w:val="table of figures"/>
    <w:basedOn w:val="Normal"/>
    <w:semiHidden/>
    <w:pPr>
      <w:tabs>
        <w:tab w:val="right" w:leader="dot" w:pos="8640"/>
      </w:tabs>
      <w:ind w:left="720" w:hanging="720"/>
    </w:pPr>
  </w:style>
  <w:style w:type="paragraph" w:styleId="Textonotaalfinal">
    <w:name w:val="endnote text"/>
    <w:basedOn w:val="Normal"/>
    <w:semiHidden/>
    <w:pPr>
      <w:tabs>
        <w:tab w:val="left" w:pos="187"/>
      </w:tabs>
      <w:spacing w:after="120" w:line="220" w:lineRule="exact"/>
      <w:ind w:left="187" w:hanging="187"/>
    </w:pPr>
    <w:rPr>
      <w:sz w:val="18"/>
      <w:szCs w:val="18"/>
    </w:rPr>
  </w:style>
  <w:style w:type="paragraph" w:styleId="Textoconsangra">
    <w:name w:val="table of authorities"/>
    <w:basedOn w:val="Normal"/>
    <w:semiHidden/>
    <w:pPr>
      <w:tabs>
        <w:tab w:val="right" w:leader="dot" w:pos="8640"/>
      </w:tabs>
      <w:ind w:left="360" w:hanging="360"/>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keepLines/>
      <w:spacing w:before="280"/>
      <w:jc w:val="left"/>
    </w:pPr>
    <w:rPr>
      <w:b/>
      <w:kern w:val="28"/>
    </w:rPr>
  </w:style>
  <w:style w:type="paragraph" w:styleId="Listaconnmeros">
    <w:name w:val="List Number"/>
    <w:basedOn w:val="Normal"/>
    <w:pPr>
      <w:numPr>
        <w:numId w:val="3"/>
      </w:numPr>
      <w:tabs>
        <w:tab w:val="clear" w:pos="8640"/>
        <w:tab w:val="right" w:leader="dot" w:pos="7440"/>
      </w:tabs>
      <w:spacing w:line="360" w:lineRule="auto"/>
    </w:pPr>
  </w:style>
  <w:style w:type="paragraph" w:styleId="Subttulo">
    <w:name w:val="Subtitle"/>
    <w:basedOn w:val="Ttulo"/>
    <w:next w:val="Textoindependiente"/>
    <w:qFormat/>
    <w:pPr>
      <w:spacing w:after="0" w:line="480" w:lineRule="auto"/>
    </w:pPr>
    <w:rPr>
      <w:caps/>
    </w:rPr>
  </w:style>
  <w:style w:type="paragraph" w:styleId="Ttulo">
    <w:name w:val="Title"/>
    <w:basedOn w:val="Normal"/>
    <w:next w:val="Subttulo"/>
    <w:qFormat/>
    <w:pPr>
      <w:spacing w:after="280"/>
      <w:jc w:val="center"/>
    </w:pPr>
  </w:style>
  <w:style w:type="paragraph" w:styleId="Fecha">
    <w:name w:val="Date"/>
    <w:basedOn w:val="Textoindependiente"/>
    <w:pPr>
      <w:spacing w:after="560"/>
      <w:jc w:val="center"/>
    </w:pPr>
  </w:style>
  <w:style w:type="paragraph" w:customStyle="1" w:styleId="Author">
    <w:name w:val="Author"/>
    <w:basedOn w:val="Textoindependiente"/>
    <w:pPr>
      <w:spacing w:after="0" w:line="480" w:lineRule="auto"/>
      <w:jc w:val="center"/>
    </w:pPr>
    <w:rPr>
      <w:lang w:bidi="en-US"/>
    </w:rPr>
  </w:style>
  <w:style w:type="paragraph" w:customStyle="1" w:styleId="Bibliografa1">
    <w:name w:val="Bibliografía1"/>
    <w:basedOn w:val="Textoindependiente"/>
    <w:pPr>
      <w:spacing w:after="0" w:line="240" w:lineRule="auto"/>
      <w:ind w:left="360" w:hanging="360"/>
      <w:jc w:val="left"/>
    </w:pPr>
    <w:rPr>
      <w:lang w:bidi="en-US"/>
    </w:rPr>
  </w:style>
  <w:style w:type="paragraph" w:customStyle="1" w:styleId="Professor">
    <w:name w:val="Professor"/>
    <w:basedOn w:val="Normal"/>
    <w:pPr>
      <w:tabs>
        <w:tab w:val="clear" w:pos="8640"/>
        <w:tab w:val="left" w:pos="5040"/>
      </w:tabs>
      <w:spacing w:after="560"/>
      <w:jc w:val="center"/>
    </w:pPr>
    <w:rPr>
      <w:lang w:bidi="en-US"/>
    </w:rPr>
  </w:style>
  <w:style w:type="character" w:customStyle="1" w:styleId="InformationLinesChar">
    <w:name w:val="Information Lines Char"/>
    <w:link w:val="InformationLines"/>
    <w:locked/>
    <w:rPr>
      <w:rFonts w:ascii="Garamond" w:hAnsi="Garamond" w:hint="default"/>
      <w:spacing w:val="-2"/>
      <w:sz w:val="24"/>
      <w:lang w:val="en-US" w:eastAsia="en-US" w:bidi="en-US"/>
    </w:rPr>
  </w:style>
  <w:style w:type="paragraph" w:customStyle="1" w:styleId="InformationLines">
    <w:name w:val="Information Lines"/>
    <w:basedOn w:val="Normal"/>
    <w:link w:val="InformationLinesChar"/>
    <w:pPr>
      <w:tabs>
        <w:tab w:val="clear" w:pos="8640"/>
        <w:tab w:val="right" w:leader="underscore" w:pos="7445"/>
      </w:tabs>
      <w:spacing w:line="360" w:lineRule="auto"/>
      <w:ind w:left="1440" w:right="720"/>
    </w:pPr>
    <w:rPr>
      <w:lang w:bidi="en-US"/>
    </w:rPr>
  </w:style>
  <w:style w:type="paragraph" w:customStyle="1" w:styleId="GlossaryDefinition">
    <w:name w:val="Glossary Definition"/>
    <w:basedOn w:val="Textoindependiente"/>
    <w:pPr>
      <w:spacing w:line="240" w:lineRule="auto"/>
    </w:pPr>
    <w:rPr>
      <w:lang w:bidi="en-US"/>
    </w:rPr>
  </w:style>
  <w:style w:type="paragraph" w:customStyle="1" w:styleId="SubtitleCover">
    <w:name w:val="Subtitle Cover"/>
    <w:basedOn w:val="Normal"/>
    <w:next w:val="Textoindependiente"/>
    <w:pPr>
      <w:keepNext/>
      <w:spacing w:after="560"/>
      <w:ind w:left="1800" w:right="1800"/>
      <w:jc w:val="center"/>
    </w:pPr>
    <w:rPr>
      <w:lang w:bidi="en-US"/>
    </w:rPr>
  </w:style>
  <w:style w:type="paragraph" w:customStyle="1" w:styleId="TitleCover">
    <w:name w:val="Title Cover"/>
    <w:basedOn w:val="Normal"/>
    <w:next w:val="SubtitleCover"/>
    <w:pPr>
      <w:keepNext/>
      <w:keepLines/>
      <w:spacing w:before="780" w:after="420"/>
      <w:ind w:left="1920" w:right="1920"/>
      <w:jc w:val="center"/>
    </w:pPr>
    <w:rPr>
      <w:caps/>
      <w:spacing w:val="5"/>
      <w:kern w:val="28"/>
      <w:lang w:bidi="en-US"/>
    </w:rPr>
  </w:style>
  <w:style w:type="paragraph" w:customStyle="1" w:styleId="Information">
    <w:name w:val="Information"/>
    <w:basedOn w:val="Normal"/>
    <w:pPr>
      <w:ind w:right="720"/>
    </w:pPr>
    <w:rPr>
      <w:lang w:bidi="en-US"/>
    </w:rPr>
  </w:style>
  <w:style w:type="paragraph" w:customStyle="1" w:styleId="Program">
    <w:name w:val="Program"/>
    <w:basedOn w:val="Normal"/>
    <w:pPr>
      <w:spacing w:before="280" w:after="560"/>
      <w:ind w:right="720"/>
    </w:pPr>
    <w:rPr>
      <w:lang w:bidi="en-US"/>
    </w:rPr>
  </w:style>
  <w:style w:type="character" w:styleId="Refdenotaalpie">
    <w:name w:val="footnote reference"/>
    <w:semiHidden/>
    <w:rPr>
      <w:vertAlign w:val="superscript"/>
    </w:rPr>
  </w:style>
  <w:style w:type="character" w:styleId="Refdecomentario">
    <w:name w:val="annotation reference"/>
    <w:semiHidden/>
    <w:rPr>
      <w:sz w:val="16"/>
    </w:rPr>
  </w:style>
  <w:style w:type="character" w:styleId="Refdenotaalfinal">
    <w:name w:val="endnote reference"/>
    <w:semiHidden/>
    <w:rPr>
      <w:vertAlign w:val="superscript"/>
    </w:rPr>
  </w:style>
  <w:style w:type="character" w:customStyle="1" w:styleId="GlossaryEntry">
    <w:name w:val="Glossary Entry"/>
    <w:rPr>
      <w:b/>
      <w:bCs w:val="0"/>
      <w:lang w:val="en-US" w:eastAsia="en-US" w:bidi="en-US"/>
    </w:rPr>
  </w:style>
  <w:style w:type="character" w:customStyle="1" w:styleId="ListHeadings">
    <w:name w:val="List Headings"/>
    <w:rPr>
      <w:i/>
      <w:iCs/>
      <w:lang w:val="en-US" w:eastAsia="en-US" w:bidi="en-US"/>
    </w:rPr>
  </w:style>
  <w:style w:type="character" w:styleId="Nmerodepgina">
    <w:name w:val="page number"/>
    <w:basedOn w:val="Fuentedeprrafopredeter"/>
  </w:style>
  <w:style w:type="character" w:styleId="Hipervnculo">
    <w:name w:val="Hyperlink"/>
    <w:basedOn w:val="Fuentedeprrafopredeter"/>
    <w:rsid w:val="00362026"/>
    <w:rPr>
      <w:color w:val="0000FF" w:themeColor="hyperlink"/>
      <w:u w:val="single"/>
    </w:rPr>
  </w:style>
  <w:style w:type="table" w:styleId="Tablaconcuadrcula">
    <w:name w:val="Table Grid"/>
    <w:basedOn w:val="Tablanormal"/>
    <w:rsid w:val="0013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136EA1"/>
    <w:pPr>
      <w:tabs>
        <w:tab w:val="right" w:pos="8640"/>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136EA1"/>
    <w:pPr>
      <w:tabs>
        <w:tab w:val="right" w:pos="8640"/>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136EA1"/>
    <w:pPr>
      <w:tabs>
        <w:tab w:val="right" w:pos="8640"/>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136EA1"/>
    <w:pPr>
      <w:tabs>
        <w:tab w:val="right" w:pos="8640"/>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rsid w:val="00136EA1"/>
    <w:pPr>
      <w:tabs>
        <w:tab w:val="right" w:pos="8640"/>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3">
    <w:name w:val="Table Grid 3"/>
    <w:basedOn w:val="Tablanormal"/>
    <w:rsid w:val="00136EA1"/>
    <w:pPr>
      <w:tabs>
        <w:tab w:val="right" w:pos="8640"/>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136EA1"/>
    <w:pPr>
      <w:tabs>
        <w:tab w:val="right" w:pos="8640"/>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lista4">
    <w:name w:val="Table List 4"/>
    <w:basedOn w:val="Tablanormal"/>
    <w:rsid w:val="00136EA1"/>
    <w:pPr>
      <w:tabs>
        <w:tab w:val="right" w:pos="8640"/>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6">
    <w:name w:val="Table List 6"/>
    <w:basedOn w:val="Tablanormal"/>
    <w:rsid w:val="00136EA1"/>
    <w:pPr>
      <w:tabs>
        <w:tab w:val="right" w:pos="8640"/>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Cuadrculaclara">
    <w:name w:val="Light Grid"/>
    <w:basedOn w:val="Tablanormal"/>
    <w:uiPriority w:val="62"/>
    <w:rsid w:val="00136E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
    <w:name w:val="Medium Shading 1"/>
    <w:basedOn w:val="Tablanormal"/>
    <w:uiPriority w:val="63"/>
    <w:rsid w:val="00136E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136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136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rsid w:val="00136E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right" w:pos="8640"/>
      </w:tabs>
      <w:jc w:val="both"/>
    </w:pPr>
    <w:rPr>
      <w:rFonts w:ascii="Garamond" w:hAnsi="Garamond" w:cs="Garamond"/>
      <w:spacing w:val="-2"/>
      <w:sz w:val="24"/>
      <w:szCs w:val="24"/>
      <w:lang w:val="en-US" w:eastAsia="en-US"/>
    </w:rPr>
  </w:style>
  <w:style w:type="paragraph" w:styleId="Ttulo1">
    <w:name w:val="heading 1"/>
    <w:basedOn w:val="Normal"/>
    <w:next w:val="Textoindependiente"/>
    <w:qFormat/>
    <w:pPr>
      <w:keepNext/>
      <w:keepLines/>
      <w:pageBreakBefore/>
      <w:spacing w:after="700" w:line="360" w:lineRule="auto"/>
      <w:jc w:val="center"/>
      <w:outlineLvl w:val="0"/>
    </w:pPr>
    <w:rPr>
      <w:rFonts w:cs="Times New Roman"/>
      <w:caps/>
      <w:spacing w:val="10"/>
      <w:kern w:val="28"/>
    </w:rPr>
  </w:style>
  <w:style w:type="paragraph" w:styleId="Ttulo2">
    <w:name w:val="heading 2"/>
    <w:basedOn w:val="Normal"/>
    <w:next w:val="Textoindependiente"/>
    <w:qFormat/>
    <w:pPr>
      <w:keepNext/>
      <w:pageBreakBefore/>
      <w:spacing w:after="560"/>
      <w:jc w:val="center"/>
      <w:outlineLvl w:val="1"/>
    </w:pPr>
    <w:rPr>
      <w:rFonts w:cs="Times New Roman"/>
      <w:i/>
      <w:spacing w:val="70"/>
      <w:sz w:val="22"/>
      <w:szCs w:val="22"/>
    </w:rPr>
  </w:style>
  <w:style w:type="paragraph" w:styleId="Ttulo3">
    <w:name w:val="heading 3"/>
    <w:basedOn w:val="Normal"/>
    <w:next w:val="Textoindependiente"/>
    <w:qFormat/>
    <w:pPr>
      <w:keepNext/>
      <w:keepLines/>
      <w:spacing w:before="560" w:after="560"/>
      <w:jc w:val="center"/>
      <w:outlineLvl w:val="2"/>
    </w:pPr>
    <w:rPr>
      <w:rFonts w:cs="Times New Roman"/>
      <w:caps/>
      <w:spacing w:val="2"/>
      <w:kern w:val="28"/>
    </w:rPr>
  </w:style>
  <w:style w:type="paragraph" w:styleId="Ttulo4">
    <w:name w:val="heading 4"/>
    <w:basedOn w:val="Normal"/>
    <w:next w:val="Textoindependiente"/>
    <w:qFormat/>
    <w:pPr>
      <w:keepNext/>
      <w:keepLines/>
      <w:spacing w:line="360" w:lineRule="auto"/>
      <w:jc w:val="left"/>
      <w:outlineLvl w:val="3"/>
    </w:pPr>
    <w:rPr>
      <w:rFonts w:cs="Times New Roman"/>
      <w:b/>
      <w:kern w:val="28"/>
    </w:rPr>
  </w:style>
  <w:style w:type="paragraph" w:styleId="Ttulo5">
    <w:name w:val="heading 5"/>
    <w:basedOn w:val="Normal"/>
    <w:next w:val="Textoindependiente"/>
    <w:qFormat/>
    <w:pPr>
      <w:keepNext/>
      <w:spacing w:line="360" w:lineRule="auto"/>
      <w:jc w:val="center"/>
      <w:outlineLvl w:val="4"/>
    </w:pPr>
    <w:rPr>
      <w:rFonts w:cs="Times New Roman"/>
      <w:i/>
      <w:spacing w:val="0"/>
      <w:kern w:val="28"/>
    </w:rPr>
  </w:style>
  <w:style w:type="paragraph" w:styleId="Ttulo6">
    <w:name w:val="heading 6"/>
    <w:basedOn w:val="Normal"/>
    <w:next w:val="Textoindependiente"/>
    <w:qFormat/>
    <w:pPr>
      <w:keepNext/>
      <w:spacing w:before="120" w:after="80"/>
      <w:jc w:val="center"/>
      <w:outlineLvl w:val="5"/>
    </w:pPr>
    <w:rPr>
      <w:rFonts w:cs="Times New Roman"/>
      <w:smallCaps/>
      <w:spacing w:val="20"/>
      <w:kern w:val="28"/>
    </w:rPr>
  </w:style>
  <w:style w:type="paragraph" w:styleId="Ttulo7">
    <w:name w:val="heading 7"/>
    <w:basedOn w:val="Normal"/>
    <w:next w:val="Textoindependiente"/>
    <w:qFormat/>
    <w:pPr>
      <w:keepNext/>
      <w:spacing w:before="80" w:after="60"/>
      <w:outlineLvl w:val="6"/>
    </w:pPr>
    <w:rPr>
      <w:caps/>
      <w:spacing w:val="0"/>
      <w:kern w:val="28"/>
    </w:rPr>
  </w:style>
  <w:style w:type="paragraph" w:styleId="Ttulo8">
    <w:name w:val="heading 8"/>
    <w:basedOn w:val="Normal"/>
    <w:next w:val="Textoindependiente"/>
    <w:qFormat/>
    <w:pPr>
      <w:keepNext/>
      <w:spacing w:line="360" w:lineRule="auto"/>
      <w:jc w:val="center"/>
      <w:outlineLvl w:val="7"/>
    </w:pPr>
    <w:rPr>
      <w:kern w:val="28"/>
    </w:rPr>
  </w:style>
  <w:style w:type="paragraph" w:styleId="Ttulo9">
    <w:name w:val="heading 9"/>
    <w:basedOn w:val="Normal"/>
    <w:next w:val="Textoindependiente"/>
    <w:qFormat/>
    <w:pPr>
      <w:keepNext/>
      <w:spacing w:line="360" w:lineRule="auto"/>
      <w:jc w:val="left"/>
      <w:outlineLvl w:val="8"/>
    </w:pPr>
    <w:rPr>
      <w:kern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after="280" w:line="360" w:lineRule="auto"/>
    </w:pPr>
  </w:style>
  <w:style w:type="paragraph" w:styleId="ndice1">
    <w:name w:val="index 1"/>
    <w:basedOn w:val="Normal"/>
    <w:semiHidden/>
    <w:pPr>
      <w:tabs>
        <w:tab w:val="right" w:leader="dot" w:pos="3960"/>
      </w:tabs>
      <w:ind w:left="720" w:hanging="720"/>
      <w:jc w:val="left"/>
    </w:pPr>
    <w:rPr>
      <w:sz w:val="20"/>
      <w:szCs w:val="20"/>
    </w:rPr>
  </w:style>
  <w:style w:type="paragraph" w:styleId="ndice2">
    <w:name w:val="index 2"/>
    <w:basedOn w:val="Normal"/>
    <w:semiHidden/>
    <w:pPr>
      <w:tabs>
        <w:tab w:val="right" w:leader="dot" w:pos="3960"/>
      </w:tabs>
      <w:ind w:left="900" w:hanging="720"/>
      <w:jc w:val="left"/>
    </w:pPr>
    <w:rPr>
      <w:sz w:val="20"/>
      <w:szCs w:val="20"/>
    </w:rPr>
  </w:style>
  <w:style w:type="paragraph" w:styleId="ndice3">
    <w:name w:val="index 3"/>
    <w:basedOn w:val="Normal"/>
    <w:semiHidden/>
    <w:pPr>
      <w:tabs>
        <w:tab w:val="right" w:leader="dot" w:pos="3960"/>
      </w:tabs>
      <w:ind w:left="1080" w:hanging="720"/>
    </w:pPr>
    <w:rPr>
      <w:spacing w:val="0"/>
      <w:sz w:val="20"/>
      <w:szCs w:val="20"/>
    </w:rPr>
  </w:style>
  <w:style w:type="paragraph" w:styleId="ndice4">
    <w:name w:val="index 4"/>
    <w:basedOn w:val="Normal"/>
    <w:semiHidden/>
    <w:pPr>
      <w:tabs>
        <w:tab w:val="right" w:leader="dot" w:pos="3960"/>
      </w:tabs>
      <w:ind w:left="1080" w:hanging="720"/>
    </w:pPr>
    <w:rPr>
      <w:i/>
      <w:spacing w:val="0"/>
      <w:sz w:val="20"/>
      <w:szCs w:val="20"/>
    </w:rPr>
  </w:style>
  <w:style w:type="paragraph" w:styleId="ndice5">
    <w:name w:val="index 5"/>
    <w:basedOn w:val="Normal"/>
    <w:semiHidden/>
    <w:pPr>
      <w:tabs>
        <w:tab w:val="right" w:leader="dot" w:pos="3960"/>
      </w:tabs>
      <w:ind w:left="1080" w:hanging="720"/>
    </w:pPr>
    <w:rPr>
      <w:i/>
      <w:spacing w:val="0"/>
      <w:sz w:val="20"/>
      <w:szCs w:val="20"/>
    </w:rPr>
  </w:style>
  <w:style w:type="paragraph" w:styleId="TDC1">
    <w:name w:val="toc 1"/>
    <w:basedOn w:val="Normal"/>
    <w:semiHidden/>
    <w:pPr>
      <w:tabs>
        <w:tab w:val="clear" w:pos="8640"/>
        <w:tab w:val="right" w:leader="dot" w:pos="7440"/>
      </w:tabs>
    </w:pPr>
  </w:style>
  <w:style w:type="paragraph" w:styleId="TDC2">
    <w:name w:val="toc 2"/>
    <w:basedOn w:val="Normal"/>
    <w:semiHidden/>
    <w:pPr>
      <w:tabs>
        <w:tab w:val="clear" w:pos="8640"/>
        <w:tab w:val="right" w:leader="dot" w:pos="7440"/>
      </w:tabs>
      <w:ind w:left="360"/>
    </w:pPr>
  </w:style>
  <w:style w:type="paragraph" w:styleId="TDC3">
    <w:name w:val="toc 3"/>
    <w:basedOn w:val="Normal"/>
    <w:semiHidden/>
    <w:pPr>
      <w:tabs>
        <w:tab w:val="right" w:leader="dot" w:pos="8640"/>
      </w:tabs>
      <w:ind w:left="720"/>
    </w:pPr>
  </w:style>
  <w:style w:type="paragraph" w:styleId="TDC4">
    <w:name w:val="toc 4"/>
    <w:basedOn w:val="Normal"/>
    <w:semiHidden/>
    <w:pPr>
      <w:tabs>
        <w:tab w:val="right" w:leader="dot" w:pos="8640"/>
      </w:tabs>
      <w:ind w:left="1080"/>
    </w:pPr>
  </w:style>
  <w:style w:type="paragraph" w:styleId="TDC5">
    <w:name w:val="toc 5"/>
    <w:basedOn w:val="Normal"/>
    <w:semiHidden/>
    <w:pPr>
      <w:tabs>
        <w:tab w:val="right" w:leader="dot" w:pos="8640"/>
      </w:tabs>
      <w:ind w:left="1440"/>
    </w:pPr>
  </w:style>
  <w:style w:type="paragraph" w:styleId="Textonotapie">
    <w:name w:val="footnote text"/>
    <w:basedOn w:val="Normal"/>
    <w:semiHidden/>
    <w:pPr>
      <w:tabs>
        <w:tab w:val="left" w:pos="187"/>
      </w:tabs>
      <w:spacing w:after="120" w:line="220" w:lineRule="exact"/>
      <w:ind w:left="187" w:hanging="187"/>
    </w:pPr>
    <w:rPr>
      <w:sz w:val="18"/>
      <w:szCs w:val="18"/>
    </w:rPr>
  </w:style>
  <w:style w:type="paragraph" w:styleId="Textocomentario">
    <w:name w:val="annotation text"/>
    <w:basedOn w:val="Normal"/>
    <w:semiHidden/>
    <w:pPr>
      <w:tabs>
        <w:tab w:val="left" w:pos="187"/>
      </w:tabs>
      <w:spacing w:after="120" w:line="220" w:lineRule="exact"/>
      <w:ind w:left="187" w:hanging="187"/>
    </w:pPr>
  </w:style>
  <w:style w:type="paragraph" w:styleId="Encabezado">
    <w:name w:val="header"/>
    <w:basedOn w:val="Normal"/>
    <w:pPr>
      <w:tabs>
        <w:tab w:val="center" w:pos="4320"/>
      </w:tabs>
    </w:pPr>
  </w:style>
  <w:style w:type="paragraph" w:styleId="Piedepgina">
    <w:name w:val="footer"/>
    <w:basedOn w:val="Normal"/>
    <w:pPr>
      <w:keepLines/>
      <w:tabs>
        <w:tab w:val="center" w:pos="4320"/>
      </w:tabs>
      <w:jc w:val="center"/>
    </w:pPr>
  </w:style>
  <w:style w:type="paragraph" w:styleId="Ttulodendice">
    <w:name w:val="index heading"/>
    <w:basedOn w:val="Normal"/>
    <w:next w:val="ndice1"/>
    <w:semiHidden/>
    <w:pPr>
      <w:keepNext/>
      <w:spacing w:before="280"/>
    </w:pPr>
    <w:rPr>
      <w:kern w:val="28"/>
      <w:sz w:val="27"/>
      <w:szCs w:val="27"/>
    </w:rPr>
  </w:style>
  <w:style w:type="paragraph" w:styleId="Epgrafe">
    <w:name w:val="caption"/>
    <w:basedOn w:val="Normal"/>
    <w:next w:val="Textoindependiente"/>
    <w:qFormat/>
    <w:pPr>
      <w:spacing w:after="560"/>
      <w:ind w:left="1920" w:right="1920"/>
    </w:pPr>
    <w:rPr>
      <w:spacing w:val="0"/>
      <w:sz w:val="18"/>
      <w:szCs w:val="18"/>
    </w:rPr>
  </w:style>
  <w:style w:type="paragraph" w:styleId="Tabladeilustraciones">
    <w:name w:val="table of figures"/>
    <w:basedOn w:val="Normal"/>
    <w:semiHidden/>
    <w:pPr>
      <w:tabs>
        <w:tab w:val="right" w:leader="dot" w:pos="8640"/>
      </w:tabs>
      <w:ind w:left="720" w:hanging="720"/>
    </w:pPr>
  </w:style>
  <w:style w:type="paragraph" w:styleId="Textonotaalfinal">
    <w:name w:val="endnote text"/>
    <w:basedOn w:val="Normal"/>
    <w:semiHidden/>
    <w:pPr>
      <w:tabs>
        <w:tab w:val="left" w:pos="187"/>
      </w:tabs>
      <w:spacing w:after="120" w:line="220" w:lineRule="exact"/>
      <w:ind w:left="187" w:hanging="187"/>
    </w:pPr>
    <w:rPr>
      <w:sz w:val="18"/>
      <w:szCs w:val="18"/>
    </w:rPr>
  </w:style>
  <w:style w:type="paragraph" w:styleId="Textoconsangra">
    <w:name w:val="table of authorities"/>
    <w:basedOn w:val="Normal"/>
    <w:semiHidden/>
    <w:pPr>
      <w:tabs>
        <w:tab w:val="right" w:leader="dot" w:pos="8640"/>
      </w:tabs>
      <w:ind w:left="360" w:hanging="360"/>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keepLines/>
      <w:spacing w:before="280"/>
      <w:jc w:val="left"/>
    </w:pPr>
    <w:rPr>
      <w:b/>
      <w:kern w:val="28"/>
    </w:rPr>
  </w:style>
  <w:style w:type="paragraph" w:styleId="Listaconnmeros">
    <w:name w:val="List Number"/>
    <w:basedOn w:val="Normal"/>
    <w:pPr>
      <w:numPr>
        <w:numId w:val="3"/>
      </w:numPr>
      <w:tabs>
        <w:tab w:val="clear" w:pos="8640"/>
        <w:tab w:val="right" w:leader="dot" w:pos="7440"/>
      </w:tabs>
      <w:spacing w:line="360" w:lineRule="auto"/>
    </w:pPr>
  </w:style>
  <w:style w:type="paragraph" w:styleId="Subttulo">
    <w:name w:val="Subtitle"/>
    <w:basedOn w:val="Ttulo"/>
    <w:next w:val="Textoindependiente"/>
    <w:qFormat/>
    <w:pPr>
      <w:spacing w:after="0" w:line="480" w:lineRule="auto"/>
    </w:pPr>
    <w:rPr>
      <w:caps/>
    </w:rPr>
  </w:style>
  <w:style w:type="paragraph" w:styleId="Ttulo">
    <w:name w:val="Title"/>
    <w:basedOn w:val="Normal"/>
    <w:next w:val="Subttulo"/>
    <w:qFormat/>
    <w:pPr>
      <w:spacing w:after="280"/>
      <w:jc w:val="center"/>
    </w:pPr>
  </w:style>
  <w:style w:type="paragraph" w:styleId="Fecha">
    <w:name w:val="Date"/>
    <w:basedOn w:val="Textoindependiente"/>
    <w:pPr>
      <w:spacing w:after="560"/>
      <w:jc w:val="center"/>
    </w:pPr>
  </w:style>
  <w:style w:type="paragraph" w:customStyle="1" w:styleId="Author">
    <w:name w:val="Author"/>
    <w:basedOn w:val="Textoindependiente"/>
    <w:pPr>
      <w:spacing w:after="0" w:line="480" w:lineRule="auto"/>
      <w:jc w:val="center"/>
    </w:pPr>
    <w:rPr>
      <w:lang w:bidi="en-US"/>
    </w:rPr>
  </w:style>
  <w:style w:type="paragraph" w:customStyle="1" w:styleId="Bibliografa1">
    <w:name w:val="Bibliografía1"/>
    <w:basedOn w:val="Textoindependiente"/>
    <w:pPr>
      <w:spacing w:after="0" w:line="240" w:lineRule="auto"/>
      <w:ind w:left="360" w:hanging="360"/>
      <w:jc w:val="left"/>
    </w:pPr>
    <w:rPr>
      <w:lang w:bidi="en-US"/>
    </w:rPr>
  </w:style>
  <w:style w:type="paragraph" w:customStyle="1" w:styleId="Professor">
    <w:name w:val="Professor"/>
    <w:basedOn w:val="Normal"/>
    <w:pPr>
      <w:tabs>
        <w:tab w:val="clear" w:pos="8640"/>
        <w:tab w:val="left" w:pos="5040"/>
      </w:tabs>
      <w:spacing w:after="560"/>
      <w:jc w:val="center"/>
    </w:pPr>
    <w:rPr>
      <w:lang w:bidi="en-US"/>
    </w:rPr>
  </w:style>
  <w:style w:type="character" w:customStyle="1" w:styleId="InformationLinesChar">
    <w:name w:val="Information Lines Char"/>
    <w:link w:val="InformationLines"/>
    <w:locked/>
    <w:rPr>
      <w:rFonts w:ascii="Garamond" w:hAnsi="Garamond" w:hint="default"/>
      <w:spacing w:val="-2"/>
      <w:sz w:val="24"/>
      <w:lang w:val="en-US" w:eastAsia="en-US" w:bidi="en-US"/>
    </w:rPr>
  </w:style>
  <w:style w:type="paragraph" w:customStyle="1" w:styleId="InformationLines">
    <w:name w:val="Information Lines"/>
    <w:basedOn w:val="Normal"/>
    <w:link w:val="InformationLinesChar"/>
    <w:pPr>
      <w:tabs>
        <w:tab w:val="clear" w:pos="8640"/>
        <w:tab w:val="right" w:leader="underscore" w:pos="7445"/>
      </w:tabs>
      <w:spacing w:line="360" w:lineRule="auto"/>
      <w:ind w:left="1440" w:right="720"/>
    </w:pPr>
    <w:rPr>
      <w:lang w:bidi="en-US"/>
    </w:rPr>
  </w:style>
  <w:style w:type="paragraph" w:customStyle="1" w:styleId="GlossaryDefinition">
    <w:name w:val="Glossary Definition"/>
    <w:basedOn w:val="Textoindependiente"/>
    <w:pPr>
      <w:spacing w:line="240" w:lineRule="auto"/>
    </w:pPr>
    <w:rPr>
      <w:lang w:bidi="en-US"/>
    </w:rPr>
  </w:style>
  <w:style w:type="paragraph" w:customStyle="1" w:styleId="SubtitleCover">
    <w:name w:val="Subtitle Cover"/>
    <w:basedOn w:val="Normal"/>
    <w:next w:val="Textoindependiente"/>
    <w:pPr>
      <w:keepNext/>
      <w:spacing w:after="560"/>
      <w:ind w:left="1800" w:right="1800"/>
      <w:jc w:val="center"/>
    </w:pPr>
    <w:rPr>
      <w:lang w:bidi="en-US"/>
    </w:rPr>
  </w:style>
  <w:style w:type="paragraph" w:customStyle="1" w:styleId="TitleCover">
    <w:name w:val="Title Cover"/>
    <w:basedOn w:val="Normal"/>
    <w:next w:val="SubtitleCover"/>
    <w:pPr>
      <w:keepNext/>
      <w:keepLines/>
      <w:spacing w:before="780" w:after="420"/>
      <w:ind w:left="1920" w:right="1920"/>
      <w:jc w:val="center"/>
    </w:pPr>
    <w:rPr>
      <w:caps/>
      <w:spacing w:val="5"/>
      <w:kern w:val="28"/>
      <w:lang w:bidi="en-US"/>
    </w:rPr>
  </w:style>
  <w:style w:type="paragraph" w:customStyle="1" w:styleId="Information">
    <w:name w:val="Information"/>
    <w:basedOn w:val="Normal"/>
    <w:pPr>
      <w:ind w:right="720"/>
    </w:pPr>
    <w:rPr>
      <w:lang w:bidi="en-US"/>
    </w:rPr>
  </w:style>
  <w:style w:type="paragraph" w:customStyle="1" w:styleId="Program">
    <w:name w:val="Program"/>
    <w:basedOn w:val="Normal"/>
    <w:pPr>
      <w:spacing w:before="280" w:after="560"/>
      <w:ind w:right="720"/>
    </w:pPr>
    <w:rPr>
      <w:lang w:bidi="en-US"/>
    </w:rPr>
  </w:style>
  <w:style w:type="character" w:styleId="Refdenotaalpie">
    <w:name w:val="footnote reference"/>
    <w:semiHidden/>
    <w:rPr>
      <w:vertAlign w:val="superscript"/>
    </w:rPr>
  </w:style>
  <w:style w:type="character" w:styleId="Refdecomentario">
    <w:name w:val="annotation reference"/>
    <w:semiHidden/>
    <w:rPr>
      <w:sz w:val="16"/>
    </w:rPr>
  </w:style>
  <w:style w:type="character" w:styleId="Refdenotaalfinal">
    <w:name w:val="endnote reference"/>
    <w:semiHidden/>
    <w:rPr>
      <w:vertAlign w:val="superscript"/>
    </w:rPr>
  </w:style>
  <w:style w:type="character" w:customStyle="1" w:styleId="GlossaryEntry">
    <w:name w:val="Glossary Entry"/>
    <w:rPr>
      <w:b/>
      <w:bCs w:val="0"/>
      <w:lang w:val="en-US" w:eastAsia="en-US" w:bidi="en-US"/>
    </w:rPr>
  </w:style>
  <w:style w:type="character" w:customStyle="1" w:styleId="ListHeadings">
    <w:name w:val="List Headings"/>
    <w:rPr>
      <w:i/>
      <w:iCs/>
      <w:lang w:val="en-US" w:eastAsia="en-US" w:bidi="en-US"/>
    </w:rPr>
  </w:style>
  <w:style w:type="character" w:styleId="Nmerodepgina">
    <w:name w:val="page number"/>
    <w:basedOn w:val="Fuentedeprrafopredeter"/>
  </w:style>
  <w:style w:type="character" w:styleId="Hipervnculo">
    <w:name w:val="Hyperlink"/>
    <w:basedOn w:val="Fuentedeprrafopredeter"/>
    <w:rsid w:val="00362026"/>
    <w:rPr>
      <w:color w:val="0000FF" w:themeColor="hyperlink"/>
      <w:u w:val="single"/>
    </w:rPr>
  </w:style>
  <w:style w:type="table" w:styleId="Tablaconcuadrcula">
    <w:name w:val="Table Grid"/>
    <w:basedOn w:val="Tablanormal"/>
    <w:rsid w:val="0013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136EA1"/>
    <w:pPr>
      <w:tabs>
        <w:tab w:val="right" w:pos="8640"/>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136EA1"/>
    <w:pPr>
      <w:tabs>
        <w:tab w:val="right" w:pos="8640"/>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136EA1"/>
    <w:pPr>
      <w:tabs>
        <w:tab w:val="right" w:pos="8640"/>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136EA1"/>
    <w:pPr>
      <w:tabs>
        <w:tab w:val="right" w:pos="8640"/>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rsid w:val="00136EA1"/>
    <w:pPr>
      <w:tabs>
        <w:tab w:val="right" w:pos="8640"/>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3">
    <w:name w:val="Table Grid 3"/>
    <w:basedOn w:val="Tablanormal"/>
    <w:rsid w:val="00136EA1"/>
    <w:pPr>
      <w:tabs>
        <w:tab w:val="right" w:pos="8640"/>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136EA1"/>
    <w:pPr>
      <w:tabs>
        <w:tab w:val="right" w:pos="8640"/>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lista4">
    <w:name w:val="Table List 4"/>
    <w:basedOn w:val="Tablanormal"/>
    <w:rsid w:val="00136EA1"/>
    <w:pPr>
      <w:tabs>
        <w:tab w:val="right" w:pos="8640"/>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6">
    <w:name w:val="Table List 6"/>
    <w:basedOn w:val="Tablanormal"/>
    <w:rsid w:val="00136EA1"/>
    <w:pPr>
      <w:tabs>
        <w:tab w:val="right" w:pos="8640"/>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Cuadrculaclara">
    <w:name w:val="Light Grid"/>
    <w:basedOn w:val="Tablanormal"/>
    <w:uiPriority w:val="62"/>
    <w:rsid w:val="00136E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
    <w:name w:val="Medium Shading 1"/>
    <w:basedOn w:val="Tablanormal"/>
    <w:uiPriority w:val="63"/>
    <w:rsid w:val="00136E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136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136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rsid w:val="00136E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pal.org/es/publicaciones/42315-perspectivas-comercio-internacional-america-latina-caribe-recuperacion-un" TargetMode="External"/><Relationship Id="rId13" Type="http://schemas.openxmlformats.org/officeDocument/2006/relationships/hyperlink" Target="https://www.gob.mx/se/documentos/servicio-nacional-de-informacion-de-comercio-exterior-snice" TargetMode="External"/><Relationship Id="rId18" Type="http://schemas.openxmlformats.org/officeDocument/2006/relationships/hyperlink" Target="https://www.oecd.org/eco/surveys/mexico-2017-OECD-Estudios-economicos-de-la-ocde-vision-general.pdf"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b.mx/tlcan" TargetMode="External"/><Relationship Id="rId17" Type="http://schemas.openxmlformats.org/officeDocument/2006/relationships/hyperlink" Target="http://www.inegi.org.mx/default.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anxico.org.mx/estadistica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xpansion.mx/tlcan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to.org/" TargetMode="External"/><Relationship Id="rId23" Type="http://schemas.openxmlformats.org/officeDocument/2006/relationships/footer" Target="footer5.xml"/><Relationship Id="rId10" Type="http://schemas.openxmlformats.org/officeDocument/2006/relationships/hyperlink" Target="https://www.iadb.org/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adi.org/" TargetMode="External"/><Relationship Id="rId14" Type="http://schemas.openxmlformats.org/officeDocument/2006/relationships/hyperlink" Target="http://www.economia-sniim.gob.mx/nuevo/"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A\AppData\Roaming\Microsoft\Plantillas\Thesi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Thesis</Template>
  <TotalTime>23012</TotalTime>
  <Pages>11</Pages>
  <Words>1469</Words>
  <Characters>8085</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[TÍTULO DE LA TESIS]</vt:lpstr>
    </vt:vector>
  </TitlesOfParts>
  <Company>Microsoft Corporation</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MAMA</cp:lastModifiedBy>
  <cp:revision>27</cp:revision>
  <dcterms:created xsi:type="dcterms:W3CDTF">2017-12-06T00:33:00Z</dcterms:created>
  <dcterms:modified xsi:type="dcterms:W3CDTF">2017-12-31T20:04:00Z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TC010183633082</vt:lpwstr>
  </property>
</Properties>
</file>